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8C" w:rsidRPr="00AE1F97" w:rsidRDefault="00FE4F8C" w:rsidP="00AE1F97">
      <w:pPr>
        <w:pStyle w:val="Default"/>
        <w:rPr>
          <w:rFonts w:ascii="Calibri" w:hAnsi="Calibri"/>
          <w:sz w:val="20"/>
          <w:szCs w:val="22"/>
        </w:rPr>
      </w:pPr>
    </w:p>
    <w:p w:rsidR="00FE4F8C" w:rsidRPr="00AE1F97" w:rsidRDefault="00FE4F8C" w:rsidP="00AE1F97">
      <w:pPr>
        <w:pStyle w:val="Default"/>
        <w:rPr>
          <w:rFonts w:ascii="Calibri" w:hAnsi="Calibri"/>
          <w:sz w:val="20"/>
          <w:szCs w:val="22"/>
        </w:rPr>
      </w:pPr>
    </w:p>
    <w:p w:rsidR="00912237" w:rsidRPr="000E399F" w:rsidRDefault="000339D8" w:rsidP="00AE1F97">
      <w:pPr>
        <w:pStyle w:val="Default"/>
        <w:jc w:val="center"/>
        <w:rPr>
          <w:b/>
          <w:sz w:val="22"/>
        </w:rPr>
      </w:pPr>
      <w:r w:rsidRPr="000E399F">
        <w:rPr>
          <w:b/>
          <w:sz w:val="22"/>
        </w:rPr>
        <w:t>OPIS PRZEDMIOTU ZAMÓ</w:t>
      </w:r>
      <w:r w:rsidR="00EE1CF0" w:rsidRPr="000E399F">
        <w:rPr>
          <w:b/>
          <w:sz w:val="22"/>
        </w:rPr>
        <w:t>W</w:t>
      </w:r>
      <w:r w:rsidRPr="000E399F">
        <w:rPr>
          <w:b/>
          <w:sz w:val="22"/>
        </w:rPr>
        <w:t>IENIA</w:t>
      </w:r>
    </w:p>
    <w:p w:rsidR="000339D8" w:rsidRPr="000E399F" w:rsidRDefault="000339D8" w:rsidP="00AE1F97">
      <w:pPr>
        <w:pStyle w:val="Default"/>
        <w:rPr>
          <w:sz w:val="20"/>
          <w:szCs w:val="22"/>
        </w:rPr>
      </w:pPr>
    </w:p>
    <w:p w:rsidR="00F85EDF" w:rsidRPr="000E399F" w:rsidRDefault="000339D8" w:rsidP="000E399F">
      <w:pPr>
        <w:pStyle w:val="Default"/>
        <w:jc w:val="both"/>
        <w:rPr>
          <w:sz w:val="22"/>
        </w:rPr>
      </w:pPr>
      <w:r w:rsidRPr="000E399F">
        <w:rPr>
          <w:sz w:val="22"/>
        </w:rPr>
        <w:t xml:space="preserve">Przedmiotem niniejszego postępowania jest </w:t>
      </w:r>
      <w:r w:rsidR="004B6148" w:rsidRPr="000E399F">
        <w:rPr>
          <w:sz w:val="22"/>
        </w:rPr>
        <w:t xml:space="preserve">świadczenie </w:t>
      </w:r>
      <w:r w:rsidR="00472665" w:rsidRPr="000E399F">
        <w:rPr>
          <w:sz w:val="22"/>
        </w:rPr>
        <w:t>u</w:t>
      </w:r>
      <w:r w:rsidR="004B6148" w:rsidRPr="000E399F">
        <w:rPr>
          <w:sz w:val="22"/>
        </w:rPr>
        <w:t xml:space="preserve">sługi monitoringu mediów </w:t>
      </w:r>
      <w:r w:rsidR="00AE1F97" w:rsidRPr="000E399F">
        <w:rPr>
          <w:sz w:val="22"/>
        </w:rPr>
        <w:t>na </w:t>
      </w:r>
      <w:r w:rsidR="003F4D01" w:rsidRPr="000E399F">
        <w:rPr>
          <w:sz w:val="22"/>
        </w:rPr>
        <w:t>potrzeby F</w:t>
      </w:r>
      <w:r w:rsidR="00160ACD" w:rsidRPr="000E399F">
        <w:rPr>
          <w:sz w:val="22"/>
        </w:rPr>
        <w:t xml:space="preserve">undacji </w:t>
      </w:r>
      <w:r w:rsidR="003F4D01" w:rsidRPr="000E399F">
        <w:rPr>
          <w:sz w:val="22"/>
        </w:rPr>
        <w:t>R</w:t>
      </w:r>
      <w:r w:rsidR="00160ACD" w:rsidRPr="000E399F">
        <w:rPr>
          <w:sz w:val="22"/>
        </w:rPr>
        <w:t xml:space="preserve">ozwoju </w:t>
      </w:r>
      <w:r w:rsidR="003F4D01" w:rsidRPr="000E399F">
        <w:rPr>
          <w:sz w:val="22"/>
        </w:rPr>
        <w:t>S</w:t>
      </w:r>
      <w:r w:rsidR="00160ACD" w:rsidRPr="000E399F">
        <w:rPr>
          <w:sz w:val="22"/>
        </w:rPr>
        <w:t xml:space="preserve">ystemu </w:t>
      </w:r>
      <w:r w:rsidR="003F4D01" w:rsidRPr="000E399F">
        <w:rPr>
          <w:sz w:val="22"/>
        </w:rPr>
        <w:t>E</w:t>
      </w:r>
      <w:r w:rsidR="00160ACD" w:rsidRPr="000E399F">
        <w:rPr>
          <w:sz w:val="22"/>
        </w:rPr>
        <w:t>dukacji</w:t>
      </w:r>
      <w:r w:rsidR="003F4D01" w:rsidRPr="000E399F">
        <w:rPr>
          <w:sz w:val="22"/>
        </w:rPr>
        <w:t xml:space="preserve"> </w:t>
      </w:r>
      <w:r w:rsidR="004B6148" w:rsidRPr="000E399F">
        <w:rPr>
          <w:sz w:val="22"/>
        </w:rPr>
        <w:t>w okresie od</w:t>
      </w:r>
      <w:r w:rsidR="00AE1F97" w:rsidRPr="000E399F">
        <w:rPr>
          <w:sz w:val="22"/>
        </w:rPr>
        <w:t xml:space="preserve"> </w:t>
      </w:r>
      <w:r w:rsidR="004B6148" w:rsidRPr="000E399F">
        <w:rPr>
          <w:sz w:val="22"/>
        </w:rPr>
        <w:t xml:space="preserve"> </w:t>
      </w:r>
      <w:r w:rsidR="00D27873">
        <w:rPr>
          <w:b/>
          <w:sz w:val="22"/>
        </w:rPr>
        <w:t>dnia podpisania umowy</w:t>
      </w:r>
      <w:r w:rsidR="002852C7" w:rsidRPr="000E399F">
        <w:rPr>
          <w:b/>
          <w:sz w:val="22"/>
        </w:rPr>
        <w:t xml:space="preserve"> do 3</w:t>
      </w:r>
      <w:r w:rsidR="002C26D9" w:rsidRPr="000E399F">
        <w:rPr>
          <w:b/>
          <w:sz w:val="22"/>
        </w:rPr>
        <w:t>1</w:t>
      </w:r>
      <w:r w:rsidR="002852C7" w:rsidRPr="000E399F">
        <w:rPr>
          <w:b/>
          <w:sz w:val="22"/>
        </w:rPr>
        <w:t xml:space="preserve"> </w:t>
      </w:r>
      <w:r w:rsidR="002C26D9" w:rsidRPr="000E399F">
        <w:rPr>
          <w:b/>
          <w:sz w:val="22"/>
        </w:rPr>
        <w:t>grudnia</w:t>
      </w:r>
      <w:r w:rsidR="002852C7" w:rsidRPr="000E399F">
        <w:rPr>
          <w:b/>
          <w:sz w:val="22"/>
        </w:rPr>
        <w:t xml:space="preserve"> 201</w:t>
      </w:r>
      <w:r w:rsidR="007E5060">
        <w:rPr>
          <w:b/>
          <w:sz w:val="22"/>
        </w:rPr>
        <w:t>9</w:t>
      </w:r>
      <w:r w:rsidR="00AE1F97" w:rsidRPr="000E399F">
        <w:rPr>
          <w:b/>
          <w:sz w:val="22"/>
        </w:rPr>
        <w:t xml:space="preserve"> </w:t>
      </w:r>
      <w:r w:rsidR="004B6148" w:rsidRPr="000E399F">
        <w:rPr>
          <w:b/>
          <w:sz w:val="22"/>
        </w:rPr>
        <w:t>r.</w:t>
      </w:r>
    </w:p>
    <w:p w:rsidR="004B6148" w:rsidRPr="000E399F" w:rsidRDefault="004B6148" w:rsidP="00AE1F97">
      <w:pPr>
        <w:pStyle w:val="Default"/>
        <w:rPr>
          <w:sz w:val="22"/>
        </w:rPr>
      </w:pPr>
    </w:p>
    <w:p w:rsidR="004B6148" w:rsidRPr="000E399F" w:rsidRDefault="004B6148" w:rsidP="000E399F">
      <w:p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Wykonawca w ramach świadczonej Usługi zobowiązany będzie do dostarczania codziennego monitoringu mediów drukowanych i elektronicznyc</w:t>
      </w:r>
      <w:r w:rsidR="00AE1F9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h obejmującego co najmniej 1000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tytułów prasowych (w tym ogólnopolskie i regionalne gazety codzienne, tygodniki, dwutygodniki, miesięczniki, periodyki), 7000 portali internetowych (w tym najważniejsze serwisy agencyjne) oraz 120 stacji telewizyjnych i radiowych pod kątem wskazanych haseł.</w:t>
      </w:r>
    </w:p>
    <w:p w:rsidR="000C774C" w:rsidRPr="000E399F" w:rsidRDefault="000C774C" w:rsidP="00AE1F97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szCs w:val="24"/>
          <w:lang w:val="pl-PL"/>
        </w:rPr>
        <w:t>MONITOROWANE HASŁA</w:t>
      </w:r>
    </w:p>
    <w:p w:rsidR="00F32389" w:rsidRDefault="000E399F" w:rsidP="00F32389">
      <w:p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1.</w:t>
      </w:r>
      <w:r w:rsidR="00F32389" w:rsidRPr="00F32389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 </w:t>
      </w:r>
      <w:r w:rsidR="00F32389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Monitoring mediów dla Fundacji Rozwoju Systemu Edukacji będzie prowadzony dla następujących haseł oraz</w:t>
      </w:r>
      <w:r w:rsidR="00F32389" w:rsidRPr="00F32389">
        <w:rPr>
          <w:rFonts w:ascii="Calibri" w:eastAsia="Calibri" w:hAnsi="Calibri" w:cs="Calibri"/>
          <w:b/>
          <w:bCs/>
          <w:color w:val="365F91" w:themeColor="accent1" w:themeShade="BF"/>
          <w:lang w:val="pl-PL" w:eastAsia="pl-PL" w:bidi="ar-SA"/>
        </w:rPr>
        <w:t xml:space="preserve"> </w:t>
      </w:r>
      <w:r w:rsidR="00F32389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ich odmian językowych: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Fundacja Rozwoju Systemu Edukacji</w:t>
      </w:r>
      <w:r w:rsidR="009C5E1F">
        <w:rPr>
          <w:rFonts w:ascii="Times New Roman" w:hAnsi="Times New Roman" w:cs="Times New Roman"/>
          <w:bCs/>
          <w:szCs w:val="24"/>
          <w:lang w:val="pl-PL"/>
        </w:rPr>
        <w:t>/FRSE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Europejski Tydzień Młodzieży / ETM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Europejski Dzień Języków / EDJ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proofErr w:type="spellStart"/>
      <w:r w:rsidRPr="00F32389">
        <w:rPr>
          <w:rFonts w:ascii="Times New Roman" w:hAnsi="Times New Roman" w:cs="Times New Roman"/>
          <w:bCs/>
          <w:szCs w:val="24"/>
          <w:lang w:val="pl-PL"/>
        </w:rPr>
        <w:t>EDUinspiracje</w:t>
      </w:r>
      <w:proofErr w:type="spellEnd"/>
      <w:r w:rsidRPr="00F32389">
        <w:rPr>
          <w:rFonts w:ascii="Times New Roman" w:hAnsi="Times New Roman" w:cs="Times New Roman"/>
          <w:bCs/>
          <w:szCs w:val="24"/>
          <w:lang w:val="pl-PL"/>
        </w:rPr>
        <w:t xml:space="preserve"> / </w:t>
      </w:r>
      <w:proofErr w:type="spellStart"/>
      <w:r w:rsidRPr="00F32389">
        <w:rPr>
          <w:rFonts w:ascii="Times New Roman" w:hAnsi="Times New Roman" w:cs="Times New Roman"/>
          <w:bCs/>
          <w:szCs w:val="24"/>
          <w:lang w:val="pl-PL"/>
        </w:rPr>
        <w:t>EDUinspirator</w:t>
      </w:r>
      <w:proofErr w:type="spellEnd"/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EPALE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proofErr w:type="spellStart"/>
      <w:r w:rsidRPr="00F32389">
        <w:rPr>
          <w:rFonts w:ascii="Times New Roman" w:hAnsi="Times New Roman" w:cs="Times New Roman"/>
          <w:bCs/>
          <w:szCs w:val="24"/>
          <w:lang w:val="pl-PL"/>
        </w:rPr>
        <w:t>eTwinning</w:t>
      </w:r>
      <w:proofErr w:type="spellEnd"/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Erasmus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F32389">
        <w:rPr>
          <w:rFonts w:ascii="Times New Roman" w:hAnsi="Times New Roman" w:cs="Times New Roman"/>
          <w:bCs/>
          <w:szCs w:val="24"/>
        </w:rPr>
        <w:t>Eurodesk</w:t>
      </w:r>
      <w:proofErr w:type="spellEnd"/>
    </w:p>
    <w:p w:rsid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F32389">
        <w:rPr>
          <w:rFonts w:ascii="Times New Roman" w:hAnsi="Times New Roman" w:cs="Times New Roman"/>
          <w:bCs/>
          <w:szCs w:val="24"/>
        </w:rPr>
        <w:t>Eurydice</w:t>
      </w:r>
    </w:p>
    <w:p w:rsidR="009C5E1F" w:rsidRDefault="009C5E1F" w:rsidP="009C5E1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E</w:t>
      </w:r>
      <w:r w:rsidRPr="009C5E1F">
        <w:rPr>
          <w:rFonts w:ascii="Times New Roman" w:hAnsi="Times New Roman" w:cs="Times New Roman"/>
          <w:bCs/>
          <w:szCs w:val="24"/>
        </w:rPr>
        <w:t>uroskills</w:t>
      </w:r>
      <w:proofErr w:type="spellEnd"/>
      <w:r w:rsidR="007E5060">
        <w:rPr>
          <w:rFonts w:ascii="Times New Roman" w:hAnsi="Times New Roman" w:cs="Times New Roman"/>
          <w:bCs/>
          <w:szCs w:val="24"/>
        </w:rPr>
        <w:t xml:space="preserve"> </w:t>
      </w:r>
    </w:p>
    <w:p w:rsidR="007E5060" w:rsidRPr="00F32389" w:rsidRDefault="007E5060" w:rsidP="009C5E1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WorlSkills</w:t>
      </w:r>
      <w:proofErr w:type="spellEnd"/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F32389">
        <w:rPr>
          <w:rFonts w:ascii="Times New Roman" w:hAnsi="Times New Roman" w:cs="Times New Roman"/>
          <w:bCs/>
          <w:szCs w:val="24"/>
        </w:rPr>
        <w:t>European Language Label / ELL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Wolontariat Europejski / EVS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Polsko-Litewski Fundusz Wymiany Młodzieży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SALTO/ Salto EECA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Fundusz Stypendialny i Szkoleniowy / FSS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Polsko-Ukraińska Rada Wymiany Młodzieży</w:t>
      </w:r>
    </w:p>
    <w:p w:rsidR="00F32389" w:rsidRP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ECVET</w:t>
      </w:r>
    </w:p>
    <w:p w:rsidR="00BE3438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 xml:space="preserve">PO WER /Program Operacyjny Wiedza, Edukacja Rozwój </w:t>
      </w:r>
    </w:p>
    <w:p w:rsidR="00F32389" w:rsidRDefault="00F32389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 w:rsidRPr="00F32389">
        <w:rPr>
          <w:rFonts w:ascii="Times New Roman" w:hAnsi="Times New Roman" w:cs="Times New Roman"/>
          <w:bCs/>
          <w:szCs w:val="24"/>
          <w:lang w:val="pl-PL"/>
        </w:rPr>
        <w:t>Erasmus+</w:t>
      </w:r>
    </w:p>
    <w:p w:rsidR="00DE390D" w:rsidRDefault="00DE390D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>
        <w:rPr>
          <w:rFonts w:ascii="Times New Roman" w:hAnsi="Times New Roman" w:cs="Times New Roman"/>
          <w:bCs/>
          <w:szCs w:val="24"/>
          <w:lang w:val="pl-PL"/>
        </w:rPr>
        <w:t>Europejski Korpus Solidarności</w:t>
      </w:r>
    </w:p>
    <w:p w:rsidR="007E5060" w:rsidRDefault="007E5060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>
        <w:rPr>
          <w:rFonts w:ascii="Times New Roman" w:hAnsi="Times New Roman" w:cs="Times New Roman"/>
          <w:bCs/>
          <w:szCs w:val="24"/>
          <w:lang w:val="pl-PL"/>
        </w:rPr>
        <w:t>Mobilne Centrum Edukacyjne</w:t>
      </w:r>
    </w:p>
    <w:p w:rsidR="007E5060" w:rsidRDefault="007E5060" w:rsidP="00F3238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Cs w:val="24"/>
          <w:lang w:val="pl-PL"/>
        </w:rPr>
      </w:pPr>
      <w:r>
        <w:rPr>
          <w:rFonts w:ascii="Times New Roman" w:hAnsi="Times New Roman" w:cs="Times New Roman"/>
          <w:bCs/>
          <w:szCs w:val="24"/>
          <w:lang w:val="pl-PL"/>
        </w:rPr>
        <w:t>Program Edukacja</w:t>
      </w:r>
    </w:p>
    <w:p w:rsidR="002852C7" w:rsidRPr="000E399F" w:rsidRDefault="002852C7" w:rsidP="00BE3438">
      <w:p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</w:p>
    <w:p w:rsidR="000C774C" w:rsidRPr="000E399F" w:rsidRDefault="000C774C" w:rsidP="000E399F">
      <w:pPr>
        <w:pStyle w:val="Akapitzlist"/>
        <w:numPr>
          <w:ilvl w:val="1"/>
          <w:numId w:val="16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Wyszukiwanie haseł będzie według zdefiniowanych przez Zamawiającego kontekstów, które będą mogły być bezpłatnie modyfikowane w okresie trwania umowy. </w:t>
      </w:r>
    </w:p>
    <w:p w:rsidR="000C774C" w:rsidRPr="000E399F" w:rsidRDefault="000C774C" w:rsidP="000E399F">
      <w:pPr>
        <w:pStyle w:val="Bezodstpw"/>
        <w:numPr>
          <w:ilvl w:val="1"/>
          <w:numId w:val="16"/>
        </w:numPr>
        <w:jc w:val="both"/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  <w:t xml:space="preserve">Liczba haseł może ulec zarówno zmniejszeniu, jak również zwiększeniu w stosunku do podanej w umowie maksymalnie o 10 w okresie trwania umowy. Wykonawca będzie zobowiązany do dokonania modyfikacji haseł bezpłatnie, bez konieczności aneksowania umowy. </w:t>
      </w:r>
    </w:p>
    <w:p w:rsidR="000C774C" w:rsidRPr="000E399F" w:rsidRDefault="000C774C" w:rsidP="000E399F">
      <w:pPr>
        <w:pStyle w:val="Bezodstpw"/>
        <w:jc w:val="both"/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</w:pPr>
    </w:p>
    <w:p w:rsidR="000C774C" w:rsidRPr="000E399F" w:rsidRDefault="000C774C" w:rsidP="003C5FF4">
      <w:pPr>
        <w:pStyle w:val="Bezodstpw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sz w:val="22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sz w:val="22"/>
          <w:szCs w:val="24"/>
          <w:lang w:val="pl-PL"/>
        </w:rPr>
        <w:t>PRZEDSTAWIANIE WYNIKÓW MONITORINGU</w:t>
      </w:r>
    </w:p>
    <w:p w:rsidR="000C774C" w:rsidRPr="000E399F" w:rsidRDefault="000C774C" w:rsidP="000E399F">
      <w:pPr>
        <w:pStyle w:val="Bezodstpw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  <w:t xml:space="preserve">Wyniki monitoringu powyższych haseł ze wszystkich mediów: prasy, radia, telewizji oraz </w:t>
      </w:r>
      <w:r w:rsidR="002852C7" w:rsidRPr="000E399F"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  <w:t>i</w:t>
      </w:r>
      <w:r w:rsidRPr="000E399F">
        <w:rPr>
          <w:rStyle w:val="Pogrubienie"/>
          <w:rFonts w:ascii="Times New Roman" w:hAnsi="Times New Roman" w:cs="Times New Roman"/>
          <w:b w:val="0"/>
          <w:sz w:val="22"/>
          <w:szCs w:val="24"/>
          <w:lang w:val="pl-PL"/>
        </w:rPr>
        <w:t xml:space="preserve">nternetu będą zamieszczane i archiwizowane na platformie internetowej chronionej spersonalizowanym dla zamawiającego loginem i hasłem przez cały okres trwania umowy. 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spacing w:before="20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Dostęp do platformy zawierającej wyniki monitor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ingu będzie możliwy przez 24h z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dowolnego komputera po zalogowaniu. Wykonawca zobowiąże się do utworzenia bezpłatnie 10 kont dostępu dla pracowników Zamawiającego niewykluczających jednoczesnej pracy na platformie.</w:t>
      </w:r>
    </w:p>
    <w:p w:rsidR="000C774C" w:rsidRPr="000E399F" w:rsidRDefault="000C774C" w:rsidP="000E399F">
      <w:pPr>
        <w:numPr>
          <w:ilvl w:val="1"/>
          <w:numId w:val="18"/>
        </w:numPr>
        <w:spacing w:before="20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Platforma będzie posiadała system wyszukiwa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nia wycinków według kryteriów 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postaci: hasło, data, nazwa medium, typ medium</w:t>
      </w:r>
      <w:r w:rsidR="002852C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, autor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. </w:t>
      </w:r>
    </w:p>
    <w:p w:rsidR="000C774C" w:rsidRPr="000E399F" w:rsidRDefault="000C774C" w:rsidP="000E399F">
      <w:pPr>
        <w:numPr>
          <w:ilvl w:val="1"/>
          <w:numId w:val="18"/>
        </w:numPr>
        <w:spacing w:before="20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Zamawiający będzie miał możliwość rejestrowania zamieszczonych na platformie wycinków na dowolnym nośniku oraz natychmiastowego dostępu do wszystkich zgromadzonych materiałów prasowych, audiowizualnych i internetowych.</w:t>
      </w:r>
    </w:p>
    <w:p w:rsidR="000C774C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Wyniki monitoringu w przypadku mediów drukowanych oraz portali internetowych przedstawiane będą w formatach PDF, JPG or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az przetwarzane będą na tekst 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formacie DOC wraz z podświetlonym hasłem/ słowem kluczowym. Wyniki monitoringu radia i telewizji przedstawiane będą w formacie AVI oraz MP4.</w:t>
      </w:r>
    </w:p>
    <w:p w:rsidR="000E399F" w:rsidRPr="000E399F" w:rsidRDefault="000E399F" w:rsidP="000E399F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Wyniki monitoringu prezentowane będą w prze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jrzystym układzie graficznym, 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opisie każdego przekazu standardowo powinny znajdować się: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 przypadku mediów drukowanych i elektro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nicznych: nazwa medium, data (w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przypadku audycji telewizyjnych i radiowych także dokładna godzina emisji), autor, tytuł wycinka, jednozdaniowe streszczenie, wyliczenie ekwiwalentu reklamowego, podświetlone monitorowane hasło oraz ocena wydźwięku przekazu.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dodatkowo w przypadku mediów drukowanych opis wycinka będzie zawierał: numer wydania, numer strony, powierzchnia artykułu, prezentacja miejsca tekstu na stronie gazety, dane dotyczące czytelnictwa/dotarcia oraz nakład.</w:t>
      </w:r>
    </w:p>
    <w:p w:rsidR="000E399F" w:rsidRDefault="000E399F" w:rsidP="000E399F">
      <w:pPr>
        <w:pStyle w:val="Akapitzlist"/>
        <w:ind w:left="360"/>
        <w:jc w:val="both"/>
        <w:rPr>
          <w:rStyle w:val="Pogrubienie"/>
          <w:rFonts w:ascii="Times New Roman" w:hAnsi="Times New Roman" w:cs="Times New Roman"/>
          <w:szCs w:val="24"/>
          <w:lang w:val="pl-PL"/>
        </w:rPr>
      </w:pPr>
    </w:p>
    <w:p w:rsidR="000C774C" w:rsidRPr="000E399F" w:rsidRDefault="007F7ECE" w:rsidP="000E399F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szCs w:val="24"/>
          <w:lang w:val="pl-PL"/>
        </w:rPr>
        <w:t>GODZINY UDOSTĘPNIANIA MATERIAŁÓ</w:t>
      </w:r>
      <w:r w:rsidR="000C774C" w:rsidRPr="000E399F">
        <w:rPr>
          <w:rStyle w:val="Pogrubienie"/>
          <w:rFonts w:ascii="Times New Roman" w:hAnsi="Times New Roman" w:cs="Times New Roman"/>
          <w:szCs w:val="24"/>
          <w:lang w:val="pl-PL"/>
        </w:rPr>
        <w:t>W POPRZEZ PLATFORMĘ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Wyniki monitoringu będą udostępniane Zamawiającemu za pośrednictwem platformy internetowej w przypadku: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dzienników ogólnopolskich wraz z regionalnymi odmianami, dzienników regionalnych, portali internetowych, audycji radiowych i telewizyjnych – codziennie od godziny 6.00. Wszystkie informacje z danego dnia muszą być dostępne na platformie najpóźniej do godziny 12.00 dnia następnego. 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tygodników, dwutygodników, miesięczników, kwartalników, prasy regionalnej oraz tytułów ukazujących się w sposób nieregularny – w dniu ukazywania się danego tytułu do godziny 18.00.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materiałów z monitorowanych audycji radiowych i telewizyjnych oraz monitorowanych portali internetowych w ciągu maksymalnie dwóch godzin od emisji.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 przypadku pominięcia w monitoringu wycinka prasowego, radiowego, telewizyjnego lub internetowego Zamawiający ma prawo do reklamacji.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lastRenderedPageBreak/>
        <w:t>Zamawiający po zalogowaniu na platformie będzie informowany na bieżąco o każdym nowym materiale zamieszczonym na platformie poprzez okienko pop-up.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Wynik monitoringu mediów z danego dnia będzie przesyłany bez dodatko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wych opłat droga elektroniczną 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na wskazane przez Zamawiającego adresy e-m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ail oraz o wskazanej godzinie z bezpośrednim dostępem  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do wycinków. Zamawi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ający 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każdej chwili będzie miał możliwość modyfikacji wskazanych adresów email bez uiszczania dodatkowych opłat.</w:t>
      </w:r>
    </w:p>
    <w:p w:rsidR="000C774C" w:rsidRPr="000E399F" w:rsidRDefault="000C774C" w:rsidP="000E399F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</w:p>
    <w:p w:rsidR="000C774C" w:rsidRPr="000E399F" w:rsidRDefault="000C774C" w:rsidP="000E399F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szCs w:val="24"/>
          <w:lang w:val="pl-PL"/>
        </w:rPr>
        <w:t>RAPORTY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Wynik monitoringu mediów </w:t>
      </w:r>
      <w:r w:rsidRPr="00087383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>z danego miesiąca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 będzie przesyłany w formie raportu zawierającego analizę ilościowo-jakościową dotyczącą wszystkich monitorowanych haseł</w:t>
      </w:r>
      <w:r w:rsidR="00F10A29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 wraz z podsumowaniem statystycznym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, bez dodatkowych opłat, drogą elektroniczną na wskazane przez Zamawiającego adresy email do 3. dnia każdego miesiąca. </w:t>
      </w:r>
    </w:p>
    <w:p w:rsidR="000C774C" w:rsidRPr="000E399F" w:rsidRDefault="000C774C" w:rsidP="000E399F">
      <w:pPr>
        <w:pStyle w:val="Akapitzlist"/>
        <w:ind w:left="36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bookmarkStart w:id="0" w:name="_GoBack"/>
      <w:bookmarkEnd w:id="0"/>
    </w:p>
    <w:p w:rsidR="000C774C" w:rsidRPr="006F6529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</w:pPr>
      <w:r w:rsidRPr="006F6529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 xml:space="preserve">Miesięczny raport </w:t>
      </w:r>
      <w:r w:rsidR="008B2B79" w:rsidRPr="006F6529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>ilościow</w:t>
      </w:r>
      <w:r w:rsidR="008B2B79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 xml:space="preserve">o-jakościowy </w:t>
      </w:r>
      <w:r w:rsidRPr="006F6529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>zawierać/obejmować będzie następujące parametry: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media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wydźwięk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profil – wszystkie media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zasięg prasy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częstotliwość prasy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ekwiwalent reklamowy w podziale na wydźwięk – wszystkie media (w tys.)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ekwiwalent reklamowy w podziale na częstotliwość prasy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powierzchnia materiałów prasowych (cm2 w tys.)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nakład publikacji prasowych (w tys.)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czytelnictwo (w tys.)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wszystkie media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prasa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Internet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radio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telewizja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przekazów dotyczących poszczególny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ch marek w prasie regionalnej i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lokalnej.</w:t>
      </w:r>
    </w:p>
    <w:p w:rsidR="000C774C" w:rsidRPr="000E399F" w:rsidRDefault="000C774C" w:rsidP="000E399F">
      <w:pPr>
        <w:pStyle w:val="Akapitzlist"/>
        <w:ind w:left="36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</w:p>
    <w:p w:rsidR="000C774C" w:rsidRPr="006F6529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</w:pPr>
      <w:r w:rsidRPr="006F6529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>Raport roczny monitoringu mediów:</w:t>
      </w:r>
      <w:r w:rsidR="00543C66">
        <w:rPr>
          <w:rStyle w:val="Pogrubienie"/>
          <w:rFonts w:ascii="Times New Roman" w:hAnsi="Times New Roman" w:cs="Times New Roman"/>
          <w:b w:val="0"/>
          <w:szCs w:val="24"/>
          <w:u w:val="single"/>
          <w:lang w:val="pl-PL"/>
        </w:rPr>
        <w:t xml:space="preserve"> </w:t>
      </w:r>
    </w:p>
    <w:p w:rsidR="000C774C" w:rsidRPr="000E399F" w:rsidRDefault="000C774C" w:rsidP="000E399F">
      <w:pPr>
        <w:pStyle w:val="Akapitzlist"/>
        <w:numPr>
          <w:ilvl w:val="2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Wykonawca zobowiązany będzie do przygotowania rocznej analizy ilościowo-jakościowej dotyczącej wszystkich monitorowanych haseł. Zestawienie to powinno obejmować następujące kryteria: 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media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wydźwięk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profil – wszystkie media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zasięg prasy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publikacji w podziale na częstotliwość prasy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ekwiwalent reklamowy w podziale n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a wydźwięk – wszystkie media (w 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tys.)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ekwiwalent reklamowy w podziale na częstotliwość prasy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powierzchnia materiałów prasowych (cm2 w tys.)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nakład publikacji prasowych (w tys.)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czytelnictwo (w tys.)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wszystkie media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lastRenderedPageBreak/>
        <w:t>rozkład liczby publikacji w czasie – prasa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rozkład liczby publikacji w czasie – </w:t>
      </w:r>
      <w:r w:rsidR="00450367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I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nternet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radio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rozkład liczby publikacji w czasie – telewizja</w:t>
      </w:r>
    </w:p>
    <w:p w:rsidR="000C774C" w:rsidRPr="000E399F" w:rsidRDefault="000C774C" w:rsidP="000E399F">
      <w:pPr>
        <w:pStyle w:val="Akapitzlist"/>
        <w:numPr>
          <w:ilvl w:val="3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liczba przekazów dotyczących poszczególnych marek w prasie regionalnej i lokalnej.</w:t>
      </w:r>
    </w:p>
    <w:p w:rsidR="000C774C" w:rsidRPr="000E399F" w:rsidRDefault="000C774C" w:rsidP="000E399F">
      <w:pPr>
        <w:pStyle w:val="Akapitzlist"/>
        <w:ind w:left="360"/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szCs w:val="24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Zamawiający będzie miał możliwość samodzielnego generowania raportów ilościowych lub zestawień wybranych wycinków w formie PDF lub DOC w każdej chwili wg wybranych przez siebie parametrów bez dodatkowych opłat. Zamawiający będzie miał możliwość zestawienia wybranych wycinków wraz ze wszystkimi parametrami w każdej chwili w jednym arkuszu kalkulacyjnym .xls bez uiszczania dodatkowych opłat. Zamawiający będzie miał możliwość dokonania samodzielnej analizy materiałów dostępnej na platformie poprzez: generowanie wykresów, łatwe porównywanie haseł, graficzne posumowanie statystyk.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Zamawiający będzie miał możliwość automatycznego monitoringu </w:t>
      </w:r>
      <w:r w:rsidR="007D5E33"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>Internetu</w:t>
      </w:r>
      <w:r w:rsidRPr="000E399F">
        <w:rPr>
          <w:rStyle w:val="Pogrubienie"/>
          <w:rFonts w:ascii="Times New Roman" w:hAnsi="Times New Roman" w:cs="Times New Roman"/>
          <w:b w:val="0"/>
          <w:szCs w:val="24"/>
          <w:lang w:val="pl-PL"/>
        </w:rPr>
        <w:t xml:space="preserve">, </w:t>
      </w: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>umożliwiającego bezpośredni dostęp do materiałów internetowych, wyszukiwania według dowolnie zdefiniowanych przez siebie słów kluczowych, bez o</w:t>
      </w:r>
      <w:r w:rsidR="00450367" w:rsidRPr="000E399F">
        <w:rPr>
          <w:rStyle w:val="Pogrubienie"/>
          <w:rFonts w:ascii="Times New Roman" w:hAnsi="Times New Roman" w:cs="Times New Roman"/>
          <w:b w:val="0"/>
          <w:lang w:val="pl-PL"/>
        </w:rPr>
        <w:t>graniczeń w </w:t>
      </w: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>liczbie słów kluczowych i bez dodatkowych opłat.</w:t>
      </w:r>
    </w:p>
    <w:p w:rsidR="000C774C" w:rsidRPr="000E399F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>Wynik monitoringu mediów dostarczany przez Zamawiającego nie narusza praw osób trzecich.</w:t>
      </w:r>
    </w:p>
    <w:p w:rsidR="000C774C" w:rsidRPr="000E399F" w:rsidRDefault="000C774C" w:rsidP="000E399F">
      <w:pPr>
        <w:pStyle w:val="Akapitzlist"/>
        <w:ind w:left="360"/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</w:p>
    <w:p w:rsidR="000C774C" w:rsidRPr="000E399F" w:rsidRDefault="000C774C" w:rsidP="000E399F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lang w:val="pl-PL"/>
        </w:rPr>
      </w:pPr>
      <w:r w:rsidRPr="000E399F">
        <w:rPr>
          <w:rStyle w:val="Pogrubienie"/>
          <w:rFonts w:ascii="Times New Roman" w:hAnsi="Times New Roman" w:cs="Times New Roman"/>
          <w:lang w:val="pl-PL"/>
        </w:rPr>
        <w:t>MONITOROWANE TYTUŁY</w:t>
      </w:r>
    </w:p>
    <w:p w:rsidR="007D5E33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 xml:space="preserve">Wśród tytułów prasowych i innych mediów objętych monitoringiem muszą znaleźć się </w:t>
      </w:r>
      <w:r w:rsidRPr="004C4588">
        <w:rPr>
          <w:rStyle w:val="Pogrubienie"/>
          <w:rFonts w:ascii="Times New Roman" w:hAnsi="Times New Roman" w:cs="Times New Roman"/>
          <w:b w:val="0"/>
          <w:u w:val="single"/>
          <w:lang w:val="pl-PL"/>
        </w:rPr>
        <w:t>media branżowe</w:t>
      </w: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 xml:space="preserve"> (edukacyjne i młodzieżowe):</w:t>
      </w:r>
    </w:p>
    <w:p w:rsidR="000C774C" w:rsidRPr="007D5E33" w:rsidRDefault="000C774C" w:rsidP="000E399F">
      <w:pPr>
        <w:pStyle w:val="Akapitzlist"/>
        <w:numPr>
          <w:ilvl w:val="1"/>
          <w:numId w:val="18"/>
        </w:numPr>
        <w:jc w:val="both"/>
        <w:rPr>
          <w:rStyle w:val="Pogrubienie"/>
          <w:rFonts w:ascii="Times New Roman" w:hAnsi="Times New Roman" w:cs="Times New Roman"/>
          <w:u w:val="single"/>
          <w:lang w:val="pl-PL"/>
        </w:rPr>
      </w:pPr>
      <w:r w:rsidRPr="007D5E33">
        <w:rPr>
          <w:rStyle w:val="Pogrubienie"/>
          <w:rFonts w:ascii="Times New Roman" w:hAnsi="Times New Roman" w:cs="Times New Roman"/>
          <w:u w:val="single"/>
          <w:lang w:val="pl-PL"/>
        </w:rPr>
        <w:t>Tytuły prasowe:</w:t>
      </w:r>
    </w:p>
    <w:p w:rsid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ANGORA</w:t>
      </w:r>
    </w:p>
    <w:p w:rsidR="006F04DB" w:rsidRPr="004C4588" w:rsidRDefault="006F04DB" w:rsidP="006F04D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C4588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COGITO</w:t>
      </w:r>
    </w:p>
    <w:p w:rsid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DO RZECZY</w:t>
      </w:r>
    </w:p>
    <w:p w:rsidR="006F04DB" w:rsidRPr="004C4588" w:rsidRDefault="006F04DB" w:rsidP="006F04D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C4588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DYREKTOR SZKOŁY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bałtycki (Gdańsk)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ELBLĄSKI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GAZETA PRAWNA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ŁÓDZKI (ŁÓDŹ)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POLSKI (KRAKÓW)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TRYBUNA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WSCHODNI (LUBLIN)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DZIENNIK ZACHODNI (KATOWICE)</w:t>
      </w:r>
    </w:p>
    <w:p w:rsid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ECHO DNIA (KIELCE)</w:t>
      </w:r>
    </w:p>
    <w:p w:rsidR="004C4588" w:rsidRPr="00413043" w:rsidRDefault="004C4588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 xml:space="preserve">EUROPA DLA AKTYWNYCH </w:t>
      </w:r>
    </w:p>
    <w:p w:rsidR="00975925" w:rsidRPr="00413043" w:rsidRDefault="00975925" w:rsidP="00975925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EUROSTUDENT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 xml:space="preserve">EXPRESS BYDGOSKI (BYDGOSZCZ) 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 xml:space="preserve">EXPRESS ILUSTROWANY (ŁÓDŹ) 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FAKT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FAKTY I MITY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FINANCIAL TIMES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FORUM</w:t>
      </w:r>
    </w:p>
    <w:p w:rsidR="006F04DB" w:rsidRPr="00413043" w:rsidRDefault="006F04DB" w:rsidP="006F04D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FORUM AKADEMICKIE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GAZETA KRAKOWSKA (KRAKÓW)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GAZETA LUBUSKA (GORZÓW WLKP, ZIELONA GÓRA)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GAZETA OLSZTYŃSKA (OLSZTYN)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GAZETA POLSKA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lastRenderedPageBreak/>
        <w:t>GAZETA POLSKA CODZIENNIE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GAZETA WYBORCZA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GŁOS KOSZALIŃSKI</w:t>
      </w:r>
    </w:p>
    <w:p w:rsidR="006F04DB" w:rsidRPr="00413043" w:rsidRDefault="006F04DB" w:rsidP="006F04D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GŁOS NAUCZYCIELSKI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GŁOS POMORZA – SŁUPSK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GŁOS SZCZECIŃSKI (SZCZECIN)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GŁOS WIELKOPOLSKI (POZNAŃ)</w:t>
      </w:r>
    </w:p>
    <w:p w:rsidR="007D5E33" w:rsidRPr="0041304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GOŚĆ NIEDZIELNY (OGÓLNOPOLSKI)</w:t>
      </w:r>
    </w:p>
    <w:p w:rsidR="00975925" w:rsidRPr="00413043" w:rsidRDefault="00975925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13043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JĘZYKI OBCE W SZKOLE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KURIER LUBELSKI (LUBLIN)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KURIER PORANNY (BIAŁYSTOK)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KURIER SZCZECIŃSKI (SZCZECIN)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MYŚL POLSKA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NAJWYŻSZY CZAS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 xml:space="preserve">NASZ DZIENNIK (CAŁY KRAJ POZA WA-WĄ I LUBELSKIM) 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NASZA HISTORIA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NEWSWEEK POLSKA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NIE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NIEDZIELA (OGÓLNOPOLSKA)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NOWA TRYBUNA OPOLSKA (OPOLE)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NOWE PAŃSTWO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NOWINY (RZESZÓW)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NOWOŚCI (TORUŃ)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OBSERVER</w:t>
      </w:r>
    </w:p>
    <w:p w:rsidR="007D5E33" w:rsidRPr="004C4588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C4588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PERSPEKTYWY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POLITYKA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POLITYKA – WYD. SPECJALNE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POLSKA - METROPOLIA WARSZAWSKA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PRZEGLĄD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PRZEKRÓJ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PULS BIZNESU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READER'S DIGEST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RZECZPOSPOLITA - WIELKOPOLSKIE, LUBUSKIE, ŚWIĘTOKRZYSKIE, LUBELSKIE, MAŁOPOLSKIE, ŁÓDZKIE, MAZOWIECKIE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SUPER EXPRESS</w:t>
      </w:r>
    </w:p>
    <w:p w:rsid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TYGODNIK POWSZECHNY</w:t>
      </w:r>
    </w:p>
    <w:p w:rsidR="0077407D" w:rsidRPr="004C4588" w:rsidRDefault="0077407D" w:rsidP="0077407D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</w:pPr>
      <w:r w:rsidRPr="004C4588">
        <w:rPr>
          <w:rStyle w:val="Pogrubienie"/>
          <w:rFonts w:ascii="Times New Roman" w:eastAsia="Times New Roman" w:hAnsi="Times New Roman" w:cs="Times New Roman"/>
          <w:b w:val="0"/>
          <w:bCs w:val="0"/>
          <w:u w:val="single"/>
          <w:lang w:val="pl-PL" w:eastAsia="pl-PL" w:bidi="ar-SA"/>
        </w:rPr>
        <w:t>WIEDZA I ŻYCIE</w:t>
      </w:r>
    </w:p>
    <w:p w:rsidR="007D5E33" w:rsidRP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WPROST</w:t>
      </w:r>
    </w:p>
    <w:p w:rsidR="007D5E33" w:rsidRDefault="007D5E33" w:rsidP="007D5E33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ZIELONY SZTANDAR</w:t>
      </w:r>
    </w:p>
    <w:p w:rsidR="00F77597" w:rsidRDefault="00F77597" w:rsidP="00F77597">
      <w:pPr>
        <w:pStyle w:val="Akapitzlist"/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Cs w:val="0"/>
          <w:u w:val="single"/>
          <w:lang w:val="pl-PL" w:eastAsia="pl-PL" w:bidi="ar-SA"/>
        </w:rPr>
      </w:pPr>
    </w:p>
    <w:p w:rsidR="007D5E33" w:rsidRPr="007D5E33" w:rsidRDefault="007D5E33" w:rsidP="007D5E33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Cs w:val="0"/>
          <w:u w:val="single"/>
          <w:lang w:val="pl-PL" w:eastAsia="pl-PL" w:bidi="ar-SA"/>
        </w:rPr>
      </w:pPr>
      <w:r w:rsidRPr="007D5E33">
        <w:rPr>
          <w:rStyle w:val="Pogrubienie"/>
          <w:rFonts w:ascii="Times New Roman" w:eastAsia="Times New Roman" w:hAnsi="Times New Roman" w:cs="Times New Roman"/>
          <w:bCs w:val="0"/>
          <w:u w:val="single"/>
          <w:lang w:val="pl-PL" w:eastAsia="pl-PL" w:bidi="ar-SA"/>
        </w:rPr>
        <w:t>Radio i TV:</w:t>
      </w:r>
    </w:p>
    <w:p w:rsidR="007D5E33" w:rsidRPr="003F3D04" w:rsidRDefault="007D5E33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TVP INFO</w:t>
      </w:r>
    </w:p>
    <w:p w:rsidR="007D5E33" w:rsidRPr="003F3D04" w:rsidRDefault="007D5E33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</w:pPr>
      <w:r w:rsidRPr="003F3D04">
        <w:rPr>
          <w:rStyle w:val="Pogrubienie"/>
          <w:rFonts w:ascii="Times New Roman" w:eastAsia="Times New Roman" w:hAnsi="Times New Roman" w:cs="Times New Roman"/>
          <w:b w:val="0"/>
          <w:bCs w:val="0"/>
          <w:lang w:val="pl-PL" w:eastAsia="pl-PL" w:bidi="ar-SA"/>
        </w:rPr>
        <w:t>TVN 24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Polsat News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Radio TOK FM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TVP2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TVP1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TVN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RMF FM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Radio ZET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Polskie Radio Program 1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Polskie Radio Program 2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lastRenderedPageBreak/>
        <w:t>Polskie Radio Program 3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Polskie Radio Program 4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Polskie Radio 24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Polsat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TVN24 Biznes i Świat</w:t>
      </w:r>
    </w:p>
    <w:p w:rsidR="003F3D04" w:rsidRPr="003F3D04" w:rsidRDefault="003F3D04" w:rsidP="003F3D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lang w:val="pl-PL" w:eastAsia="pl-PL" w:bidi="ar-SA"/>
        </w:rPr>
      </w:pPr>
      <w:r w:rsidRPr="003F3D04">
        <w:rPr>
          <w:rFonts w:ascii="Times New Roman" w:eastAsia="Times New Roman" w:hAnsi="Times New Roman" w:cs="Times New Roman"/>
          <w:lang w:val="pl-PL" w:eastAsia="pl-PL" w:bidi="ar-SA"/>
        </w:rPr>
        <w:t>Polsat News 2</w:t>
      </w:r>
    </w:p>
    <w:p w:rsidR="003F3D04" w:rsidRDefault="003F3D04" w:rsidP="003F3D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pl-PL" w:eastAsia="pl-PL" w:bidi="ar-SA"/>
        </w:rPr>
      </w:pPr>
    </w:p>
    <w:p w:rsidR="000C774C" w:rsidRPr="000E399F" w:rsidRDefault="000C774C" w:rsidP="000E399F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>W przypadku zwiększenia liczby mediów, które w dniu podpisana umowy nie ukazywały się na rynku, Wykonawca na zlecenie Zamawiającego, zobowiązany jest do dokonania bezpłatnej modyfikacji.</w:t>
      </w:r>
    </w:p>
    <w:p w:rsidR="000C774C" w:rsidRPr="000E399F" w:rsidRDefault="000C774C" w:rsidP="000E399F">
      <w:pPr>
        <w:pStyle w:val="Akapitzlist"/>
        <w:numPr>
          <w:ilvl w:val="0"/>
          <w:numId w:val="18"/>
        </w:numPr>
        <w:jc w:val="both"/>
        <w:rPr>
          <w:rStyle w:val="Pogrubienie"/>
          <w:rFonts w:ascii="Times New Roman" w:hAnsi="Times New Roman" w:cs="Times New Roman"/>
          <w:b w:val="0"/>
          <w:lang w:val="pl-PL"/>
        </w:rPr>
      </w:pPr>
      <w:r w:rsidRPr="000E399F">
        <w:rPr>
          <w:rStyle w:val="Pogrubienie"/>
          <w:rFonts w:ascii="Times New Roman" w:hAnsi="Times New Roman" w:cs="Times New Roman"/>
          <w:b w:val="0"/>
          <w:lang w:val="pl-PL"/>
        </w:rPr>
        <w:t>Do obsługi Zamawiającego Wykonawca dedykuje opiekuna. Dodatkowo Wykonawca zobowiąże się do przeprowadzenia bezpłatnego szkolenia z obsługi platformy w terminie wyznaczonym przez Zamawiającego.</w:t>
      </w:r>
    </w:p>
    <w:p w:rsidR="000F0B51" w:rsidRPr="000E399F" w:rsidRDefault="000F0B51" w:rsidP="000E399F">
      <w:pPr>
        <w:pStyle w:val="Akapitzlist"/>
        <w:jc w:val="both"/>
        <w:rPr>
          <w:rFonts w:ascii="Times New Roman" w:hAnsi="Times New Roman" w:cs="Times New Roman"/>
          <w:bCs/>
          <w:szCs w:val="24"/>
          <w:highlight w:val="yellow"/>
          <w:lang w:val="pl-PL"/>
        </w:rPr>
      </w:pPr>
    </w:p>
    <w:sectPr w:rsidR="000F0B51" w:rsidRPr="000E399F" w:rsidSect="00AB24F1">
      <w:head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10" w:rsidRDefault="00980910" w:rsidP="000339D8">
      <w:pPr>
        <w:spacing w:after="0" w:line="240" w:lineRule="auto"/>
      </w:pPr>
      <w:r>
        <w:separator/>
      </w:r>
    </w:p>
  </w:endnote>
  <w:endnote w:type="continuationSeparator" w:id="0">
    <w:p w:rsidR="00980910" w:rsidRDefault="00980910" w:rsidP="0003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10" w:rsidRDefault="00980910" w:rsidP="000339D8">
      <w:pPr>
        <w:spacing w:after="0" w:line="240" w:lineRule="auto"/>
      </w:pPr>
      <w:r>
        <w:separator/>
      </w:r>
    </w:p>
  </w:footnote>
  <w:footnote w:type="continuationSeparator" w:id="0">
    <w:p w:rsidR="00980910" w:rsidRDefault="00980910" w:rsidP="0003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EE" w:rsidRPr="00FE3043" w:rsidRDefault="002B37A4">
    <w:pPr>
      <w:pStyle w:val="Nagwek"/>
      <w:rPr>
        <w:rFonts w:ascii="Times New Roman" w:hAnsi="Times New Roman" w:cs="Times New Roman"/>
        <w:sz w:val="24"/>
        <w:szCs w:val="24"/>
        <w:lang w:val="pl-PL"/>
      </w:rPr>
    </w:pPr>
    <w:r>
      <w:rPr>
        <w:rFonts w:ascii="Times New Roman" w:hAnsi="Times New Roman" w:cs="Times New Roman"/>
        <w:sz w:val="24"/>
        <w:szCs w:val="24"/>
        <w:lang w:val="pl-PL"/>
      </w:rPr>
      <w:tab/>
    </w:r>
    <w:r>
      <w:rPr>
        <w:rFonts w:ascii="Times New Roman" w:hAnsi="Times New Roman" w:cs="Times New Roman"/>
        <w:sz w:val="24"/>
        <w:szCs w:val="24"/>
        <w:lang w:val="pl-PL"/>
      </w:rPr>
      <w:tab/>
    </w:r>
    <w:r>
      <w:rPr>
        <w:rFonts w:ascii="Times New Roman" w:hAnsi="Times New Roman" w:cs="Times New Roman"/>
        <w:sz w:val="24"/>
        <w:szCs w:val="24"/>
        <w:lang w:val="pl-PL"/>
      </w:rPr>
      <w:tab/>
    </w:r>
    <w:r>
      <w:rPr>
        <w:rFonts w:ascii="Times New Roman" w:hAnsi="Times New Roman" w:cs="Times New Roman"/>
        <w:sz w:val="24"/>
        <w:szCs w:val="24"/>
        <w:lang w:val="pl-PL"/>
      </w:rPr>
      <w:tab/>
      <w:t xml:space="preserve">Załącznik nr </w:t>
    </w:r>
    <w:r w:rsidR="000E399F">
      <w:rPr>
        <w:rFonts w:ascii="Times New Roman" w:hAnsi="Times New Roman" w:cs="Times New Roman"/>
        <w:sz w:val="24"/>
        <w:szCs w:val="24"/>
        <w:lang w:val="pl-PL"/>
      </w:rPr>
      <w:t>1</w:t>
    </w:r>
    <w:r>
      <w:rPr>
        <w:rFonts w:ascii="Times New Roman" w:hAnsi="Times New Roman" w:cs="Times New Roman"/>
        <w:sz w:val="24"/>
        <w:szCs w:val="24"/>
        <w:lang w:val="pl-PL"/>
      </w:rPr>
      <w:t xml:space="preserve"> do zapytania ofertowego</w:t>
    </w:r>
    <w:r w:rsidR="006E1E7D">
      <w:rPr>
        <w:rFonts w:ascii="Times New Roman" w:hAnsi="Times New Roman" w:cs="Times New Roman"/>
        <w:sz w:val="24"/>
        <w:szCs w:val="24"/>
        <w:lang w:val="pl-PL"/>
      </w:rPr>
      <w:tab/>
    </w:r>
    <w:r w:rsidR="00D118EE" w:rsidRPr="00FE3043">
      <w:rPr>
        <w:rFonts w:ascii="Times New Roman" w:hAnsi="Times New Roman" w:cs="Times New Roman"/>
        <w:sz w:val="24"/>
        <w:szCs w:val="24"/>
        <w:lang w:val="pl-PL"/>
      </w:rPr>
      <w:t xml:space="preserve"> </w:t>
    </w:r>
  </w:p>
  <w:p w:rsidR="00D118EE" w:rsidRPr="00FE3043" w:rsidRDefault="00D118EE">
    <w:pPr>
      <w:pStyle w:val="Nagwek"/>
      <w:rPr>
        <w:rFonts w:ascii="Times New Roman" w:hAnsi="Times New Roman" w:cs="Times New Roman"/>
        <w:sz w:val="24"/>
        <w:szCs w:val="24"/>
        <w:lang w:val="pl-PL"/>
      </w:rPr>
    </w:pPr>
    <w:r w:rsidRPr="00FE3043">
      <w:rPr>
        <w:rFonts w:ascii="Times New Roman" w:hAnsi="Times New Roman" w:cs="Times New Roman"/>
        <w:sz w:val="24"/>
        <w:szCs w:val="24"/>
        <w:lang w:val="pl-PL"/>
      </w:rPr>
      <w:tab/>
    </w:r>
    <w:r w:rsidRPr="00FE3043">
      <w:rPr>
        <w:rFonts w:ascii="Times New Roman" w:hAnsi="Times New Roman" w:cs="Times New Roman"/>
        <w:sz w:val="24"/>
        <w:szCs w:val="24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DD5"/>
    <w:multiLevelType w:val="hybridMultilevel"/>
    <w:tmpl w:val="98E4E656"/>
    <w:lvl w:ilvl="0" w:tplc="0310E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191"/>
    <w:multiLevelType w:val="hybridMultilevel"/>
    <w:tmpl w:val="C840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80D"/>
    <w:multiLevelType w:val="hybridMultilevel"/>
    <w:tmpl w:val="06E0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B397A"/>
    <w:multiLevelType w:val="multilevel"/>
    <w:tmpl w:val="D31086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1CE06F62"/>
    <w:multiLevelType w:val="hybridMultilevel"/>
    <w:tmpl w:val="AA6C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91A"/>
    <w:multiLevelType w:val="multilevel"/>
    <w:tmpl w:val="250E0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22257"/>
    <w:multiLevelType w:val="multilevel"/>
    <w:tmpl w:val="7DB29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  <w:sz w:val="20"/>
      </w:rPr>
    </w:lvl>
  </w:abstractNum>
  <w:abstractNum w:abstractNumId="7" w15:restartNumberingAfterBreak="0">
    <w:nsid w:val="2DEA364E"/>
    <w:multiLevelType w:val="hybridMultilevel"/>
    <w:tmpl w:val="16A2C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5784E"/>
    <w:multiLevelType w:val="multilevel"/>
    <w:tmpl w:val="326264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0346E04"/>
    <w:multiLevelType w:val="multilevel"/>
    <w:tmpl w:val="A218E3D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="Times New Roman" w:hint="default"/>
      </w:rPr>
    </w:lvl>
  </w:abstractNum>
  <w:abstractNum w:abstractNumId="10" w15:restartNumberingAfterBreak="0">
    <w:nsid w:val="3585675D"/>
    <w:multiLevelType w:val="multilevel"/>
    <w:tmpl w:val="98A2F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6A46AC5"/>
    <w:multiLevelType w:val="multilevel"/>
    <w:tmpl w:val="C8CA66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2" w15:restartNumberingAfterBreak="0">
    <w:nsid w:val="375860D0"/>
    <w:multiLevelType w:val="hybridMultilevel"/>
    <w:tmpl w:val="CDB0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760"/>
    <w:multiLevelType w:val="multilevel"/>
    <w:tmpl w:val="C434B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C597490"/>
    <w:multiLevelType w:val="hybridMultilevel"/>
    <w:tmpl w:val="0C381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72B3A"/>
    <w:multiLevelType w:val="multilevel"/>
    <w:tmpl w:val="7DB29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  <w:sz w:val="20"/>
      </w:rPr>
    </w:lvl>
  </w:abstractNum>
  <w:abstractNum w:abstractNumId="16" w15:restartNumberingAfterBreak="0">
    <w:nsid w:val="4EE200E1"/>
    <w:multiLevelType w:val="multilevel"/>
    <w:tmpl w:val="7DB29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  <w:sz w:val="20"/>
      </w:rPr>
    </w:lvl>
  </w:abstractNum>
  <w:abstractNum w:abstractNumId="17" w15:restartNumberingAfterBreak="0">
    <w:nsid w:val="511D16FB"/>
    <w:multiLevelType w:val="multilevel"/>
    <w:tmpl w:val="A0183C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8" w15:restartNumberingAfterBreak="0">
    <w:nsid w:val="54BC0212"/>
    <w:multiLevelType w:val="multilevel"/>
    <w:tmpl w:val="C434B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C7D7705"/>
    <w:multiLevelType w:val="hybridMultilevel"/>
    <w:tmpl w:val="31F62558"/>
    <w:lvl w:ilvl="0" w:tplc="545A89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B0984A6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FD0658D4">
      <w:start w:val="1"/>
      <w:numFmt w:val="lowerLetter"/>
      <w:lvlText w:val="%6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90D18"/>
    <w:multiLevelType w:val="hybridMultilevel"/>
    <w:tmpl w:val="E66A3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198E"/>
    <w:multiLevelType w:val="multilevel"/>
    <w:tmpl w:val="0E0A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06A5140"/>
    <w:multiLevelType w:val="multilevel"/>
    <w:tmpl w:val="B8900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555005F"/>
    <w:multiLevelType w:val="multilevel"/>
    <w:tmpl w:val="140ED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7BBD4CF2"/>
    <w:multiLevelType w:val="multilevel"/>
    <w:tmpl w:val="9BC086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23"/>
  </w:num>
  <w:num w:numId="7">
    <w:abstractNumId w:val="14"/>
  </w:num>
  <w:num w:numId="8">
    <w:abstractNumId w:val="8"/>
  </w:num>
  <w:num w:numId="9">
    <w:abstractNumId w:val="21"/>
  </w:num>
  <w:num w:numId="10">
    <w:abstractNumId w:val="17"/>
  </w:num>
  <w:num w:numId="11">
    <w:abstractNumId w:val="3"/>
  </w:num>
  <w:num w:numId="12">
    <w:abstractNumId w:val="24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22"/>
  </w:num>
  <w:num w:numId="19">
    <w:abstractNumId w:val="7"/>
  </w:num>
  <w:num w:numId="20">
    <w:abstractNumId w:val="2"/>
  </w:num>
  <w:num w:numId="21">
    <w:abstractNumId w:val="4"/>
  </w:num>
  <w:num w:numId="22">
    <w:abstractNumId w:val="20"/>
  </w:num>
  <w:num w:numId="23">
    <w:abstractNumId w:val="0"/>
  </w:num>
  <w:num w:numId="24">
    <w:abstractNumId w:val="12"/>
  </w:num>
  <w:num w:numId="2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51"/>
    <w:rsid w:val="00014D12"/>
    <w:rsid w:val="000339D8"/>
    <w:rsid w:val="00037ADF"/>
    <w:rsid w:val="000473FB"/>
    <w:rsid w:val="00077CB4"/>
    <w:rsid w:val="00087383"/>
    <w:rsid w:val="000C774C"/>
    <w:rsid w:val="000E399F"/>
    <w:rsid w:val="000F0B51"/>
    <w:rsid w:val="00103F3A"/>
    <w:rsid w:val="00107C50"/>
    <w:rsid w:val="00114C3E"/>
    <w:rsid w:val="00160ACD"/>
    <w:rsid w:val="001A237F"/>
    <w:rsid w:val="001F0B48"/>
    <w:rsid w:val="00216F6E"/>
    <w:rsid w:val="00244132"/>
    <w:rsid w:val="002523A8"/>
    <w:rsid w:val="002852C7"/>
    <w:rsid w:val="002B37A4"/>
    <w:rsid w:val="002C26D9"/>
    <w:rsid w:val="00313EE4"/>
    <w:rsid w:val="00322D12"/>
    <w:rsid w:val="00330183"/>
    <w:rsid w:val="003667A1"/>
    <w:rsid w:val="003C5FF4"/>
    <w:rsid w:val="003F3D04"/>
    <w:rsid w:val="003F4D01"/>
    <w:rsid w:val="00404143"/>
    <w:rsid w:val="00413043"/>
    <w:rsid w:val="0041785F"/>
    <w:rsid w:val="00441412"/>
    <w:rsid w:val="00450367"/>
    <w:rsid w:val="00472665"/>
    <w:rsid w:val="004B6148"/>
    <w:rsid w:val="004C4588"/>
    <w:rsid w:val="004F3C15"/>
    <w:rsid w:val="00516971"/>
    <w:rsid w:val="00543C66"/>
    <w:rsid w:val="0057253C"/>
    <w:rsid w:val="00582B8A"/>
    <w:rsid w:val="005D038E"/>
    <w:rsid w:val="006078C8"/>
    <w:rsid w:val="00614C15"/>
    <w:rsid w:val="00652C26"/>
    <w:rsid w:val="006A4F55"/>
    <w:rsid w:val="006E1E7D"/>
    <w:rsid w:val="006F04DB"/>
    <w:rsid w:val="006F6529"/>
    <w:rsid w:val="007732AA"/>
    <w:rsid w:val="0077407D"/>
    <w:rsid w:val="00796D98"/>
    <w:rsid w:val="007D1A92"/>
    <w:rsid w:val="007D5E33"/>
    <w:rsid w:val="007E5060"/>
    <w:rsid w:val="007E609F"/>
    <w:rsid w:val="007F7ECE"/>
    <w:rsid w:val="00800D00"/>
    <w:rsid w:val="00871062"/>
    <w:rsid w:val="00875E11"/>
    <w:rsid w:val="008806AD"/>
    <w:rsid w:val="008B2B79"/>
    <w:rsid w:val="00912237"/>
    <w:rsid w:val="009632A6"/>
    <w:rsid w:val="0096512F"/>
    <w:rsid w:val="00972742"/>
    <w:rsid w:val="00975925"/>
    <w:rsid w:val="00980910"/>
    <w:rsid w:val="009C5E1F"/>
    <w:rsid w:val="009D4FFB"/>
    <w:rsid w:val="00A27293"/>
    <w:rsid w:val="00A27802"/>
    <w:rsid w:val="00A433E3"/>
    <w:rsid w:val="00AB24F1"/>
    <w:rsid w:val="00AB720E"/>
    <w:rsid w:val="00AC222D"/>
    <w:rsid w:val="00AC2916"/>
    <w:rsid w:val="00AD57DB"/>
    <w:rsid w:val="00AE1F97"/>
    <w:rsid w:val="00B6669F"/>
    <w:rsid w:val="00B87E21"/>
    <w:rsid w:val="00B95EC2"/>
    <w:rsid w:val="00BD103E"/>
    <w:rsid w:val="00BE3438"/>
    <w:rsid w:val="00C007AC"/>
    <w:rsid w:val="00C11D01"/>
    <w:rsid w:val="00C62F94"/>
    <w:rsid w:val="00C67C99"/>
    <w:rsid w:val="00CC4E68"/>
    <w:rsid w:val="00CF5408"/>
    <w:rsid w:val="00D118EE"/>
    <w:rsid w:val="00D27873"/>
    <w:rsid w:val="00D27F9E"/>
    <w:rsid w:val="00D30E25"/>
    <w:rsid w:val="00D6314B"/>
    <w:rsid w:val="00D654DA"/>
    <w:rsid w:val="00DC1D2C"/>
    <w:rsid w:val="00DE390D"/>
    <w:rsid w:val="00E80DB5"/>
    <w:rsid w:val="00EA6A11"/>
    <w:rsid w:val="00EC184B"/>
    <w:rsid w:val="00ED1B0B"/>
    <w:rsid w:val="00EE1CF0"/>
    <w:rsid w:val="00F10A29"/>
    <w:rsid w:val="00F1161F"/>
    <w:rsid w:val="00F16C90"/>
    <w:rsid w:val="00F179A8"/>
    <w:rsid w:val="00F32389"/>
    <w:rsid w:val="00F77597"/>
    <w:rsid w:val="00F85EDF"/>
    <w:rsid w:val="00FA04B5"/>
    <w:rsid w:val="00FD7D7D"/>
    <w:rsid w:val="00FE3043"/>
    <w:rsid w:val="00FE3E37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D83B"/>
  <w15:docId w15:val="{D033E926-5DE6-432A-8FD4-96835A4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148"/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0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179A8"/>
    <w:pPr>
      <w:suppressAutoHyphens/>
      <w:spacing w:after="120" w:line="240" w:lineRule="auto"/>
      <w:ind w:left="283"/>
    </w:pPr>
    <w:rPr>
      <w:rFonts w:ascii="Times New Roman" w:eastAsia="Times New Roman" w:hAnsi="Times New Roman" w:cs="MS Minch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9A8"/>
    <w:rPr>
      <w:rFonts w:ascii="Times New Roman" w:eastAsia="Times New Roman" w:hAnsi="Times New Roman" w:cs="MS Mincho"/>
      <w:sz w:val="24"/>
      <w:szCs w:val="24"/>
      <w:lang w:eastAsia="ar-SA"/>
    </w:rPr>
  </w:style>
  <w:style w:type="paragraph" w:customStyle="1" w:styleId="kropki">
    <w:name w:val="kropki"/>
    <w:basedOn w:val="Normalny"/>
    <w:rsid w:val="000339D8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9D8"/>
  </w:style>
  <w:style w:type="paragraph" w:styleId="Stopka">
    <w:name w:val="footer"/>
    <w:basedOn w:val="Normalny"/>
    <w:link w:val="StopkaZnak"/>
    <w:uiPriority w:val="99"/>
    <w:unhideWhenUsed/>
    <w:rsid w:val="0003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9D8"/>
  </w:style>
  <w:style w:type="character" w:styleId="Pogrubienie">
    <w:name w:val="Strong"/>
    <w:uiPriority w:val="22"/>
    <w:qFormat/>
    <w:rsid w:val="004B6148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0C774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774C"/>
    <w:rPr>
      <w:rFonts w:eastAsiaTheme="minorEastAsia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C7"/>
    <w:rPr>
      <w:rFonts w:ascii="Tahoma" w:eastAsiaTheme="majorEastAsia" w:hAnsi="Tahoma" w:cs="Tahoma"/>
      <w:sz w:val="16"/>
      <w:szCs w:val="16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99F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99F"/>
    <w:rPr>
      <w:rFonts w:asciiTheme="majorHAnsi" w:eastAsiaTheme="majorEastAsia" w:hAnsiTheme="majorHAnsi" w:cstheme="majorBidi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0DCE-2CD2-4A98-90B7-F1335F56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agent</cp:lastModifiedBy>
  <cp:revision>2</cp:revision>
  <cp:lastPrinted>2018-01-04T15:56:00Z</cp:lastPrinted>
  <dcterms:created xsi:type="dcterms:W3CDTF">2019-03-04T07:58:00Z</dcterms:created>
  <dcterms:modified xsi:type="dcterms:W3CDTF">2019-03-04T07:58:00Z</dcterms:modified>
</cp:coreProperties>
</file>