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0C2" w:rsidRPr="00AE01EA" w:rsidRDefault="00AE01EA" w:rsidP="00B840C2">
      <w:pPr>
        <w:pStyle w:val="Nagwek1"/>
        <w:rPr>
          <w:rFonts w:ascii="Times New Roman" w:hAnsi="Times New Roman"/>
          <w:b/>
          <w:sz w:val="22"/>
          <w:szCs w:val="22"/>
        </w:rPr>
      </w:pPr>
      <w:r w:rsidRPr="00AE01EA">
        <w:rPr>
          <w:rFonts w:ascii="Times New Roman" w:hAnsi="Times New Roman"/>
          <w:b/>
          <w:sz w:val="22"/>
          <w:szCs w:val="22"/>
        </w:rPr>
        <w:t>Opis Przedmiotu Zamówienia</w:t>
      </w:r>
    </w:p>
    <w:p w:rsidR="00B840C2" w:rsidRDefault="00B840C2" w:rsidP="00B840C2">
      <w:pPr>
        <w:pStyle w:val="Nagwek1"/>
        <w:rPr>
          <w:rFonts w:ascii="Times New Roman" w:hAnsi="Times New Roman"/>
          <w:sz w:val="22"/>
          <w:szCs w:val="22"/>
        </w:rPr>
      </w:pPr>
    </w:p>
    <w:p w:rsidR="00AE01EA" w:rsidRPr="00AE01EA" w:rsidRDefault="00AE01EA" w:rsidP="00AE01EA">
      <w:pPr>
        <w:rPr>
          <w:sz w:val="22"/>
          <w:szCs w:val="22"/>
          <w:lang w:eastAsia="pl-PL" w:bidi="ar-SA"/>
        </w:rPr>
      </w:pPr>
      <w:r w:rsidRPr="00AE01EA">
        <w:rPr>
          <w:sz w:val="22"/>
          <w:szCs w:val="22"/>
          <w:lang w:eastAsia="pl-PL" w:bidi="ar-SA"/>
        </w:rPr>
        <w:t xml:space="preserve">Przedmiotem umowy jest </w:t>
      </w:r>
      <w:r w:rsidRPr="00AE01EA">
        <w:rPr>
          <w:b/>
          <w:sz w:val="22"/>
          <w:szCs w:val="22"/>
          <w:lang w:eastAsia="pl-PL" w:bidi="ar-SA"/>
        </w:rPr>
        <w:t>zakup nowej strony internetowej Krajowego Centrum Europass.</w:t>
      </w:r>
    </w:p>
    <w:p w:rsidR="00E5728C" w:rsidRPr="00AE01EA" w:rsidRDefault="00AE01EA" w:rsidP="00E5728C">
      <w:pPr>
        <w:pStyle w:val="Nagwek1"/>
        <w:spacing w:line="360" w:lineRule="auto"/>
        <w:jc w:val="both"/>
        <w:rPr>
          <w:rFonts w:ascii="Times New Roman" w:hAnsi="Times New Roman"/>
          <w:sz w:val="22"/>
          <w:szCs w:val="22"/>
        </w:rPr>
      </w:pPr>
      <w:bookmarkStart w:id="0" w:name="_Toc1182252482"/>
      <w:r w:rsidRPr="00AE01EA">
        <w:rPr>
          <w:rFonts w:ascii="Times New Roman" w:hAnsi="Times New Roman"/>
          <w:b/>
          <w:sz w:val="22"/>
          <w:szCs w:val="22"/>
        </w:rPr>
        <w:t>E</w:t>
      </w:r>
      <w:r w:rsidR="00E5728C" w:rsidRPr="00AE01EA">
        <w:rPr>
          <w:rFonts w:ascii="Times New Roman" w:hAnsi="Times New Roman"/>
          <w:b/>
          <w:sz w:val="22"/>
          <w:szCs w:val="22"/>
        </w:rPr>
        <w:t>uropass</w:t>
      </w:r>
      <w:r w:rsidR="00E5728C" w:rsidRPr="00AE01EA">
        <w:rPr>
          <w:rFonts w:ascii="Times New Roman" w:hAnsi="Times New Roman"/>
          <w:sz w:val="22"/>
          <w:szCs w:val="22"/>
        </w:rPr>
        <w:t xml:space="preserve"> to sieć europejska, która tworzy 38 krajowych biur w 36 krajach. To także pakiet dokumentów funkcjonujących w takiej samej formie na obszarze Europy: Europass – CV, Europass – Paszport Językowy, Europass – Mobilność, Europass – Suplement do Dyplomu Szkoły Wyższej oraz Europass – dokumenty dla absolwentów kształcenia zawodowego. Dzięki nim można skutecznie zaprezentować swoje kwalifikacje oraz osiągniecia na rynku pracy i edukacji, nie tylko w kraju ojczystym, ale w całej Europie. Poprzez lepszą prezentację Europass daje obywatelom UE szanse wyróżnić się i wygrać na europejskim rynku, pracodawcom natomiast znaleźć najlepszych pracowników. Europass wspiera pracodawców również poprzez możliwość wzajemnego dostosowania systemów informatycznych, tzw. interoperacyjność. Na przestrzeni 13 lat funkcjonowania programu, powołanego do życia Decyzją Parl</w:t>
      </w:r>
      <w:r w:rsidR="00E9056E" w:rsidRPr="00AE01EA">
        <w:rPr>
          <w:rFonts w:ascii="Times New Roman" w:hAnsi="Times New Roman"/>
          <w:sz w:val="22"/>
          <w:szCs w:val="22"/>
        </w:rPr>
        <w:t xml:space="preserve">amentu Europejskiego i Rady UE, </w:t>
      </w:r>
      <w:r w:rsidR="00E5728C" w:rsidRPr="00AE01EA">
        <w:rPr>
          <w:rFonts w:ascii="Times New Roman" w:hAnsi="Times New Roman"/>
          <w:sz w:val="22"/>
          <w:szCs w:val="22"/>
        </w:rPr>
        <w:t>z naszych dokumentów skorzystało już ponad 100 milionów Europejczyków. Krajowe Centrum Europass funkcjonuje w strukturze Fundacji Rozwoju Systemu Edukacji (www.frse.org.pl).</w:t>
      </w:r>
    </w:p>
    <w:bookmarkEnd w:id="0"/>
    <w:p w:rsidR="004077F0" w:rsidRDefault="004077F0" w:rsidP="00E5728C">
      <w:pPr>
        <w:spacing w:line="360" w:lineRule="auto"/>
        <w:jc w:val="both"/>
        <w:rPr>
          <w:rFonts w:cs="Times New Roman"/>
          <w:b/>
          <w:sz w:val="22"/>
          <w:szCs w:val="22"/>
        </w:rPr>
      </w:pPr>
    </w:p>
    <w:p w:rsidR="00F6084E" w:rsidRDefault="00F6084E" w:rsidP="00E5728C">
      <w:pPr>
        <w:spacing w:line="360" w:lineRule="auto"/>
        <w:jc w:val="both"/>
        <w:rPr>
          <w:rFonts w:cs="Times New Roman"/>
          <w:sz w:val="22"/>
          <w:szCs w:val="22"/>
        </w:rPr>
      </w:pPr>
      <w:r>
        <w:rPr>
          <w:rFonts w:cs="Times New Roman"/>
          <w:sz w:val="22"/>
          <w:szCs w:val="22"/>
        </w:rPr>
        <w:t>Termin wykonania zamówienia:</w:t>
      </w:r>
    </w:p>
    <w:p w:rsidR="00AE01EA" w:rsidRDefault="00AE01EA" w:rsidP="00E5728C">
      <w:pPr>
        <w:spacing w:line="360" w:lineRule="auto"/>
        <w:jc w:val="both"/>
        <w:rPr>
          <w:rFonts w:cs="Times New Roman"/>
          <w:b/>
          <w:sz w:val="22"/>
          <w:szCs w:val="22"/>
        </w:rPr>
      </w:pPr>
      <w:r w:rsidRPr="00AE01EA">
        <w:rPr>
          <w:rFonts w:cs="Times New Roman"/>
          <w:sz w:val="22"/>
          <w:szCs w:val="22"/>
        </w:rPr>
        <w:t>Wykonawca jest zobowiązany</w:t>
      </w:r>
      <w:r>
        <w:rPr>
          <w:rFonts w:cs="Times New Roman"/>
          <w:sz w:val="22"/>
          <w:szCs w:val="22"/>
        </w:rPr>
        <w:t xml:space="preserve"> zrealizować zamówienie w terminie </w:t>
      </w:r>
      <w:r w:rsidRPr="00AE01EA">
        <w:rPr>
          <w:rFonts w:cs="Times New Roman"/>
          <w:b/>
          <w:sz w:val="22"/>
          <w:szCs w:val="22"/>
        </w:rPr>
        <w:t>do 2</w:t>
      </w:r>
      <w:r w:rsidR="00142399">
        <w:rPr>
          <w:rFonts w:cs="Times New Roman"/>
          <w:b/>
          <w:sz w:val="22"/>
          <w:szCs w:val="22"/>
        </w:rPr>
        <w:t>6</w:t>
      </w:r>
      <w:r w:rsidRPr="00AE01EA">
        <w:rPr>
          <w:rFonts w:cs="Times New Roman"/>
          <w:b/>
          <w:sz w:val="22"/>
          <w:szCs w:val="22"/>
        </w:rPr>
        <w:t xml:space="preserve"> </w:t>
      </w:r>
      <w:r w:rsidR="00142399">
        <w:rPr>
          <w:rFonts w:cs="Times New Roman"/>
          <w:b/>
          <w:sz w:val="22"/>
          <w:szCs w:val="22"/>
        </w:rPr>
        <w:t>lutego 2019</w:t>
      </w:r>
      <w:r w:rsidR="00F6084E">
        <w:rPr>
          <w:rFonts w:cs="Times New Roman"/>
          <w:b/>
          <w:sz w:val="22"/>
          <w:szCs w:val="22"/>
        </w:rPr>
        <w:t xml:space="preserve"> r.</w:t>
      </w:r>
    </w:p>
    <w:p w:rsidR="00AE01EA" w:rsidRPr="00AE01EA" w:rsidRDefault="00AE01EA" w:rsidP="00E5728C">
      <w:pPr>
        <w:spacing w:line="360" w:lineRule="auto"/>
        <w:jc w:val="both"/>
        <w:rPr>
          <w:rFonts w:cs="Times New Roman"/>
          <w:b/>
          <w:sz w:val="22"/>
          <w:szCs w:val="22"/>
        </w:rPr>
      </w:pPr>
    </w:p>
    <w:p w:rsidR="00A27BB7" w:rsidRPr="001D4B2B" w:rsidRDefault="00A27BB7" w:rsidP="001D4B2B">
      <w:pPr>
        <w:pStyle w:val="Akapitzlist"/>
        <w:numPr>
          <w:ilvl w:val="0"/>
          <w:numId w:val="21"/>
        </w:numPr>
        <w:spacing w:line="360" w:lineRule="auto"/>
        <w:ind w:left="567" w:hanging="567"/>
        <w:jc w:val="both"/>
        <w:rPr>
          <w:rFonts w:cs="Times New Roman"/>
          <w:b/>
          <w:sz w:val="22"/>
          <w:szCs w:val="22"/>
        </w:rPr>
      </w:pPr>
      <w:r w:rsidRPr="001D4B2B">
        <w:rPr>
          <w:rFonts w:cs="Times New Roman"/>
          <w:b/>
          <w:sz w:val="22"/>
          <w:szCs w:val="22"/>
        </w:rPr>
        <w:t>Cel i przedmiot zamówienia</w:t>
      </w:r>
    </w:p>
    <w:p w:rsidR="00A27BB7" w:rsidRPr="00AE01EA" w:rsidRDefault="00A27BB7" w:rsidP="004D5459">
      <w:pPr>
        <w:spacing w:line="360" w:lineRule="auto"/>
        <w:jc w:val="both"/>
        <w:rPr>
          <w:rFonts w:cs="Times New Roman"/>
          <w:b/>
          <w:sz w:val="22"/>
          <w:szCs w:val="22"/>
        </w:rPr>
      </w:pPr>
    </w:p>
    <w:p w:rsidR="00B51AAF" w:rsidRPr="00AE01EA" w:rsidRDefault="00B51AAF" w:rsidP="004D5459">
      <w:pPr>
        <w:spacing w:line="360" w:lineRule="auto"/>
        <w:jc w:val="both"/>
        <w:rPr>
          <w:rFonts w:cs="Times New Roman"/>
          <w:sz w:val="22"/>
          <w:szCs w:val="22"/>
        </w:rPr>
      </w:pPr>
      <w:r w:rsidRPr="00AE01EA">
        <w:rPr>
          <w:rFonts w:cs="Times New Roman"/>
          <w:sz w:val="22"/>
          <w:szCs w:val="22"/>
        </w:rPr>
        <w:t>G</w:t>
      </w:r>
      <w:r w:rsidR="004D5459" w:rsidRPr="00AE01EA">
        <w:rPr>
          <w:rFonts w:cs="Times New Roman"/>
          <w:sz w:val="22"/>
          <w:szCs w:val="22"/>
        </w:rPr>
        <w:t xml:space="preserve">łównym celem </w:t>
      </w:r>
      <w:r w:rsidRPr="00AE01EA">
        <w:rPr>
          <w:rFonts w:cs="Times New Roman"/>
          <w:sz w:val="22"/>
          <w:szCs w:val="22"/>
        </w:rPr>
        <w:t xml:space="preserve">zamówienia </w:t>
      </w:r>
      <w:r w:rsidR="004D5459" w:rsidRPr="00AE01EA">
        <w:rPr>
          <w:rFonts w:cs="Times New Roman"/>
          <w:sz w:val="22"/>
          <w:szCs w:val="22"/>
        </w:rPr>
        <w:t xml:space="preserve">jest stworzenie </w:t>
      </w:r>
      <w:r w:rsidRPr="00AE01EA">
        <w:rPr>
          <w:rFonts w:cs="Times New Roman"/>
          <w:sz w:val="22"/>
          <w:szCs w:val="22"/>
        </w:rPr>
        <w:t xml:space="preserve">nowej </w:t>
      </w:r>
      <w:r w:rsidR="004D5459" w:rsidRPr="00AE01EA">
        <w:rPr>
          <w:rFonts w:cs="Times New Roman"/>
          <w:sz w:val="22"/>
          <w:szCs w:val="22"/>
        </w:rPr>
        <w:t xml:space="preserve">strony europass.org.pl opartej </w:t>
      </w:r>
      <w:r w:rsidRPr="00AE01EA">
        <w:rPr>
          <w:rFonts w:cs="Times New Roman"/>
          <w:sz w:val="22"/>
          <w:szCs w:val="22"/>
        </w:rPr>
        <w:br/>
      </w:r>
      <w:r w:rsidR="004D5459" w:rsidRPr="00AE01EA">
        <w:rPr>
          <w:rFonts w:cs="Times New Roman"/>
          <w:sz w:val="22"/>
          <w:szCs w:val="22"/>
        </w:rPr>
        <w:t>na najnowocześniejszych technologiach, przystosowanej dla użytkownika  o różnym stopniu doświadczenia, według aktualnych trendów projektowych oraz zasad tzw. „</w:t>
      </w:r>
      <w:proofErr w:type="spellStart"/>
      <w:r w:rsidR="004D5459" w:rsidRPr="00AE01EA">
        <w:rPr>
          <w:rFonts w:cs="Times New Roman"/>
          <w:sz w:val="22"/>
          <w:szCs w:val="22"/>
        </w:rPr>
        <w:t>user</w:t>
      </w:r>
      <w:proofErr w:type="spellEnd"/>
      <w:r w:rsidR="004D5459" w:rsidRPr="00AE01EA">
        <w:rPr>
          <w:rFonts w:cs="Times New Roman"/>
          <w:sz w:val="22"/>
          <w:szCs w:val="22"/>
        </w:rPr>
        <w:t xml:space="preserve"> </w:t>
      </w:r>
      <w:proofErr w:type="spellStart"/>
      <w:r w:rsidR="004D5459" w:rsidRPr="00AE01EA">
        <w:rPr>
          <w:rFonts w:cs="Times New Roman"/>
          <w:sz w:val="22"/>
          <w:szCs w:val="22"/>
        </w:rPr>
        <w:t>experience</w:t>
      </w:r>
      <w:proofErr w:type="spellEnd"/>
      <w:r w:rsidR="004D5459" w:rsidRPr="00AE01EA">
        <w:rPr>
          <w:rFonts w:cs="Times New Roman"/>
          <w:sz w:val="22"/>
          <w:szCs w:val="22"/>
        </w:rPr>
        <w:t>”(UX)</w:t>
      </w:r>
      <w:r w:rsidR="004D5459" w:rsidRPr="00AE01EA">
        <w:rPr>
          <w:rStyle w:val="Odwoanieprzypisudolnego"/>
          <w:rFonts w:cs="Times New Roman"/>
          <w:sz w:val="22"/>
          <w:szCs w:val="22"/>
        </w:rPr>
        <w:footnoteReference w:id="1"/>
      </w:r>
      <w:r w:rsidR="004D5459" w:rsidRPr="00AE01EA">
        <w:rPr>
          <w:rFonts w:cs="Times New Roman"/>
          <w:sz w:val="22"/>
          <w:szCs w:val="22"/>
        </w:rPr>
        <w:t>. Strona będzie uwzględniała również</w:t>
      </w:r>
      <w:r w:rsidRPr="00AE01EA">
        <w:rPr>
          <w:rFonts w:cs="Times New Roman"/>
          <w:sz w:val="22"/>
          <w:szCs w:val="22"/>
        </w:rPr>
        <w:t xml:space="preserve"> dostęp</w:t>
      </w:r>
      <w:r w:rsidR="004D5459" w:rsidRPr="00AE01EA">
        <w:rPr>
          <w:rFonts w:cs="Times New Roman"/>
          <w:sz w:val="22"/>
          <w:szCs w:val="22"/>
        </w:rPr>
        <w:t xml:space="preserve"> </w:t>
      </w:r>
      <w:r w:rsidRPr="00AE01EA">
        <w:rPr>
          <w:rFonts w:cs="Times New Roman"/>
          <w:sz w:val="22"/>
          <w:szCs w:val="22"/>
        </w:rPr>
        <w:t xml:space="preserve">dla </w:t>
      </w:r>
      <w:r w:rsidR="004D5459" w:rsidRPr="00AE01EA">
        <w:rPr>
          <w:rFonts w:cs="Times New Roman"/>
          <w:sz w:val="22"/>
          <w:szCs w:val="22"/>
        </w:rPr>
        <w:t xml:space="preserve">użytkowników z niepełnosprawnościami takimi jak daltonizm (około 10% populacji). Wykonanie strony będzie </w:t>
      </w:r>
      <w:r w:rsidRPr="00AE01EA">
        <w:rPr>
          <w:rFonts w:cs="Times New Roman"/>
          <w:sz w:val="22"/>
          <w:szCs w:val="22"/>
        </w:rPr>
        <w:t>u</w:t>
      </w:r>
      <w:r w:rsidR="004D5459" w:rsidRPr="00AE01EA">
        <w:rPr>
          <w:rFonts w:cs="Times New Roman"/>
          <w:sz w:val="22"/>
          <w:szCs w:val="22"/>
        </w:rPr>
        <w:t xml:space="preserve">względniało dostępne na rynku urządzenia takie jak komputery osobiste, tablety,  telefony komórkowe, telewizory smart </w:t>
      </w:r>
      <w:r w:rsidRPr="00AE01EA">
        <w:rPr>
          <w:rFonts w:cs="Times New Roman"/>
          <w:sz w:val="22"/>
          <w:szCs w:val="22"/>
        </w:rPr>
        <w:t xml:space="preserve">TV. </w:t>
      </w:r>
      <w:r w:rsidR="0095093C">
        <w:rPr>
          <w:rFonts w:cs="Times New Roman"/>
          <w:sz w:val="22"/>
          <w:szCs w:val="22"/>
        </w:rPr>
        <w:t xml:space="preserve"> Przedmiotem zamówienia jest również 24 miesiące wsparcia technicznego, wyrażonego 4 godzinami pracy w każdym miesiącu, na wypadek wystąpienia problemów technicznych, przekraczających możliwości natychmiastowego usunięcia przez </w:t>
      </w:r>
      <w:r w:rsidR="00F6084E">
        <w:rPr>
          <w:rFonts w:cs="Times New Roman"/>
          <w:sz w:val="22"/>
          <w:szCs w:val="22"/>
        </w:rPr>
        <w:t>Z</w:t>
      </w:r>
      <w:r w:rsidR="0095093C">
        <w:rPr>
          <w:rFonts w:cs="Times New Roman"/>
          <w:sz w:val="22"/>
          <w:szCs w:val="22"/>
        </w:rPr>
        <w:t>a</w:t>
      </w:r>
      <w:r w:rsidR="00F6084E">
        <w:rPr>
          <w:rFonts w:cs="Times New Roman"/>
          <w:sz w:val="22"/>
          <w:szCs w:val="22"/>
        </w:rPr>
        <w:t>ma</w:t>
      </w:r>
      <w:r w:rsidR="0095093C">
        <w:rPr>
          <w:rFonts w:cs="Times New Roman"/>
          <w:sz w:val="22"/>
          <w:szCs w:val="22"/>
        </w:rPr>
        <w:t xml:space="preserve">wiającego.   </w:t>
      </w:r>
    </w:p>
    <w:p w:rsidR="00B51AAF" w:rsidRPr="00AE01EA" w:rsidRDefault="00B51AAF" w:rsidP="004D5459">
      <w:pPr>
        <w:spacing w:line="360" w:lineRule="auto"/>
        <w:jc w:val="both"/>
        <w:rPr>
          <w:rFonts w:cs="Times New Roman"/>
          <w:sz w:val="22"/>
          <w:szCs w:val="22"/>
        </w:rPr>
      </w:pPr>
    </w:p>
    <w:p w:rsidR="004D5459" w:rsidRPr="00AE01EA" w:rsidRDefault="001D4B2B" w:rsidP="001D4B2B">
      <w:pPr>
        <w:spacing w:line="360" w:lineRule="auto"/>
        <w:ind w:left="567" w:hanging="567"/>
        <w:jc w:val="both"/>
        <w:rPr>
          <w:rFonts w:cs="Times New Roman"/>
          <w:sz w:val="22"/>
          <w:szCs w:val="22"/>
        </w:rPr>
      </w:pPr>
      <w:r>
        <w:rPr>
          <w:rFonts w:cs="Times New Roman"/>
          <w:b/>
          <w:sz w:val="22"/>
          <w:szCs w:val="22"/>
        </w:rPr>
        <w:t>2.</w:t>
      </w:r>
      <w:r>
        <w:rPr>
          <w:rFonts w:cs="Times New Roman"/>
          <w:b/>
          <w:sz w:val="22"/>
          <w:szCs w:val="22"/>
        </w:rPr>
        <w:tab/>
      </w:r>
      <w:r w:rsidR="00B51AAF" w:rsidRPr="00AE01EA">
        <w:rPr>
          <w:rFonts w:cs="Times New Roman"/>
          <w:b/>
          <w:sz w:val="22"/>
          <w:szCs w:val="22"/>
        </w:rPr>
        <w:t>L</w:t>
      </w:r>
      <w:r w:rsidR="00B31DBF">
        <w:rPr>
          <w:rFonts w:cs="Times New Roman"/>
          <w:b/>
          <w:sz w:val="22"/>
          <w:szCs w:val="22"/>
        </w:rPr>
        <w:t>ista</w:t>
      </w:r>
      <w:r w:rsidR="00B51AAF" w:rsidRPr="00AE01EA">
        <w:rPr>
          <w:rFonts w:cs="Times New Roman"/>
          <w:b/>
          <w:sz w:val="22"/>
          <w:szCs w:val="22"/>
        </w:rPr>
        <w:t xml:space="preserve"> </w:t>
      </w:r>
      <w:r w:rsidR="00D654F0" w:rsidRPr="00AE01EA">
        <w:rPr>
          <w:rFonts w:cs="Times New Roman"/>
          <w:b/>
          <w:sz w:val="22"/>
          <w:szCs w:val="22"/>
        </w:rPr>
        <w:t xml:space="preserve">założeń zamówienia </w:t>
      </w:r>
    </w:p>
    <w:p w:rsidR="004D5459" w:rsidRPr="00AE01EA" w:rsidRDefault="004D5459" w:rsidP="00E369EE">
      <w:pPr>
        <w:spacing w:line="360" w:lineRule="auto"/>
        <w:ind w:left="709" w:hanging="709"/>
        <w:jc w:val="both"/>
        <w:rPr>
          <w:rFonts w:cs="Times New Roman"/>
          <w:sz w:val="22"/>
          <w:szCs w:val="22"/>
        </w:rPr>
      </w:pPr>
      <w:r w:rsidRPr="00AE01EA">
        <w:rPr>
          <w:rFonts w:cs="Times New Roman"/>
          <w:sz w:val="22"/>
          <w:szCs w:val="22"/>
        </w:rPr>
        <w:t>-</w:t>
      </w:r>
      <w:r w:rsidR="00E369EE">
        <w:rPr>
          <w:rFonts w:cs="Times New Roman"/>
          <w:sz w:val="22"/>
          <w:szCs w:val="22"/>
        </w:rPr>
        <w:tab/>
      </w:r>
      <w:r w:rsidRPr="00AE01EA">
        <w:rPr>
          <w:rFonts w:cs="Times New Roman"/>
          <w:sz w:val="22"/>
          <w:szCs w:val="22"/>
        </w:rPr>
        <w:t xml:space="preserve">wykonanie projektu graficznego według najnowszych standardów graficznych np. </w:t>
      </w:r>
      <w:proofErr w:type="spellStart"/>
      <w:r w:rsidRPr="00AE01EA">
        <w:rPr>
          <w:rFonts w:cs="Times New Roman"/>
          <w:sz w:val="22"/>
          <w:szCs w:val="22"/>
        </w:rPr>
        <w:t>Material</w:t>
      </w:r>
      <w:proofErr w:type="spellEnd"/>
      <w:r w:rsidRPr="00AE01EA">
        <w:rPr>
          <w:rFonts w:cs="Times New Roman"/>
          <w:sz w:val="22"/>
          <w:szCs w:val="22"/>
        </w:rPr>
        <w:t xml:space="preserve"> Design</w:t>
      </w:r>
      <w:r w:rsidR="00B51AAF" w:rsidRPr="00AE01EA">
        <w:rPr>
          <w:rStyle w:val="Odwoanieprzypisudolnego"/>
          <w:rFonts w:cs="Times New Roman"/>
          <w:sz w:val="22"/>
          <w:szCs w:val="22"/>
        </w:rPr>
        <w:footnoteReference w:id="2"/>
      </w:r>
    </w:p>
    <w:p w:rsidR="004D5459" w:rsidRPr="00AE01EA" w:rsidRDefault="004D5459" w:rsidP="00E369EE">
      <w:pPr>
        <w:spacing w:line="360" w:lineRule="auto"/>
        <w:ind w:left="709" w:hanging="709"/>
        <w:jc w:val="both"/>
        <w:rPr>
          <w:rFonts w:cs="Times New Roman"/>
          <w:sz w:val="22"/>
          <w:szCs w:val="22"/>
        </w:rPr>
      </w:pPr>
      <w:r w:rsidRPr="00AE01EA">
        <w:rPr>
          <w:rFonts w:cs="Times New Roman"/>
          <w:sz w:val="22"/>
          <w:szCs w:val="22"/>
        </w:rPr>
        <w:t>-</w:t>
      </w:r>
      <w:r w:rsidR="00E369EE">
        <w:rPr>
          <w:rFonts w:cs="Times New Roman"/>
          <w:sz w:val="22"/>
          <w:szCs w:val="22"/>
        </w:rPr>
        <w:tab/>
      </w:r>
      <w:r w:rsidRPr="00AE01EA">
        <w:rPr>
          <w:rFonts w:cs="Times New Roman"/>
          <w:sz w:val="22"/>
          <w:szCs w:val="22"/>
        </w:rPr>
        <w:t>uwz</w:t>
      </w:r>
      <w:r w:rsidR="00A91B5D">
        <w:rPr>
          <w:rFonts w:cs="Times New Roman"/>
          <w:sz w:val="22"/>
          <w:szCs w:val="22"/>
        </w:rPr>
        <w:t>ględnienie w projekcie zasad Us</w:t>
      </w:r>
      <w:r w:rsidRPr="00AE01EA">
        <w:rPr>
          <w:rFonts w:cs="Times New Roman"/>
          <w:sz w:val="22"/>
          <w:szCs w:val="22"/>
        </w:rPr>
        <w:t xml:space="preserve">er </w:t>
      </w:r>
      <w:proofErr w:type="spellStart"/>
      <w:r w:rsidRPr="00AE01EA">
        <w:rPr>
          <w:rFonts w:cs="Times New Roman"/>
          <w:sz w:val="22"/>
          <w:szCs w:val="22"/>
        </w:rPr>
        <w:t>Expirience</w:t>
      </w:r>
      <w:proofErr w:type="spellEnd"/>
      <w:r w:rsidR="00C95F83" w:rsidRPr="00AE01EA">
        <w:rPr>
          <w:rFonts w:cs="Times New Roman"/>
          <w:sz w:val="22"/>
          <w:szCs w:val="22"/>
        </w:rPr>
        <w:t xml:space="preserve"> (UX)</w:t>
      </w:r>
      <w:r w:rsidRPr="00AE01EA">
        <w:rPr>
          <w:rFonts w:cs="Times New Roman"/>
          <w:sz w:val="22"/>
          <w:szCs w:val="22"/>
        </w:rPr>
        <w:t xml:space="preserve">, dzięki którym strona będzie łatwa w obsłudze dla mniej doświadczonych użytkowników </w:t>
      </w:r>
    </w:p>
    <w:p w:rsidR="004D5459" w:rsidRPr="00AE01EA" w:rsidRDefault="004D5459" w:rsidP="00E369EE">
      <w:pPr>
        <w:spacing w:line="360" w:lineRule="auto"/>
        <w:ind w:left="709" w:hanging="709"/>
        <w:jc w:val="both"/>
        <w:rPr>
          <w:rFonts w:cs="Times New Roman"/>
          <w:sz w:val="22"/>
          <w:szCs w:val="22"/>
        </w:rPr>
      </w:pPr>
      <w:r w:rsidRPr="00AE01EA">
        <w:rPr>
          <w:rFonts w:cs="Times New Roman"/>
          <w:sz w:val="22"/>
          <w:szCs w:val="22"/>
        </w:rPr>
        <w:lastRenderedPageBreak/>
        <w:t>-</w:t>
      </w:r>
      <w:r w:rsidR="00E369EE">
        <w:rPr>
          <w:rFonts w:cs="Times New Roman"/>
          <w:sz w:val="22"/>
          <w:szCs w:val="22"/>
        </w:rPr>
        <w:tab/>
      </w:r>
      <w:r w:rsidR="00D654F0" w:rsidRPr="00AE01EA">
        <w:rPr>
          <w:rFonts w:cs="Times New Roman"/>
          <w:sz w:val="22"/>
          <w:szCs w:val="22"/>
        </w:rPr>
        <w:t>stworzenie strony pod względem graficznym przyjaznej</w:t>
      </w:r>
      <w:r w:rsidRPr="00AE01EA">
        <w:rPr>
          <w:rFonts w:cs="Times New Roman"/>
          <w:sz w:val="22"/>
          <w:szCs w:val="22"/>
        </w:rPr>
        <w:t xml:space="preserve"> dla użytkowników </w:t>
      </w:r>
      <w:r w:rsidR="00D654F0" w:rsidRPr="00AE01EA">
        <w:rPr>
          <w:rFonts w:cs="Times New Roman"/>
          <w:sz w:val="22"/>
          <w:szCs w:val="22"/>
        </w:rPr>
        <w:br/>
      </w:r>
      <w:r w:rsidRPr="00AE01EA">
        <w:rPr>
          <w:rFonts w:cs="Times New Roman"/>
          <w:sz w:val="22"/>
          <w:szCs w:val="22"/>
        </w:rPr>
        <w:t>z niepełnosprawnościami takimi jak problemy z niedowidzeniem oraz daltonizmem.</w:t>
      </w:r>
    </w:p>
    <w:p w:rsidR="004D5459" w:rsidRPr="00AE01EA" w:rsidRDefault="00E369EE" w:rsidP="00E369EE">
      <w:pPr>
        <w:spacing w:line="360" w:lineRule="auto"/>
        <w:ind w:left="709" w:hanging="709"/>
        <w:jc w:val="both"/>
        <w:rPr>
          <w:rFonts w:cs="Times New Roman"/>
          <w:sz w:val="22"/>
          <w:szCs w:val="22"/>
        </w:rPr>
      </w:pPr>
      <w:r>
        <w:rPr>
          <w:rFonts w:cs="Times New Roman"/>
          <w:sz w:val="22"/>
          <w:szCs w:val="22"/>
        </w:rPr>
        <w:t>-</w:t>
      </w:r>
      <w:r>
        <w:rPr>
          <w:rFonts w:cs="Times New Roman"/>
          <w:sz w:val="22"/>
          <w:szCs w:val="22"/>
        </w:rPr>
        <w:tab/>
      </w:r>
      <w:r w:rsidR="006647A0">
        <w:rPr>
          <w:rFonts w:cs="Times New Roman"/>
          <w:sz w:val="22"/>
          <w:szCs w:val="22"/>
        </w:rPr>
        <w:t>stworzenie strony</w:t>
      </w:r>
      <w:r w:rsidR="00D654F0" w:rsidRPr="00AE01EA">
        <w:rPr>
          <w:rFonts w:cs="Times New Roman"/>
          <w:sz w:val="22"/>
          <w:szCs w:val="22"/>
        </w:rPr>
        <w:t xml:space="preserve"> technicznie zgodnej</w:t>
      </w:r>
      <w:r w:rsidR="004D5459" w:rsidRPr="00AE01EA">
        <w:rPr>
          <w:rFonts w:cs="Times New Roman"/>
          <w:sz w:val="22"/>
          <w:szCs w:val="22"/>
        </w:rPr>
        <w:t xml:space="preserve"> ze standardem </w:t>
      </w:r>
      <w:r w:rsidR="00775C1B" w:rsidRPr="00AE01EA">
        <w:rPr>
          <w:rFonts w:cs="Times New Roman"/>
          <w:sz w:val="22"/>
          <w:szCs w:val="22"/>
        </w:rPr>
        <w:t xml:space="preserve">World </w:t>
      </w:r>
      <w:proofErr w:type="spellStart"/>
      <w:r w:rsidR="00775C1B" w:rsidRPr="00AE01EA">
        <w:rPr>
          <w:rFonts w:cs="Times New Roman"/>
          <w:sz w:val="22"/>
          <w:szCs w:val="22"/>
        </w:rPr>
        <w:t>Wide</w:t>
      </w:r>
      <w:proofErr w:type="spellEnd"/>
      <w:r w:rsidR="00775C1B" w:rsidRPr="00AE01EA">
        <w:rPr>
          <w:rFonts w:cs="Times New Roman"/>
          <w:sz w:val="22"/>
          <w:szCs w:val="22"/>
        </w:rPr>
        <w:t xml:space="preserve"> Web</w:t>
      </w:r>
      <w:r w:rsidR="004D5459" w:rsidRPr="00AE01EA">
        <w:rPr>
          <w:rFonts w:cs="Times New Roman"/>
          <w:sz w:val="22"/>
          <w:szCs w:val="22"/>
        </w:rPr>
        <w:t xml:space="preserve"> </w:t>
      </w:r>
      <w:proofErr w:type="spellStart"/>
      <w:r w:rsidR="004D5459" w:rsidRPr="00AE01EA">
        <w:rPr>
          <w:rFonts w:cs="Times New Roman"/>
          <w:sz w:val="22"/>
          <w:szCs w:val="22"/>
        </w:rPr>
        <w:t>consortium</w:t>
      </w:r>
      <w:proofErr w:type="spellEnd"/>
      <w:r w:rsidR="00775C1B" w:rsidRPr="00AE01EA">
        <w:rPr>
          <w:rFonts w:cs="Times New Roman"/>
          <w:sz w:val="22"/>
          <w:szCs w:val="22"/>
        </w:rPr>
        <w:t xml:space="preserve"> (W3C)</w:t>
      </w:r>
      <w:r w:rsidR="004F41C3" w:rsidRPr="00AE01EA">
        <w:rPr>
          <w:rStyle w:val="Odwoanieprzypisudolnego"/>
          <w:rFonts w:cs="Times New Roman"/>
          <w:sz w:val="22"/>
          <w:szCs w:val="22"/>
        </w:rPr>
        <w:footnoteReference w:id="3"/>
      </w:r>
      <w:r w:rsidR="00775C1B" w:rsidRPr="00AE01EA">
        <w:rPr>
          <w:rFonts w:cs="Times New Roman"/>
          <w:sz w:val="22"/>
          <w:szCs w:val="22"/>
        </w:rPr>
        <w:t>,</w:t>
      </w:r>
      <w:r w:rsidR="004D5459" w:rsidRPr="00AE01EA">
        <w:rPr>
          <w:rFonts w:cs="Times New Roman"/>
          <w:sz w:val="22"/>
          <w:szCs w:val="22"/>
        </w:rPr>
        <w:t xml:space="preserve"> </w:t>
      </w:r>
      <w:r w:rsidR="00D654F0" w:rsidRPr="00AE01EA">
        <w:rPr>
          <w:rFonts w:cs="Times New Roman"/>
          <w:sz w:val="22"/>
          <w:szCs w:val="22"/>
        </w:rPr>
        <w:t>co zapewni</w:t>
      </w:r>
      <w:r w:rsidR="00775C1B" w:rsidRPr="00AE01EA">
        <w:rPr>
          <w:rFonts w:cs="Times New Roman"/>
          <w:sz w:val="22"/>
          <w:szCs w:val="22"/>
        </w:rPr>
        <w:t xml:space="preserve"> lepsze pozycjonowanie </w:t>
      </w:r>
      <w:r w:rsidR="004D5459" w:rsidRPr="00AE01EA">
        <w:rPr>
          <w:rFonts w:cs="Times New Roman"/>
          <w:sz w:val="22"/>
          <w:szCs w:val="22"/>
        </w:rPr>
        <w:t>w wyszukiwarkach</w:t>
      </w:r>
      <w:r w:rsidR="00775C1B" w:rsidRPr="00AE01EA">
        <w:rPr>
          <w:rFonts w:cs="Times New Roman"/>
          <w:sz w:val="22"/>
          <w:szCs w:val="22"/>
        </w:rPr>
        <w:t xml:space="preserve"> internetowych</w:t>
      </w:r>
    </w:p>
    <w:p w:rsidR="004D5459" w:rsidRPr="00AE01EA" w:rsidRDefault="00E369EE" w:rsidP="00E369EE">
      <w:pPr>
        <w:spacing w:line="360" w:lineRule="auto"/>
        <w:ind w:left="709" w:hanging="709"/>
        <w:jc w:val="both"/>
        <w:rPr>
          <w:rFonts w:cs="Times New Roman"/>
          <w:sz w:val="22"/>
          <w:szCs w:val="22"/>
        </w:rPr>
      </w:pPr>
      <w:r>
        <w:rPr>
          <w:rFonts w:cs="Times New Roman"/>
          <w:sz w:val="22"/>
          <w:szCs w:val="22"/>
        </w:rPr>
        <w:t>-</w:t>
      </w:r>
      <w:r>
        <w:rPr>
          <w:rFonts w:cs="Times New Roman"/>
          <w:sz w:val="22"/>
          <w:szCs w:val="22"/>
        </w:rPr>
        <w:tab/>
      </w:r>
      <w:r w:rsidR="004D5459" w:rsidRPr="00AE01EA">
        <w:rPr>
          <w:rFonts w:cs="Times New Roman"/>
          <w:sz w:val="22"/>
          <w:szCs w:val="22"/>
        </w:rPr>
        <w:t>uwzględnienie zasady</w:t>
      </w:r>
      <w:r w:rsidR="002C5637" w:rsidRPr="00AE01EA">
        <w:rPr>
          <w:rFonts w:cs="Times New Roman"/>
          <w:sz w:val="22"/>
          <w:szCs w:val="22"/>
        </w:rPr>
        <w:t xml:space="preserve"> </w:t>
      </w:r>
      <w:r w:rsidR="004D5459" w:rsidRPr="00AE01EA">
        <w:rPr>
          <w:rFonts w:cs="Times New Roman"/>
          <w:sz w:val="22"/>
          <w:szCs w:val="22"/>
        </w:rPr>
        <w:t>Mobile First</w:t>
      </w:r>
      <w:r w:rsidR="002C5637" w:rsidRPr="00AE01EA">
        <w:rPr>
          <w:rStyle w:val="Odwoanieprzypisudolnego"/>
          <w:rFonts w:cs="Times New Roman"/>
          <w:sz w:val="22"/>
          <w:szCs w:val="22"/>
        </w:rPr>
        <w:footnoteReference w:id="4"/>
      </w:r>
      <w:r w:rsidR="00775C1B" w:rsidRPr="00AE01EA">
        <w:rPr>
          <w:rFonts w:cs="Times New Roman"/>
          <w:sz w:val="22"/>
          <w:szCs w:val="22"/>
        </w:rPr>
        <w:t>, która została wprowadzona</w:t>
      </w:r>
      <w:r w:rsidR="004D5459" w:rsidRPr="00AE01EA">
        <w:rPr>
          <w:rFonts w:cs="Times New Roman"/>
          <w:sz w:val="22"/>
          <w:szCs w:val="22"/>
        </w:rPr>
        <w:t xml:space="preserve"> przez firmę Google</w:t>
      </w:r>
      <w:r w:rsidR="00775C1B" w:rsidRPr="00AE01EA">
        <w:rPr>
          <w:rFonts w:cs="Times New Roman"/>
          <w:sz w:val="22"/>
          <w:szCs w:val="22"/>
        </w:rPr>
        <w:t xml:space="preserve"> </w:t>
      </w:r>
      <w:r w:rsidR="00D654F0" w:rsidRPr="00AE01EA">
        <w:rPr>
          <w:rFonts w:cs="Times New Roman"/>
          <w:sz w:val="22"/>
          <w:szCs w:val="22"/>
        </w:rPr>
        <w:br/>
      </w:r>
      <w:r w:rsidR="00775C1B" w:rsidRPr="00AE01EA">
        <w:rPr>
          <w:rFonts w:cs="Times New Roman"/>
          <w:sz w:val="22"/>
          <w:szCs w:val="22"/>
        </w:rPr>
        <w:t>w kwietniu 2018</w:t>
      </w:r>
      <w:r w:rsidR="004D5459" w:rsidRPr="00AE01EA">
        <w:rPr>
          <w:rFonts w:cs="Times New Roman"/>
          <w:sz w:val="22"/>
          <w:szCs w:val="22"/>
        </w:rPr>
        <w:t xml:space="preserve">. Zachowanie tej reguły umożliwi lepsze pozycjonowanie w wyszukiwarce google.pl, </w:t>
      </w:r>
      <w:r w:rsidR="00D654F0" w:rsidRPr="00AE01EA">
        <w:rPr>
          <w:rFonts w:cs="Times New Roman"/>
          <w:sz w:val="22"/>
          <w:szCs w:val="22"/>
        </w:rPr>
        <w:t>zagwarantuje</w:t>
      </w:r>
      <w:r w:rsidR="004F41C3" w:rsidRPr="00AE01EA">
        <w:rPr>
          <w:rFonts w:cs="Times New Roman"/>
          <w:sz w:val="22"/>
          <w:szCs w:val="22"/>
        </w:rPr>
        <w:t xml:space="preserve"> </w:t>
      </w:r>
      <w:r w:rsidR="004D5459" w:rsidRPr="00AE01EA">
        <w:rPr>
          <w:rFonts w:cs="Times New Roman"/>
          <w:sz w:val="22"/>
          <w:szCs w:val="22"/>
        </w:rPr>
        <w:t>mniejs</w:t>
      </w:r>
      <w:r w:rsidR="004F41C3" w:rsidRPr="00AE01EA">
        <w:rPr>
          <w:rFonts w:cs="Times New Roman"/>
          <w:sz w:val="22"/>
          <w:szCs w:val="22"/>
        </w:rPr>
        <w:t>zy współczynnik odrzuceń strony</w:t>
      </w:r>
      <w:r w:rsidR="004D5459" w:rsidRPr="00AE01EA">
        <w:rPr>
          <w:rFonts w:cs="Times New Roman"/>
          <w:sz w:val="22"/>
          <w:szCs w:val="22"/>
        </w:rPr>
        <w:t xml:space="preserve"> </w:t>
      </w:r>
      <w:r w:rsidR="00D654F0" w:rsidRPr="00AE01EA">
        <w:rPr>
          <w:rFonts w:cs="Times New Roman"/>
          <w:sz w:val="22"/>
          <w:szCs w:val="22"/>
        </w:rPr>
        <w:br/>
      </w:r>
      <w:r w:rsidR="004D5459" w:rsidRPr="00AE01EA">
        <w:rPr>
          <w:rFonts w:cs="Times New Roman"/>
          <w:sz w:val="22"/>
          <w:szCs w:val="22"/>
        </w:rPr>
        <w:t xml:space="preserve">oraz </w:t>
      </w:r>
      <w:r w:rsidR="004F41C3" w:rsidRPr="00AE01EA">
        <w:rPr>
          <w:rFonts w:cs="Times New Roman"/>
          <w:sz w:val="22"/>
          <w:szCs w:val="22"/>
        </w:rPr>
        <w:t>zapewni</w:t>
      </w:r>
      <w:r w:rsidR="006647A0">
        <w:rPr>
          <w:rFonts w:cs="Times New Roman"/>
          <w:sz w:val="22"/>
          <w:szCs w:val="22"/>
        </w:rPr>
        <w:t xml:space="preserve"> szybsze ładowanie </w:t>
      </w:r>
      <w:r w:rsidR="004D5459" w:rsidRPr="00AE01EA">
        <w:rPr>
          <w:rFonts w:cs="Times New Roman"/>
          <w:sz w:val="22"/>
          <w:szCs w:val="22"/>
        </w:rPr>
        <w:t>strony na urządzeniach mobilnych wykorzystujących łącze internetowe 3G</w:t>
      </w:r>
    </w:p>
    <w:p w:rsidR="004D5459" w:rsidRPr="00AE01EA" w:rsidRDefault="002C5637" w:rsidP="00E369EE">
      <w:pPr>
        <w:spacing w:line="360" w:lineRule="auto"/>
        <w:ind w:left="709" w:hanging="709"/>
        <w:jc w:val="both"/>
        <w:rPr>
          <w:rFonts w:cs="Times New Roman"/>
          <w:sz w:val="22"/>
          <w:szCs w:val="22"/>
        </w:rPr>
      </w:pPr>
      <w:r w:rsidRPr="00AE01EA">
        <w:rPr>
          <w:rFonts w:cs="Times New Roman"/>
          <w:sz w:val="22"/>
          <w:szCs w:val="22"/>
        </w:rPr>
        <w:t>-</w:t>
      </w:r>
      <w:r w:rsidR="00E369EE">
        <w:rPr>
          <w:rFonts w:cs="Times New Roman"/>
          <w:sz w:val="22"/>
          <w:szCs w:val="22"/>
        </w:rPr>
        <w:tab/>
      </w:r>
      <w:r w:rsidRPr="00AE01EA">
        <w:rPr>
          <w:rFonts w:cs="Times New Roman"/>
          <w:sz w:val="22"/>
          <w:szCs w:val="22"/>
        </w:rPr>
        <w:t>stworzenie środowiska zarządzania treścią s</w:t>
      </w:r>
      <w:r w:rsidR="004D5459" w:rsidRPr="00AE01EA">
        <w:rPr>
          <w:rFonts w:cs="Times New Roman"/>
          <w:sz w:val="22"/>
          <w:szCs w:val="22"/>
        </w:rPr>
        <w:t xml:space="preserve">ystemu </w:t>
      </w:r>
      <w:r w:rsidRPr="00AE01EA">
        <w:rPr>
          <w:rFonts w:cs="Times New Roman"/>
          <w:sz w:val="22"/>
          <w:szCs w:val="22"/>
        </w:rPr>
        <w:t>(</w:t>
      </w:r>
      <w:r w:rsidR="004D5459" w:rsidRPr="00AE01EA">
        <w:rPr>
          <w:rFonts w:cs="Times New Roman"/>
          <w:sz w:val="22"/>
          <w:szCs w:val="22"/>
        </w:rPr>
        <w:t>C</w:t>
      </w:r>
      <w:r w:rsidRPr="00AE01EA">
        <w:rPr>
          <w:rFonts w:cs="Times New Roman"/>
          <w:sz w:val="22"/>
          <w:szCs w:val="22"/>
        </w:rPr>
        <w:t xml:space="preserve">ontent </w:t>
      </w:r>
      <w:r w:rsidR="004D5459" w:rsidRPr="00AE01EA">
        <w:rPr>
          <w:rFonts w:cs="Times New Roman"/>
          <w:sz w:val="22"/>
          <w:szCs w:val="22"/>
        </w:rPr>
        <w:t>M</w:t>
      </w:r>
      <w:r w:rsidRPr="00AE01EA">
        <w:rPr>
          <w:rFonts w:cs="Times New Roman"/>
          <w:sz w:val="22"/>
          <w:szCs w:val="22"/>
        </w:rPr>
        <w:t xml:space="preserve">anagement </w:t>
      </w:r>
      <w:r w:rsidR="004D5459" w:rsidRPr="00AE01EA">
        <w:rPr>
          <w:rFonts w:cs="Times New Roman"/>
          <w:sz w:val="22"/>
          <w:szCs w:val="22"/>
        </w:rPr>
        <w:t>S</w:t>
      </w:r>
      <w:r w:rsidRPr="00AE01EA">
        <w:rPr>
          <w:rFonts w:cs="Times New Roman"/>
          <w:sz w:val="22"/>
          <w:szCs w:val="22"/>
        </w:rPr>
        <w:t>ystem)</w:t>
      </w:r>
      <w:r w:rsidR="00D654F0" w:rsidRPr="00AE01EA">
        <w:rPr>
          <w:rFonts w:cs="Times New Roman"/>
          <w:sz w:val="22"/>
          <w:szCs w:val="22"/>
        </w:rPr>
        <w:t xml:space="preserve"> </w:t>
      </w:r>
      <w:r w:rsidRPr="00AE01EA">
        <w:rPr>
          <w:rFonts w:cs="Times New Roman"/>
          <w:sz w:val="22"/>
          <w:szCs w:val="22"/>
        </w:rPr>
        <w:t xml:space="preserve">uwzględniającego główne </w:t>
      </w:r>
      <w:r w:rsidR="004D5459" w:rsidRPr="00AE01EA">
        <w:rPr>
          <w:rFonts w:cs="Times New Roman"/>
          <w:sz w:val="22"/>
          <w:szCs w:val="22"/>
        </w:rPr>
        <w:t>założenia</w:t>
      </w:r>
      <w:r w:rsidR="00D654F0" w:rsidRPr="00AE01EA">
        <w:rPr>
          <w:rFonts w:cs="Times New Roman"/>
          <w:sz w:val="22"/>
          <w:szCs w:val="22"/>
        </w:rPr>
        <w:t xml:space="preserve"> </w:t>
      </w:r>
    </w:p>
    <w:p w:rsidR="004D5459" w:rsidRPr="00AE01EA" w:rsidRDefault="00E369EE" w:rsidP="00E369EE">
      <w:pPr>
        <w:spacing w:line="360" w:lineRule="auto"/>
        <w:ind w:left="709" w:hanging="709"/>
        <w:jc w:val="both"/>
        <w:rPr>
          <w:rFonts w:cs="Times New Roman"/>
          <w:sz w:val="22"/>
          <w:szCs w:val="22"/>
        </w:rPr>
      </w:pPr>
      <w:r>
        <w:rPr>
          <w:rFonts w:cs="Times New Roman"/>
          <w:sz w:val="22"/>
          <w:szCs w:val="22"/>
        </w:rPr>
        <w:t>-</w:t>
      </w:r>
      <w:r>
        <w:rPr>
          <w:rFonts w:cs="Times New Roman"/>
          <w:sz w:val="22"/>
          <w:szCs w:val="22"/>
        </w:rPr>
        <w:tab/>
      </w:r>
      <w:r w:rsidR="004D5459" w:rsidRPr="00AE01EA">
        <w:rPr>
          <w:rFonts w:cs="Times New Roman"/>
          <w:sz w:val="22"/>
          <w:szCs w:val="22"/>
        </w:rPr>
        <w:t>raportowanie statystyk strony na podstawie Google Analytics</w:t>
      </w:r>
      <w:r w:rsidR="002C5637" w:rsidRPr="00AE01EA">
        <w:rPr>
          <w:rStyle w:val="Odwoanieprzypisudolnego"/>
          <w:rFonts w:cs="Times New Roman"/>
          <w:sz w:val="22"/>
          <w:szCs w:val="22"/>
        </w:rPr>
        <w:footnoteReference w:id="5"/>
      </w:r>
      <w:r w:rsidR="004D5459" w:rsidRPr="00AE01EA">
        <w:rPr>
          <w:rFonts w:cs="Times New Roman"/>
          <w:sz w:val="22"/>
          <w:szCs w:val="22"/>
        </w:rPr>
        <w:t xml:space="preserve"> oraz Google </w:t>
      </w:r>
      <w:proofErr w:type="spellStart"/>
      <w:r w:rsidR="004D5459" w:rsidRPr="00AE01EA">
        <w:rPr>
          <w:rFonts w:cs="Times New Roman"/>
          <w:sz w:val="22"/>
          <w:szCs w:val="22"/>
        </w:rPr>
        <w:t>Trends</w:t>
      </w:r>
      <w:proofErr w:type="spellEnd"/>
      <w:r w:rsidR="002C5637" w:rsidRPr="00AE01EA">
        <w:rPr>
          <w:rStyle w:val="Odwoanieprzypisudolnego"/>
          <w:rFonts w:cs="Times New Roman"/>
          <w:sz w:val="22"/>
          <w:szCs w:val="22"/>
        </w:rPr>
        <w:footnoteReference w:id="6"/>
      </w:r>
      <w:r w:rsidR="004F41C3" w:rsidRPr="00AE01EA">
        <w:rPr>
          <w:rFonts w:cs="Times New Roman"/>
          <w:sz w:val="22"/>
          <w:szCs w:val="22"/>
        </w:rPr>
        <w:br/>
      </w:r>
      <w:r w:rsidR="004D5459" w:rsidRPr="00AE01EA">
        <w:rPr>
          <w:rFonts w:cs="Times New Roman"/>
          <w:sz w:val="22"/>
          <w:szCs w:val="22"/>
        </w:rPr>
        <w:t>do monitorowania różnych trendów haseł wyszukiwanych w In</w:t>
      </w:r>
      <w:r>
        <w:rPr>
          <w:rFonts w:cs="Times New Roman"/>
          <w:sz w:val="22"/>
          <w:szCs w:val="22"/>
        </w:rPr>
        <w:t>ternecie z podziałem na regiony</w:t>
      </w:r>
    </w:p>
    <w:p w:rsidR="00F02FCD" w:rsidRPr="00AE01EA" w:rsidRDefault="00E369EE" w:rsidP="00E369EE">
      <w:pPr>
        <w:spacing w:line="360" w:lineRule="auto"/>
        <w:ind w:left="709" w:hanging="709"/>
        <w:jc w:val="both"/>
        <w:rPr>
          <w:rFonts w:cs="Times New Roman"/>
          <w:sz w:val="22"/>
          <w:szCs w:val="22"/>
        </w:rPr>
      </w:pPr>
      <w:r>
        <w:rPr>
          <w:rFonts w:cs="Times New Roman"/>
          <w:sz w:val="22"/>
          <w:szCs w:val="22"/>
        </w:rPr>
        <w:t>-</w:t>
      </w:r>
      <w:r>
        <w:rPr>
          <w:rFonts w:cs="Times New Roman"/>
          <w:sz w:val="22"/>
          <w:szCs w:val="22"/>
        </w:rPr>
        <w:tab/>
      </w:r>
      <w:r w:rsidR="00B31DBF">
        <w:rPr>
          <w:rFonts w:cs="Times New Roman"/>
          <w:sz w:val="22"/>
          <w:szCs w:val="22"/>
        </w:rPr>
        <w:t>zapewnienie</w:t>
      </w:r>
      <w:r w:rsidR="006647A0">
        <w:rPr>
          <w:rFonts w:cs="Times New Roman"/>
          <w:sz w:val="22"/>
          <w:szCs w:val="22"/>
        </w:rPr>
        <w:t xml:space="preserve"> zarządzającemu </w:t>
      </w:r>
      <w:r w:rsidR="00834F8D" w:rsidRPr="00AE01EA">
        <w:rPr>
          <w:rFonts w:cs="Times New Roman"/>
          <w:sz w:val="22"/>
          <w:szCs w:val="22"/>
        </w:rPr>
        <w:t>kontroli</w:t>
      </w:r>
      <w:r w:rsidR="006647A0">
        <w:rPr>
          <w:rFonts w:cs="Times New Roman"/>
          <w:sz w:val="22"/>
          <w:szCs w:val="22"/>
        </w:rPr>
        <w:t xml:space="preserve"> nad</w:t>
      </w:r>
      <w:r w:rsidR="00F02FCD" w:rsidRPr="00AE01EA">
        <w:rPr>
          <w:rFonts w:cs="Times New Roman"/>
          <w:sz w:val="22"/>
          <w:szCs w:val="22"/>
        </w:rPr>
        <w:t xml:space="preserve"> stroną, </w:t>
      </w:r>
      <w:r w:rsidR="00834F8D" w:rsidRPr="00AE01EA">
        <w:rPr>
          <w:rFonts w:cs="Times New Roman"/>
          <w:sz w:val="22"/>
          <w:szCs w:val="22"/>
        </w:rPr>
        <w:t>treściam</w:t>
      </w:r>
      <w:r>
        <w:rPr>
          <w:rFonts w:cs="Times New Roman"/>
          <w:sz w:val="22"/>
          <w:szCs w:val="22"/>
        </w:rPr>
        <w:t>i, układem, formą i złącznikami</w:t>
      </w:r>
    </w:p>
    <w:p w:rsidR="00847071" w:rsidRPr="00AE01EA" w:rsidRDefault="00847071" w:rsidP="00E369EE">
      <w:pPr>
        <w:spacing w:line="360" w:lineRule="auto"/>
        <w:ind w:left="709" w:hanging="709"/>
        <w:jc w:val="both"/>
        <w:rPr>
          <w:rFonts w:cs="Times New Roman"/>
          <w:sz w:val="22"/>
          <w:szCs w:val="22"/>
        </w:rPr>
      </w:pPr>
      <w:r w:rsidRPr="00AE01EA">
        <w:rPr>
          <w:rFonts w:cs="Times New Roman"/>
          <w:sz w:val="22"/>
          <w:szCs w:val="22"/>
        </w:rPr>
        <w:t xml:space="preserve">- </w:t>
      </w:r>
      <w:r w:rsidR="00E369EE">
        <w:rPr>
          <w:rFonts w:cs="Times New Roman"/>
          <w:sz w:val="22"/>
          <w:szCs w:val="22"/>
        </w:rPr>
        <w:tab/>
      </w:r>
      <w:r w:rsidRPr="00AE01EA">
        <w:rPr>
          <w:rFonts w:cs="Times New Roman"/>
          <w:sz w:val="22"/>
          <w:szCs w:val="22"/>
        </w:rPr>
        <w:t>responsywność, czyli przystosowane</w:t>
      </w:r>
      <w:r w:rsidR="00834F8D" w:rsidRPr="00AE01EA">
        <w:rPr>
          <w:rFonts w:cs="Times New Roman"/>
          <w:sz w:val="22"/>
          <w:szCs w:val="22"/>
        </w:rPr>
        <w:t xml:space="preserve"> do różnych rozmiarów wyświetlania (np. mobile,</w:t>
      </w:r>
      <w:r w:rsidR="006647A0">
        <w:rPr>
          <w:rFonts w:cs="Times New Roman"/>
          <w:sz w:val="22"/>
          <w:szCs w:val="22"/>
        </w:rPr>
        <w:t xml:space="preserve"> tablet desktop)</w:t>
      </w:r>
    </w:p>
    <w:p w:rsidR="004E58F0" w:rsidRDefault="00847071" w:rsidP="00E369EE">
      <w:pPr>
        <w:spacing w:line="360" w:lineRule="auto"/>
        <w:ind w:left="709" w:hanging="709"/>
        <w:jc w:val="both"/>
        <w:rPr>
          <w:rFonts w:cs="Times New Roman"/>
          <w:sz w:val="22"/>
          <w:szCs w:val="22"/>
        </w:rPr>
      </w:pPr>
      <w:r w:rsidRPr="00AE01EA">
        <w:rPr>
          <w:rFonts w:cs="Times New Roman"/>
          <w:sz w:val="22"/>
          <w:szCs w:val="22"/>
        </w:rPr>
        <w:t>-</w:t>
      </w:r>
      <w:r w:rsidR="00E369EE">
        <w:rPr>
          <w:rFonts w:cs="Times New Roman"/>
          <w:sz w:val="22"/>
          <w:szCs w:val="22"/>
        </w:rPr>
        <w:tab/>
      </w:r>
      <w:r w:rsidRPr="00AE01EA">
        <w:rPr>
          <w:rFonts w:cs="Times New Roman"/>
          <w:sz w:val="22"/>
          <w:szCs w:val="22"/>
        </w:rPr>
        <w:t>zapewnienie dostosowania do warunków</w:t>
      </w:r>
      <w:r w:rsidR="00834F8D" w:rsidRPr="00AE01EA">
        <w:rPr>
          <w:rFonts w:cs="Times New Roman"/>
          <w:sz w:val="22"/>
          <w:szCs w:val="22"/>
        </w:rPr>
        <w:t xml:space="preserve"> przetwarzania danych osobowych pod kątem RODO</w:t>
      </w:r>
      <w:r w:rsidRPr="00AE01EA">
        <w:rPr>
          <w:rStyle w:val="Odwoanieprzypisudolnego"/>
          <w:rFonts w:cs="Times New Roman"/>
          <w:sz w:val="22"/>
          <w:szCs w:val="22"/>
        </w:rPr>
        <w:footnoteReference w:id="7"/>
      </w:r>
      <w:r w:rsidR="004E58F0">
        <w:rPr>
          <w:rFonts w:cs="Times New Roman"/>
          <w:sz w:val="22"/>
          <w:szCs w:val="22"/>
        </w:rPr>
        <w:t xml:space="preserve"> obejmujące </w:t>
      </w:r>
      <w:r w:rsidR="004E58F0" w:rsidRPr="00CD0D02">
        <w:rPr>
          <w:rFonts w:cs="Times New Roman"/>
          <w:sz w:val="22"/>
          <w:szCs w:val="22"/>
        </w:rPr>
        <w:t xml:space="preserve">tworzenie dokumentu polityki prywatności, </w:t>
      </w:r>
      <w:r w:rsidR="003076EC" w:rsidRPr="00CD0D02">
        <w:rPr>
          <w:rFonts w:cs="Times New Roman"/>
          <w:sz w:val="22"/>
          <w:szCs w:val="22"/>
        </w:rPr>
        <w:t>uwzględniającej</w:t>
      </w:r>
      <w:r w:rsidR="004E58F0" w:rsidRPr="00CD0D02">
        <w:rPr>
          <w:rFonts w:cs="Times New Roman"/>
          <w:sz w:val="22"/>
          <w:szCs w:val="22"/>
        </w:rPr>
        <w:t xml:space="preserve"> wymogi RODO oraz zarządzanie plikami Cookies (tzw. cia</w:t>
      </w:r>
      <w:r w:rsidR="00084474">
        <w:rPr>
          <w:rFonts w:cs="Times New Roman"/>
          <w:sz w:val="22"/>
          <w:szCs w:val="22"/>
        </w:rPr>
        <w:t>s</w:t>
      </w:r>
      <w:r w:rsidR="004E58F0" w:rsidRPr="00CD0D02">
        <w:rPr>
          <w:rFonts w:cs="Times New Roman"/>
          <w:sz w:val="22"/>
          <w:szCs w:val="22"/>
        </w:rPr>
        <w:t>teczkami)</w:t>
      </w:r>
    </w:p>
    <w:p w:rsidR="00834F8D" w:rsidRPr="00AE01EA" w:rsidRDefault="00847071" w:rsidP="00E369EE">
      <w:pPr>
        <w:spacing w:line="360" w:lineRule="auto"/>
        <w:ind w:left="709" w:hanging="709"/>
        <w:jc w:val="both"/>
        <w:rPr>
          <w:rFonts w:cs="Times New Roman"/>
          <w:sz w:val="22"/>
          <w:szCs w:val="22"/>
        </w:rPr>
      </w:pPr>
      <w:r w:rsidRPr="00AE01EA">
        <w:rPr>
          <w:rFonts w:cs="Times New Roman"/>
          <w:sz w:val="22"/>
          <w:szCs w:val="22"/>
        </w:rPr>
        <w:t xml:space="preserve">- </w:t>
      </w:r>
      <w:r w:rsidR="00E369EE">
        <w:rPr>
          <w:rFonts w:cs="Times New Roman"/>
          <w:sz w:val="22"/>
          <w:szCs w:val="22"/>
        </w:rPr>
        <w:tab/>
      </w:r>
      <w:r w:rsidR="00834F8D" w:rsidRPr="00AE01EA">
        <w:rPr>
          <w:rFonts w:cs="Times New Roman"/>
          <w:sz w:val="22"/>
          <w:szCs w:val="22"/>
        </w:rPr>
        <w:t>konsultacja, pomoc w stworzeniu i/lub stworzenie adekwatnej polityki</w:t>
      </w:r>
      <w:r w:rsidRPr="00AE01EA">
        <w:rPr>
          <w:rFonts w:cs="Times New Roman"/>
          <w:sz w:val="22"/>
          <w:szCs w:val="22"/>
        </w:rPr>
        <w:t xml:space="preserve"> prywatności</w:t>
      </w:r>
      <w:r w:rsidR="00834F8D" w:rsidRPr="00AE01EA">
        <w:rPr>
          <w:rFonts w:cs="Times New Roman"/>
          <w:sz w:val="22"/>
          <w:szCs w:val="22"/>
        </w:rPr>
        <w:t xml:space="preserve">  </w:t>
      </w:r>
    </w:p>
    <w:p w:rsidR="004D5459" w:rsidRPr="00AE01EA" w:rsidRDefault="004D5459" w:rsidP="00E369EE">
      <w:pPr>
        <w:spacing w:line="360" w:lineRule="auto"/>
        <w:ind w:left="709" w:hanging="709"/>
        <w:jc w:val="both"/>
        <w:rPr>
          <w:rFonts w:cs="Times New Roman"/>
          <w:sz w:val="22"/>
          <w:szCs w:val="22"/>
          <w:highlight w:val="yellow"/>
        </w:rPr>
      </w:pPr>
      <w:r w:rsidRPr="00AE01EA">
        <w:rPr>
          <w:rFonts w:cs="Times New Roman"/>
          <w:sz w:val="22"/>
          <w:szCs w:val="22"/>
        </w:rPr>
        <w:t>-</w:t>
      </w:r>
      <w:r w:rsidR="00E369EE">
        <w:rPr>
          <w:rFonts w:cs="Times New Roman"/>
          <w:sz w:val="22"/>
          <w:szCs w:val="22"/>
        </w:rPr>
        <w:tab/>
      </w:r>
      <w:r w:rsidRPr="00AE01EA">
        <w:rPr>
          <w:rFonts w:cs="Times New Roman"/>
          <w:sz w:val="22"/>
          <w:szCs w:val="22"/>
        </w:rPr>
        <w:t xml:space="preserve">zabezpieczenie strony przed atakami </w:t>
      </w:r>
      <w:r w:rsidR="00776679" w:rsidRPr="00AE01EA">
        <w:rPr>
          <w:rFonts w:cs="Times New Roman"/>
          <w:sz w:val="22"/>
          <w:szCs w:val="22"/>
        </w:rPr>
        <w:t>hackerskimi</w:t>
      </w:r>
      <w:r w:rsidR="004F41C3" w:rsidRPr="00AE01EA">
        <w:rPr>
          <w:rFonts w:cs="Times New Roman"/>
          <w:sz w:val="22"/>
          <w:szCs w:val="22"/>
        </w:rPr>
        <w:t xml:space="preserve">, incydentami </w:t>
      </w:r>
      <w:r w:rsidR="00D654F0" w:rsidRPr="00AE01EA">
        <w:rPr>
          <w:rFonts w:cs="Times New Roman"/>
          <w:sz w:val="22"/>
          <w:szCs w:val="22"/>
        </w:rPr>
        <w:t>polegającymi na naruszeniu</w:t>
      </w:r>
      <w:r w:rsidR="004F41C3" w:rsidRPr="00AE01EA">
        <w:rPr>
          <w:rFonts w:cs="Times New Roman"/>
          <w:sz w:val="22"/>
          <w:szCs w:val="22"/>
        </w:rPr>
        <w:t xml:space="preserve"> bezpieczeństwa </w:t>
      </w:r>
      <w:r w:rsidR="00D654F0" w:rsidRPr="00AE01EA">
        <w:rPr>
          <w:rFonts w:cs="Times New Roman"/>
          <w:sz w:val="22"/>
          <w:szCs w:val="22"/>
        </w:rPr>
        <w:t>i</w:t>
      </w:r>
      <w:r w:rsidR="004F41C3" w:rsidRPr="00AE01EA">
        <w:rPr>
          <w:rFonts w:cs="Times New Roman"/>
          <w:sz w:val="22"/>
          <w:szCs w:val="22"/>
        </w:rPr>
        <w:t xml:space="preserve"> zdarzeniami niepożądanymi, </w:t>
      </w:r>
      <w:r w:rsidRPr="00AE01EA">
        <w:rPr>
          <w:rFonts w:cs="Times New Roman"/>
          <w:sz w:val="22"/>
          <w:szCs w:val="22"/>
        </w:rPr>
        <w:t xml:space="preserve">poprzez wykorzystanie </w:t>
      </w:r>
      <w:r w:rsidR="00B31DBF">
        <w:rPr>
          <w:rFonts w:cs="Times New Roman"/>
          <w:sz w:val="22"/>
          <w:szCs w:val="22"/>
        </w:rPr>
        <w:t xml:space="preserve">powszechnie </w:t>
      </w:r>
      <w:r w:rsidRPr="00AE01EA">
        <w:rPr>
          <w:rFonts w:cs="Times New Roman"/>
          <w:sz w:val="22"/>
          <w:szCs w:val="22"/>
        </w:rPr>
        <w:t>dostępnych</w:t>
      </w:r>
      <w:r w:rsidR="00B31DBF">
        <w:rPr>
          <w:rFonts w:cs="Times New Roman"/>
          <w:sz w:val="22"/>
          <w:szCs w:val="22"/>
        </w:rPr>
        <w:t xml:space="preserve"> i stosowanych</w:t>
      </w:r>
      <w:r w:rsidRPr="00AE01EA">
        <w:rPr>
          <w:rFonts w:cs="Times New Roman"/>
          <w:sz w:val="22"/>
          <w:szCs w:val="22"/>
        </w:rPr>
        <w:t xml:space="preserve"> </w:t>
      </w:r>
      <w:r w:rsidR="00B31DBF">
        <w:rPr>
          <w:rFonts w:cs="Times New Roman"/>
          <w:sz w:val="22"/>
          <w:szCs w:val="22"/>
        </w:rPr>
        <w:t xml:space="preserve">do tego </w:t>
      </w:r>
      <w:r w:rsidRPr="00AE01EA">
        <w:rPr>
          <w:rFonts w:cs="Times New Roman"/>
          <w:sz w:val="22"/>
          <w:szCs w:val="22"/>
        </w:rPr>
        <w:t xml:space="preserve">narzędzi oraz </w:t>
      </w:r>
      <w:r w:rsidR="006647A0">
        <w:rPr>
          <w:rFonts w:cs="Times New Roman"/>
          <w:sz w:val="22"/>
          <w:szCs w:val="22"/>
        </w:rPr>
        <w:t xml:space="preserve">właściwych </w:t>
      </w:r>
      <w:r w:rsidRPr="00AE01EA">
        <w:rPr>
          <w:rFonts w:cs="Times New Roman"/>
          <w:sz w:val="22"/>
          <w:szCs w:val="22"/>
        </w:rPr>
        <w:t>zasad projektowania stron</w:t>
      </w:r>
      <w:r w:rsidR="00D654F0" w:rsidRPr="00AE01EA">
        <w:rPr>
          <w:rFonts w:cs="Times New Roman"/>
          <w:sz w:val="22"/>
          <w:szCs w:val="22"/>
        </w:rPr>
        <w:t xml:space="preserve"> www.</w:t>
      </w:r>
    </w:p>
    <w:p w:rsidR="004D5459" w:rsidRPr="00AE01EA" w:rsidRDefault="004D5459" w:rsidP="004D5459">
      <w:pPr>
        <w:spacing w:line="360" w:lineRule="auto"/>
        <w:jc w:val="both"/>
        <w:rPr>
          <w:rFonts w:cs="Times New Roman"/>
          <w:sz w:val="22"/>
          <w:szCs w:val="22"/>
          <w:highlight w:val="yellow"/>
        </w:rPr>
      </w:pPr>
    </w:p>
    <w:p w:rsidR="004D5459" w:rsidRPr="001D4B2B" w:rsidRDefault="00B31DBF" w:rsidP="001D4B2B">
      <w:pPr>
        <w:pStyle w:val="Akapitzlist"/>
        <w:numPr>
          <w:ilvl w:val="0"/>
          <w:numId w:val="22"/>
        </w:numPr>
        <w:spacing w:line="360" w:lineRule="auto"/>
        <w:ind w:left="567" w:hanging="567"/>
        <w:jc w:val="both"/>
        <w:rPr>
          <w:rFonts w:cs="Times New Roman"/>
          <w:b/>
          <w:sz w:val="22"/>
          <w:szCs w:val="22"/>
        </w:rPr>
      </w:pPr>
      <w:r w:rsidRPr="001D4B2B">
        <w:rPr>
          <w:rFonts w:cs="Times New Roman"/>
          <w:b/>
          <w:sz w:val="22"/>
          <w:szCs w:val="22"/>
        </w:rPr>
        <w:t>W</w:t>
      </w:r>
      <w:r w:rsidR="004D5459" w:rsidRPr="001D4B2B">
        <w:rPr>
          <w:rFonts w:cs="Times New Roman"/>
          <w:b/>
          <w:sz w:val="22"/>
          <w:szCs w:val="22"/>
        </w:rPr>
        <w:t>ymagania techniczne</w:t>
      </w:r>
      <w:r w:rsidR="00C11C12" w:rsidRPr="001D4B2B">
        <w:rPr>
          <w:rFonts w:cs="Times New Roman"/>
          <w:b/>
          <w:sz w:val="22"/>
          <w:szCs w:val="22"/>
        </w:rPr>
        <w:t>:</w:t>
      </w:r>
    </w:p>
    <w:p w:rsidR="004D5459" w:rsidRPr="00AE01EA" w:rsidRDefault="004D5459" w:rsidP="004D5459">
      <w:pPr>
        <w:spacing w:line="360" w:lineRule="auto"/>
        <w:jc w:val="both"/>
        <w:rPr>
          <w:rFonts w:cs="Times New Roman"/>
          <w:sz w:val="22"/>
          <w:szCs w:val="22"/>
          <w:highlight w:val="yellow"/>
        </w:rPr>
      </w:pPr>
    </w:p>
    <w:p w:rsidR="004D5459" w:rsidRPr="00AE01EA" w:rsidRDefault="004D5459" w:rsidP="004D5459">
      <w:pPr>
        <w:spacing w:line="360" w:lineRule="auto"/>
        <w:jc w:val="both"/>
        <w:rPr>
          <w:rFonts w:cs="Times New Roman"/>
          <w:sz w:val="22"/>
          <w:szCs w:val="22"/>
        </w:rPr>
      </w:pPr>
      <w:r w:rsidRPr="00AE01EA">
        <w:rPr>
          <w:rFonts w:cs="Times New Roman"/>
          <w:sz w:val="22"/>
          <w:szCs w:val="22"/>
        </w:rPr>
        <w:t>Główne formaty obsługiwane przez bibliotekę multimediów</w:t>
      </w:r>
    </w:p>
    <w:p w:rsidR="004D5459" w:rsidRPr="00AE01EA" w:rsidRDefault="004D5459" w:rsidP="004D5459">
      <w:pPr>
        <w:spacing w:line="360" w:lineRule="auto"/>
        <w:jc w:val="both"/>
        <w:rPr>
          <w:rFonts w:cs="Times New Roman"/>
          <w:sz w:val="22"/>
          <w:szCs w:val="22"/>
        </w:rPr>
      </w:pPr>
      <w:r w:rsidRPr="00AE01EA">
        <w:rPr>
          <w:rFonts w:cs="Times New Roman"/>
          <w:sz w:val="22"/>
          <w:szCs w:val="22"/>
        </w:rPr>
        <w:t>Formaty plików: *.TXT; *.DOC; *.DOCM</w:t>
      </w:r>
      <w:r w:rsidR="00C11C12" w:rsidRPr="00AE01EA">
        <w:rPr>
          <w:rFonts w:cs="Times New Roman"/>
          <w:sz w:val="22"/>
          <w:szCs w:val="22"/>
        </w:rPr>
        <w:t xml:space="preserve">; *.DOCX; *.ODT; *.RTF; *.SXW; </w:t>
      </w:r>
      <w:r w:rsidRPr="00AE01EA">
        <w:rPr>
          <w:rFonts w:cs="Times New Roman"/>
          <w:sz w:val="22"/>
          <w:szCs w:val="22"/>
        </w:rPr>
        <w:t>*.XLS, XLSX, *.ODS, *.OTS; *.PPS; *.PPT; *.PPTX; *.STI; *.SXI; *.PDF, *.CSV, *.AVI, *.MP3, *.MP4, inne.</w:t>
      </w:r>
    </w:p>
    <w:p w:rsidR="004D5459" w:rsidRPr="00AE01EA" w:rsidRDefault="004D5459" w:rsidP="004D5459">
      <w:pPr>
        <w:spacing w:line="360" w:lineRule="auto"/>
        <w:jc w:val="both"/>
        <w:rPr>
          <w:rFonts w:cs="Times New Roman"/>
          <w:sz w:val="22"/>
          <w:szCs w:val="22"/>
          <w:highlight w:val="yellow"/>
        </w:rPr>
      </w:pPr>
    </w:p>
    <w:p w:rsidR="004D5459" w:rsidRPr="00AE01EA" w:rsidRDefault="004D5459" w:rsidP="004D5459">
      <w:pPr>
        <w:spacing w:line="360" w:lineRule="auto"/>
        <w:jc w:val="both"/>
        <w:rPr>
          <w:rFonts w:cs="Times New Roman"/>
          <w:sz w:val="22"/>
          <w:szCs w:val="22"/>
        </w:rPr>
      </w:pPr>
      <w:r w:rsidRPr="00AE01EA">
        <w:rPr>
          <w:rFonts w:cs="Times New Roman"/>
          <w:sz w:val="22"/>
          <w:szCs w:val="22"/>
        </w:rPr>
        <w:t>Wymagania dotyczące serwera www:</w:t>
      </w:r>
    </w:p>
    <w:p w:rsidR="004D5459" w:rsidRPr="00AE01EA" w:rsidRDefault="004D5459" w:rsidP="004D5459">
      <w:pPr>
        <w:spacing w:line="360" w:lineRule="auto"/>
        <w:jc w:val="both"/>
        <w:rPr>
          <w:rFonts w:cs="Times New Roman"/>
          <w:sz w:val="22"/>
          <w:szCs w:val="22"/>
        </w:rPr>
      </w:pPr>
      <w:r w:rsidRPr="00AE01EA">
        <w:rPr>
          <w:rFonts w:cs="Times New Roman"/>
          <w:sz w:val="22"/>
          <w:szCs w:val="22"/>
        </w:rPr>
        <w:t>nginx/apache, PHP7.1+</w:t>
      </w:r>
    </w:p>
    <w:p w:rsidR="004D5459" w:rsidRPr="00AE01EA" w:rsidRDefault="004D5459" w:rsidP="004D5459">
      <w:pPr>
        <w:spacing w:line="360" w:lineRule="auto"/>
        <w:jc w:val="both"/>
        <w:rPr>
          <w:rFonts w:cs="Times New Roman"/>
          <w:sz w:val="22"/>
          <w:szCs w:val="22"/>
        </w:rPr>
      </w:pPr>
    </w:p>
    <w:p w:rsidR="004D5459" w:rsidRPr="00AE01EA" w:rsidRDefault="004D5459" w:rsidP="004D5459">
      <w:pPr>
        <w:spacing w:line="360" w:lineRule="auto"/>
        <w:jc w:val="both"/>
        <w:rPr>
          <w:rFonts w:cs="Times New Roman"/>
          <w:sz w:val="22"/>
          <w:szCs w:val="22"/>
        </w:rPr>
      </w:pPr>
      <w:r w:rsidRPr="00AE01EA">
        <w:rPr>
          <w:rFonts w:cs="Times New Roman"/>
          <w:sz w:val="22"/>
          <w:szCs w:val="22"/>
        </w:rPr>
        <w:t xml:space="preserve">Wymagania dotyczące bazy danych: </w:t>
      </w:r>
      <w:proofErr w:type="spellStart"/>
      <w:r w:rsidRPr="00AE01EA">
        <w:rPr>
          <w:rFonts w:cs="Times New Roman"/>
          <w:sz w:val="22"/>
          <w:szCs w:val="22"/>
        </w:rPr>
        <w:t>mysql</w:t>
      </w:r>
      <w:proofErr w:type="spellEnd"/>
      <w:r w:rsidRPr="00AE01EA">
        <w:rPr>
          <w:rFonts w:cs="Times New Roman"/>
          <w:sz w:val="22"/>
          <w:szCs w:val="22"/>
        </w:rPr>
        <w:t xml:space="preserve"> 5.6+, </w:t>
      </w:r>
      <w:proofErr w:type="spellStart"/>
      <w:r w:rsidRPr="00AE01EA">
        <w:rPr>
          <w:rFonts w:cs="Times New Roman"/>
          <w:sz w:val="22"/>
          <w:szCs w:val="22"/>
        </w:rPr>
        <w:t>mongodb</w:t>
      </w:r>
      <w:proofErr w:type="spellEnd"/>
      <w:r w:rsidRPr="00AE01EA">
        <w:rPr>
          <w:rFonts w:cs="Times New Roman"/>
          <w:sz w:val="22"/>
          <w:szCs w:val="22"/>
        </w:rPr>
        <w:t xml:space="preserve"> 3.4+</w:t>
      </w:r>
    </w:p>
    <w:p w:rsidR="004D5459" w:rsidRPr="00AE01EA" w:rsidRDefault="004D5459" w:rsidP="004D5459">
      <w:pPr>
        <w:spacing w:line="360" w:lineRule="auto"/>
        <w:jc w:val="both"/>
        <w:rPr>
          <w:rFonts w:cs="Times New Roman"/>
          <w:sz w:val="22"/>
          <w:szCs w:val="22"/>
          <w:highlight w:val="yellow"/>
        </w:rPr>
      </w:pPr>
    </w:p>
    <w:p w:rsidR="004D5459" w:rsidRPr="00AE01EA" w:rsidRDefault="004D5459" w:rsidP="004D5459">
      <w:pPr>
        <w:spacing w:line="360" w:lineRule="auto"/>
        <w:jc w:val="both"/>
        <w:rPr>
          <w:rFonts w:cs="Times New Roman"/>
          <w:sz w:val="22"/>
          <w:szCs w:val="22"/>
          <w:highlight w:val="yellow"/>
        </w:rPr>
      </w:pPr>
      <w:r w:rsidRPr="00AE01EA">
        <w:rPr>
          <w:rFonts w:cs="Times New Roman"/>
          <w:sz w:val="22"/>
          <w:szCs w:val="22"/>
        </w:rPr>
        <w:t>Obsługa przeglądarek internetowych wydanych w latach 201</w:t>
      </w:r>
      <w:r w:rsidR="00C11C12" w:rsidRPr="00AE01EA">
        <w:rPr>
          <w:rFonts w:cs="Times New Roman"/>
          <w:sz w:val="22"/>
          <w:szCs w:val="22"/>
        </w:rPr>
        <w:t>6-2018: Chrome, FireFox, Safari</w:t>
      </w:r>
    </w:p>
    <w:p w:rsidR="004D5459" w:rsidRPr="00AE01EA" w:rsidRDefault="004D5459" w:rsidP="004D5459">
      <w:pPr>
        <w:spacing w:line="360" w:lineRule="auto"/>
        <w:jc w:val="both"/>
        <w:rPr>
          <w:rFonts w:cs="Times New Roman"/>
          <w:sz w:val="22"/>
          <w:szCs w:val="22"/>
          <w:highlight w:val="yellow"/>
        </w:rPr>
      </w:pPr>
    </w:p>
    <w:p w:rsidR="004D5459" w:rsidRPr="00AE01EA" w:rsidRDefault="004D5459" w:rsidP="004D5459">
      <w:pPr>
        <w:spacing w:line="360" w:lineRule="auto"/>
        <w:jc w:val="both"/>
        <w:rPr>
          <w:rFonts w:cs="Times New Roman"/>
          <w:sz w:val="22"/>
          <w:szCs w:val="22"/>
        </w:rPr>
      </w:pPr>
      <w:r w:rsidRPr="00AE01EA">
        <w:rPr>
          <w:rFonts w:cs="Times New Roman"/>
          <w:sz w:val="22"/>
          <w:szCs w:val="22"/>
        </w:rPr>
        <w:t>Kopia bezpieczeństwa:</w:t>
      </w:r>
    </w:p>
    <w:p w:rsidR="00E369EE" w:rsidRPr="00AE01EA" w:rsidRDefault="00C11C12" w:rsidP="004D5459">
      <w:pPr>
        <w:spacing w:line="360" w:lineRule="auto"/>
        <w:jc w:val="both"/>
        <w:rPr>
          <w:rFonts w:cs="Times New Roman"/>
          <w:sz w:val="22"/>
          <w:szCs w:val="22"/>
        </w:rPr>
      </w:pPr>
      <w:r w:rsidRPr="00AE01EA">
        <w:rPr>
          <w:rFonts w:cs="Times New Roman"/>
          <w:sz w:val="22"/>
          <w:szCs w:val="22"/>
        </w:rPr>
        <w:t>System generuje kopię</w:t>
      </w:r>
      <w:r w:rsidR="004D5459" w:rsidRPr="00AE01EA">
        <w:rPr>
          <w:rFonts w:cs="Times New Roman"/>
          <w:sz w:val="22"/>
          <w:szCs w:val="22"/>
        </w:rPr>
        <w:t xml:space="preserve"> bezpieczeństwa raz na </w:t>
      </w:r>
      <w:r w:rsidRPr="00AE01EA">
        <w:rPr>
          <w:rFonts w:cs="Times New Roman"/>
          <w:sz w:val="22"/>
          <w:szCs w:val="22"/>
        </w:rPr>
        <w:t>24h. Kopia zawiera: bazę danych</w:t>
      </w:r>
      <w:r w:rsidR="004D5459" w:rsidRPr="00AE01EA">
        <w:rPr>
          <w:rFonts w:cs="Times New Roman"/>
          <w:sz w:val="22"/>
          <w:szCs w:val="22"/>
        </w:rPr>
        <w:t xml:space="preserve"> oraz wszystkie dodane lub wygenerowane przez system pliki. Kopia jest wysyłana na zewnętrzny serwer wskazany przez zlecającego.</w:t>
      </w:r>
    </w:p>
    <w:p w:rsidR="004D5459" w:rsidRPr="00AE01EA" w:rsidRDefault="004D5459" w:rsidP="004D5459">
      <w:pPr>
        <w:spacing w:line="360" w:lineRule="auto"/>
        <w:jc w:val="both"/>
        <w:rPr>
          <w:rFonts w:cs="Times New Roman"/>
          <w:sz w:val="22"/>
          <w:szCs w:val="22"/>
          <w:highlight w:val="yellow"/>
        </w:rPr>
      </w:pPr>
    </w:p>
    <w:p w:rsidR="004D5459" w:rsidRPr="00AE01EA" w:rsidRDefault="004D5459" w:rsidP="004D5459">
      <w:pPr>
        <w:spacing w:line="360" w:lineRule="auto"/>
        <w:jc w:val="both"/>
        <w:rPr>
          <w:rFonts w:cs="Times New Roman"/>
          <w:sz w:val="22"/>
          <w:szCs w:val="22"/>
        </w:rPr>
      </w:pPr>
      <w:r w:rsidRPr="00AE01EA">
        <w:rPr>
          <w:rFonts w:cs="Times New Roman"/>
          <w:sz w:val="22"/>
          <w:szCs w:val="22"/>
        </w:rPr>
        <w:t>Statystyki ruchu i raporty</w:t>
      </w:r>
      <w:r w:rsidR="003C41B8">
        <w:rPr>
          <w:rFonts w:cs="Times New Roman"/>
          <w:sz w:val="22"/>
          <w:szCs w:val="22"/>
        </w:rPr>
        <w:t>:</w:t>
      </w:r>
    </w:p>
    <w:p w:rsidR="003C41B8" w:rsidRDefault="004D5459" w:rsidP="004D5459">
      <w:pPr>
        <w:spacing w:line="360" w:lineRule="auto"/>
        <w:jc w:val="both"/>
        <w:rPr>
          <w:rFonts w:cs="Times New Roman"/>
          <w:sz w:val="22"/>
          <w:szCs w:val="22"/>
        </w:rPr>
      </w:pPr>
      <w:r w:rsidRPr="00AE01EA">
        <w:rPr>
          <w:rFonts w:cs="Times New Roman"/>
          <w:sz w:val="22"/>
          <w:szCs w:val="22"/>
        </w:rPr>
        <w:t>Zarządzanie informacjami poprzez narzędzie do generowania wykresów w określonej jednostce czasu uwzględniające: liczby użytkowników, sesji, czas ich</w:t>
      </w:r>
      <w:r w:rsidR="00C11C12" w:rsidRPr="00AE01EA">
        <w:rPr>
          <w:rFonts w:cs="Times New Roman"/>
          <w:sz w:val="22"/>
          <w:szCs w:val="22"/>
        </w:rPr>
        <w:t xml:space="preserve"> przebywania, ruch przychodzący</w:t>
      </w:r>
      <w:r w:rsidRPr="00AE01EA">
        <w:rPr>
          <w:rFonts w:cs="Times New Roman"/>
          <w:sz w:val="22"/>
          <w:szCs w:val="22"/>
        </w:rPr>
        <w:t>, wychodzący z możliwością generowania raportów do plików *.</w:t>
      </w:r>
      <w:proofErr w:type="spellStart"/>
      <w:r w:rsidRPr="00AE01EA">
        <w:rPr>
          <w:rFonts w:cs="Times New Roman"/>
          <w:sz w:val="22"/>
          <w:szCs w:val="22"/>
        </w:rPr>
        <w:t>xlsx</w:t>
      </w:r>
      <w:proofErr w:type="spellEnd"/>
      <w:r w:rsidRPr="00AE01EA">
        <w:rPr>
          <w:rFonts w:cs="Times New Roman"/>
          <w:sz w:val="22"/>
          <w:szCs w:val="22"/>
        </w:rPr>
        <w:t>, / *.</w:t>
      </w:r>
      <w:proofErr w:type="spellStart"/>
      <w:r w:rsidRPr="00AE01EA">
        <w:rPr>
          <w:rFonts w:cs="Times New Roman"/>
          <w:sz w:val="22"/>
          <w:szCs w:val="22"/>
        </w:rPr>
        <w:t>cvs</w:t>
      </w:r>
      <w:proofErr w:type="spellEnd"/>
      <w:r w:rsidRPr="00AE01EA">
        <w:rPr>
          <w:rFonts w:cs="Times New Roman"/>
          <w:sz w:val="22"/>
          <w:szCs w:val="22"/>
        </w:rPr>
        <w:t xml:space="preserve"> oraz pdf, z wykorzystaniem rozwiązania Google </w:t>
      </w:r>
      <w:proofErr w:type="spellStart"/>
      <w:r w:rsidRPr="00AE01EA">
        <w:rPr>
          <w:rFonts w:cs="Times New Roman"/>
          <w:sz w:val="22"/>
          <w:szCs w:val="22"/>
        </w:rPr>
        <w:t>Analitics</w:t>
      </w:r>
      <w:proofErr w:type="spellEnd"/>
      <w:r w:rsidRPr="00AE01EA">
        <w:rPr>
          <w:rFonts w:cs="Times New Roman"/>
          <w:sz w:val="22"/>
          <w:szCs w:val="22"/>
        </w:rPr>
        <w:t xml:space="preserve"> i/lub systemu konkurencyjnego  o analogicznych funkcjonalnościach, z nieograniczonym w czasie darmowym dostępem. Raporty generowane są w trybie rzeczywistym na podstawi</w:t>
      </w:r>
      <w:r w:rsidR="003C41B8">
        <w:rPr>
          <w:rFonts w:cs="Times New Roman"/>
          <w:sz w:val="22"/>
          <w:szCs w:val="22"/>
        </w:rPr>
        <w:t>e dostępnych w systemie danych.</w:t>
      </w:r>
    </w:p>
    <w:p w:rsidR="003C41B8" w:rsidRDefault="003C41B8" w:rsidP="004D5459">
      <w:pPr>
        <w:spacing w:line="360" w:lineRule="auto"/>
        <w:jc w:val="both"/>
        <w:rPr>
          <w:rFonts w:cs="Times New Roman"/>
          <w:sz w:val="22"/>
          <w:szCs w:val="22"/>
        </w:rPr>
      </w:pPr>
    </w:p>
    <w:p w:rsidR="004D5459" w:rsidRDefault="004D5459" w:rsidP="004D5459">
      <w:pPr>
        <w:spacing w:line="360" w:lineRule="auto"/>
        <w:jc w:val="both"/>
        <w:rPr>
          <w:rFonts w:cs="Times New Roman"/>
          <w:sz w:val="22"/>
          <w:szCs w:val="22"/>
        </w:rPr>
      </w:pPr>
      <w:r w:rsidRPr="00AE01EA">
        <w:rPr>
          <w:rFonts w:cs="Times New Roman"/>
          <w:sz w:val="22"/>
          <w:szCs w:val="22"/>
        </w:rPr>
        <w:t>Schemat danych oraz kry</w:t>
      </w:r>
      <w:r w:rsidR="003C41B8">
        <w:rPr>
          <w:rFonts w:cs="Times New Roman"/>
          <w:sz w:val="22"/>
          <w:szCs w:val="22"/>
        </w:rPr>
        <w:t>teriów do wyświetlania raportów:</w:t>
      </w:r>
      <w:r w:rsidRPr="00AE01EA">
        <w:rPr>
          <w:rFonts w:cs="Times New Roman"/>
          <w:sz w:val="22"/>
          <w:szCs w:val="22"/>
        </w:rPr>
        <w:t xml:space="preserve"> Każdy z raportów wyświetla dane sumaryczne.</w:t>
      </w:r>
    </w:p>
    <w:p w:rsidR="003C41B8" w:rsidRDefault="003C41B8" w:rsidP="004D5459">
      <w:pPr>
        <w:spacing w:line="360" w:lineRule="auto"/>
        <w:jc w:val="both"/>
        <w:rPr>
          <w:rFonts w:cs="Times New Roman"/>
          <w:sz w:val="22"/>
          <w:szCs w:val="22"/>
        </w:rPr>
      </w:pPr>
    </w:p>
    <w:p w:rsidR="004E498E" w:rsidRPr="00AE01EA" w:rsidRDefault="003C41B8" w:rsidP="004D5459">
      <w:pPr>
        <w:spacing w:line="360" w:lineRule="auto"/>
        <w:jc w:val="both"/>
        <w:rPr>
          <w:rFonts w:cs="Times New Roman"/>
          <w:sz w:val="22"/>
          <w:szCs w:val="22"/>
        </w:rPr>
      </w:pPr>
      <w:r>
        <w:rPr>
          <w:rFonts w:cs="Times New Roman"/>
          <w:sz w:val="22"/>
          <w:szCs w:val="22"/>
        </w:rPr>
        <w:t>W</w:t>
      </w:r>
      <w:r w:rsidR="004E498E">
        <w:rPr>
          <w:rFonts w:cs="Times New Roman"/>
          <w:sz w:val="22"/>
          <w:szCs w:val="22"/>
        </w:rPr>
        <w:t xml:space="preserve">ykonawca zobowiązuje się do zapewnienia wsparcia technicznego, polegającego na usuwaniu ewentualnych awarii czy też skutków ataków bądź innych incydentów, prowadzących do braku dostępu lub </w:t>
      </w:r>
      <w:r>
        <w:rPr>
          <w:rFonts w:cs="Times New Roman"/>
          <w:sz w:val="22"/>
          <w:szCs w:val="22"/>
        </w:rPr>
        <w:t xml:space="preserve">braku </w:t>
      </w:r>
      <w:r w:rsidR="004E498E">
        <w:rPr>
          <w:rFonts w:cs="Times New Roman"/>
          <w:sz w:val="22"/>
          <w:szCs w:val="22"/>
        </w:rPr>
        <w:t>kontroli nad produktem</w:t>
      </w:r>
      <w:r w:rsidR="003076EC">
        <w:rPr>
          <w:rFonts w:cs="Times New Roman"/>
          <w:sz w:val="22"/>
          <w:szCs w:val="22"/>
        </w:rPr>
        <w:t xml:space="preserve"> do dnia 31 grudnia 2020. </w:t>
      </w:r>
      <w:r w:rsidR="004E498E">
        <w:rPr>
          <w:rFonts w:cs="Times New Roman"/>
          <w:sz w:val="22"/>
          <w:szCs w:val="22"/>
        </w:rPr>
        <w:t xml:space="preserve"> Pomoc techniczna obejmuje okres </w:t>
      </w:r>
      <w:r w:rsidR="003076EC">
        <w:rPr>
          <w:rFonts w:cs="Times New Roman"/>
          <w:sz w:val="22"/>
          <w:szCs w:val="22"/>
        </w:rPr>
        <w:t>od</w:t>
      </w:r>
      <w:r w:rsidR="004E498E">
        <w:rPr>
          <w:rFonts w:cs="Times New Roman"/>
          <w:sz w:val="22"/>
          <w:szCs w:val="22"/>
        </w:rPr>
        <w:t xml:space="preserve"> dni</w:t>
      </w:r>
      <w:r>
        <w:rPr>
          <w:rFonts w:cs="Times New Roman"/>
          <w:sz w:val="22"/>
          <w:szCs w:val="22"/>
        </w:rPr>
        <w:t>a podpisania protokołu odbioru</w:t>
      </w:r>
      <w:r w:rsidR="003076EC">
        <w:rPr>
          <w:rFonts w:cs="Times New Roman"/>
          <w:sz w:val="22"/>
          <w:szCs w:val="22"/>
        </w:rPr>
        <w:t xml:space="preserve"> produktu </w:t>
      </w:r>
      <w:r w:rsidR="004E498E">
        <w:rPr>
          <w:rFonts w:cs="Times New Roman"/>
          <w:sz w:val="22"/>
          <w:szCs w:val="22"/>
        </w:rPr>
        <w:t xml:space="preserve">i </w:t>
      </w:r>
      <w:r>
        <w:rPr>
          <w:rFonts w:cs="Times New Roman"/>
          <w:sz w:val="22"/>
          <w:szCs w:val="22"/>
        </w:rPr>
        <w:t>pracą wykonawcy w wymiarze do</w:t>
      </w:r>
      <w:r w:rsidR="004E498E">
        <w:rPr>
          <w:rFonts w:cs="Times New Roman"/>
          <w:sz w:val="22"/>
          <w:szCs w:val="22"/>
        </w:rPr>
        <w:t xml:space="preserve"> 4 godzin </w:t>
      </w:r>
      <w:r>
        <w:rPr>
          <w:rFonts w:cs="Times New Roman"/>
          <w:sz w:val="22"/>
          <w:szCs w:val="22"/>
        </w:rPr>
        <w:t>w miesiącu</w:t>
      </w:r>
      <w:r w:rsidR="004E498E">
        <w:rPr>
          <w:rFonts w:cs="Times New Roman"/>
          <w:sz w:val="22"/>
          <w:szCs w:val="22"/>
        </w:rPr>
        <w:t xml:space="preserve">. W przypadku </w:t>
      </w:r>
      <w:r w:rsidR="00DB35FF">
        <w:rPr>
          <w:rFonts w:cs="Times New Roman"/>
          <w:sz w:val="22"/>
          <w:szCs w:val="22"/>
        </w:rPr>
        <w:t>braku</w:t>
      </w:r>
      <w:r w:rsidR="004E498E">
        <w:rPr>
          <w:rFonts w:cs="Times New Roman"/>
          <w:sz w:val="22"/>
          <w:szCs w:val="22"/>
        </w:rPr>
        <w:t xml:space="preserve"> awarii, ataku, incydentu w danym miesiącu, godz</w:t>
      </w:r>
      <w:r w:rsidR="007E7013">
        <w:rPr>
          <w:rFonts w:cs="Times New Roman"/>
          <w:sz w:val="22"/>
          <w:szCs w:val="22"/>
        </w:rPr>
        <w:t>iny pracy pomocy technicznej</w:t>
      </w:r>
      <w:r w:rsidR="004E498E">
        <w:rPr>
          <w:rFonts w:cs="Times New Roman"/>
          <w:sz w:val="22"/>
          <w:szCs w:val="22"/>
        </w:rPr>
        <w:t xml:space="preserve"> </w:t>
      </w:r>
      <w:r w:rsidR="00DB35FF">
        <w:rPr>
          <w:rFonts w:cs="Times New Roman"/>
          <w:sz w:val="22"/>
          <w:szCs w:val="22"/>
        </w:rPr>
        <w:t>przechodzą na kolejny miesiąc</w:t>
      </w:r>
      <w:r w:rsidR="004E498E">
        <w:rPr>
          <w:rFonts w:cs="Times New Roman"/>
          <w:sz w:val="22"/>
          <w:szCs w:val="22"/>
        </w:rPr>
        <w:t xml:space="preserve">.   </w:t>
      </w:r>
    </w:p>
    <w:p w:rsidR="004D5459" w:rsidRPr="00AE01EA" w:rsidRDefault="004D5459" w:rsidP="004D5459">
      <w:pPr>
        <w:spacing w:line="360" w:lineRule="auto"/>
        <w:jc w:val="both"/>
        <w:rPr>
          <w:rFonts w:cs="Times New Roman"/>
          <w:sz w:val="22"/>
          <w:szCs w:val="22"/>
          <w:highlight w:val="yellow"/>
        </w:rPr>
      </w:pPr>
    </w:p>
    <w:p w:rsidR="004D5459" w:rsidRPr="00AE01EA" w:rsidRDefault="001D4B2B" w:rsidP="001D4B2B">
      <w:pPr>
        <w:spacing w:line="360" w:lineRule="auto"/>
        <w:ind w:left="567" w:hanging="567"/>
        <w:jc w:val="both"/>
        <w:rPr>
          <w:rFonts w:cs="Times New Roman"/>
          <w:b/>
          <w:sz w:val="22"/>
          <w:szCs w:val="22"/>
        </w:rPr>
      </w:pPr>
      <w:r>
        <w:rPr>
          <w:rFonts w:cs="Times New Roman"/>
          <w:b/>
          <w:sz w:val="22"/>
          <w:szCs w:val="22"/>
        </w:rPr>
        <w:t>4.</w:t>
      </w:r>
      <w:r>
        <w:rPr>
          <w:rFonts w:cs="Times New Roman"/>
          <w:b/>
          <w:sz w:val="22"/>
          <w:szCs w:val="22"/>
        </w:rPr>
        <w:tab/>
      </w:r>
      <w:r w:rsidR="004D5459" w:rsidRPr="00AE01EA">
        <w:rPr>
          <w:rFonts w:cs="Times New Roman"/>
          <w:b/>
          <w:sz w:val="22"/>
          <w:szCs w:val="22"/>
        </w:rPr>
        <w:t>Wymagane sekcje strony</w:t>
      </w:r>
    </w:p>
    <w:p w:rsidR="004D5459" w:rsidRPr="00AE01EA" w:rsidRDefault="00AD69A6" w:rsidP="00AD69A6">
      <w:pPr>
        <w:pStyle w:val="Akapitzlist"/>
        <w:spacing w:line="360" w:lineRule="auto"/>
        <w:ind w:hanging="720"/>
        <w:jc w:val="both"/>
        <w:rPr>
          <w:rFonts w:cs="Times New Roman"/>
          <w:sz w:val="22"/>
          <w:szCs w:val="22"/>
        </w:rPr>
      </w:pPr>
      <w:r>
        <w:rPr>
          <w:rFonts w:cs="Times New Roman"/>
          <w:sz w:val="22"/>
          <w:szCs w:val="22"/>
        </w:rPr>
        <w:t>-</w:t>
      </w:r>
      <w:r>
        <w:rPr>
          <w:rFonts w:cs="Times New Roman"/>
          <w:sz w:val="22"/>
          <w:szCs w:val="22"/>
        </w:rPr>
        <w:tab/>
      </w:r>
      <w:r w:rsidR="007E7013">
        <w:rPr>
          <w:rFonts w:cs="Times New Roman"/>
          <w:sz w:val="22"/>
          <w:szCs w:val="22"/>
        </w:rPr>
        <w:t>O p</w:t>
      </w:r>
      <w:r w:rsidR="004D5459" w:rsidRPr="00AE01EA">
        <w:rPr>
          <w:rFonts w:cs="Times New Roman"/>
          <w:sz w:val="22"/>
          <w:szCs w:val="22"/>
        </w:rPr>
        <w:t>rogramie</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Aktualności</w:t>
      </w:r>
    </w:p>
    <w:p w:rsidR="00611745"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611745" w:rsidRPr="00AD69A6">
        <w:rPr>
          <w:rFonts w:cs="Times New Roman"/>
          <w:sz w:val="22"/>
          <w:szCs w:val="22"/>
        </w:rPr>
        <w:t xml:space="preserve">Pracodawcy i HR </w:t>
      </w:r>
    </w:p>
    <w:p w:rsidR="00611745"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611745" w:rsidRPr="00AD69A6">
        <w:rPr>
          <w:rFonts w:cs="Times New Roman"/>
          <w:sz w:val="22"/>
          <w:szCs w:val="22"/>
        </w:rPr>
        <w:t>Uczniowie i studenci</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 xml:space="preserve">Dokumenty </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Do pobrania</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Biblioteka suplementów</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 xml:space="preserve">Partnerzy </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Na skróty</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Obserwuj nas</w:t>
      </w:r>
    </w:p>
    <w:p w:rsidR="004D5459" w:rsidRPr="00AD69A6" w:rsidRDefault="00AD69A6" w:rsidP="00AD69A6">
      <w:pPr>
        <w:spacing w:line="360" w:lineRule="auto"/>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Kontakt</w:t>
      </w:r>
    </w:p>
    <w:p w:rsidR="004D5459" w:rsidRPr="00AD69A6" w:rsidRDefault="00AD69A6" w:rsidP="00AD69A6">
      <w:pPr>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4D5459" w:rsidRPr="00AD69A6">
        <w:rPr>
          <w:rFonts w:cs="Times New Roman"/>
          <w:sz w:val="22"/>
          <w:szCs w:val="22"/>
        </w:rPr>
        <w:t xml:space="preserve">Specjalna 1 (początkowo niewidoczna, ale możliwa do zdefiniowania, zagnieżdżenia w strukturze i do publikacji, np. „zagraj” i/lub „nowy spot reklamowy”)  </w:t>
      </w:r>
    </w:p>
    <w:p w:rsidR="004D5459" w:rsidRDefault="00AD69A6" w:rsidP="00AD69A6">
      <w:pPr>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sidR="004D5459" w:rsidRPr="00AD69A6">
        <w:rPr>
          <w:rFonts w:cs="Times New Roman"/>
          <w:sz w:val="22"/>
          <w:szCs w:val="22"/>
        </w:rPr>
        <w:t>Specjalna 2 (początkowo niewidoczna, ale możliwa do zdefiniowania, zagnieżdżenia w strukturze i do publikacji, np.: „lekcje” i lub „relacja z naszego wydarzenia”)</w:t>
      </w:r>
    </w:p>
    <w:p w:rsidR="00FA52D2" w:rsidRPr="00AD69A6" w:rsidRDefault="00FA52D2" w:rsidP="00AD69A6">
      <w:pPr>
        <w:spacing w:line="360" w:lineRule="auto"/>
        <w:ind w:left="705" w:hanging="705"/>
        <w:jc w:val="both"/>
        <w:rPr>
          <w:rFonts w:cs="Times New Roman"/>
          <w:sz w:val="22"/>
          <w:szCs w:val="22"/>
        </w:rPr>
      </w:pPr>
    </w:p>
    <w:p w:rsidR="00823B7D" w:rsidRPr="001D4B2B" w:rsidRDefault="0005240C" w:rsidP="001D4B2B">
      <w:pPr>
        <w:pStyle w:val="Akapitzlist"/>
        <w:numPr>
          <w:ilvl w:val="0"/>
          <w:numId w:val="23"/>
        </w:numPr>
        <w:ind w:left="567" w:hanging="567"/>
        <w:rPr>
          <w:rFonts w:cs="Times New Roman"/>
          <w:sz w:val="22"/>
          <w:szCs w:val="22"/>
        </w:rPr>
      </w:pPr>
      <w:bookmarkStart w:id="1" w:name="_Toc501129769"/>
      <w:r w:rsidRPr="001D4B2B">
        <w:rPr>
          <w:rFonts w:cs="Times New Roman"/>
          <w:b/>
          <w:sz w:val="22"/>
          <w:szCs w:val="22"/>
        </w:rPr>
        <w:lastRenderedPageBreak/>
        <w:t>Dostępny b</w:t>
      </w:r>
      <w:r w:rsidR="004077F0" w:rsidRPr="001D4B2B">
        <w:rPr>
          <w:rFonts w:cs="Times New Roman"/>
          <w:b/>
          <w:sz w:val="22"/>
          <w:szCs w:val="22"/>
        </w:rPr>
        <w:t>udżet</w:t>
      </w:r>
    </w:p>
    <w:p w:rsidR="00E369EE" w:rsidRPr="00AE01EA" w:rsidRDefault="00E369EE" w:rsidP="00004EFF">
      <w:pPr>
        <w:rPr>
          <w:rFonts w:cs="Times New Roman"/>
          <w:sz w:val="22"/>
          <w:szCs w:val="22"/>
        </w:rPr>
      </w:pPr>
    </w:p>
    <w:p w:rsidR="00004EFF" w:rsidRPr="00AE01EA" w:rsidRDefault="00823B7D" w:rsidP="00004EFF">
      <w:pPr>
        <w:rPr>
          <w:rFonts w:cs="Times New Roman"/>
          <w:sz w:val="22"/>
          <w:szCs w:val="22"/>
        </w:rPr>
      </w:pPr>
      <w:r w:rsidRPr="00AE01EA">
        <w:rPr>
          <w:rFonts w:cs="Times New Roman"/>
          <w:sz w:val="22"/>
          <w:szCs w:val="22"/>
        </w:rPr>
        <w:t xml:space="preserve">Nieprzekraczalna kwota </w:t>
      </w:r>
      <w:r w:rsidRPr="00AE01EA">
        <w:rPr>
          <w:rFonts w:cs="Times New Roman"/>
          <w:b/>
          <w:sz w:val="22"/>
          <w:szCs w:val="22"/>
        </w:rPr>
        <w:t>52 840</w:t>
      </w:r>
      <w:r w:rsidR="004077F0" w:rsidRPr="00AE01EA">
        <w:rPr>
          <w:rFonts w:cs="Times New Roman"/>
          <w:b/>
          <w:sz w:val="22"/>
          <w:szCs w:val="22"/>
        </w:rPr>
        <w:t>,00 PLN</w:t>
      </w:r>
      <w:r w:rsidR="004077F0" w:rsidRPr="00AE01EA">
        <w:rPr>
          <w:rFonts w:cs="Times New Roman"/>
          <w:sz w:val="22"/>
          <w:szCs w:val="22"/>
        </w:rPr>
        <w:t xml:space="preserve"> netto</w:t>
      </w:r>
      <w:r w:rsidRPr="00AE01EA">
        <w:rPr>
          <w:rFonts w:cs="Times New Roman"/>
          <w:sz w:val="22"/>
          <w:szCs w:val="22"/>
        </w:rPr>
        <w:t>, czyli 64 993,20 zł brutto</w:t>
      </w:r>
      <w:r w:rsidR="004077F0" w:rsidRPr="00AE01EA">
        <w:rPr>
          <w:rFonts w:cs="Times New Roman"/>
          <w:sz w:val="22"/>
          <w:szCs w:val="22"/>
        </w:rPr>
        <w:t>.</w:t>
      </w:r>
    </w:p>
    <w:bookmarkEnd w:id="1"/>
    <w:p w:rsidR="004605D7" w:rsidRPr="00AE01EA" w:rsidRDefault="004605D7" w:rsidP="000D4E09">
      <w:pPr>
        <w:spacing w:line="360" w:lineRule="auto"/>
        <w:jc w:val="both"/>
        <w:rPr>
          <w:rFonts w:cs="Times New Roman"/>
          <w:b/>
          <w:sz w:val="22"/>
          <w:szCs w:val="22"/>
        </w:rPr>
      </w:pPr>
    </w:p>
    <w:p w:rsidR="00432CB0" w:rsidRPr="001D4B2B" w:rsidRDefault="00E369EE" w:rsidP="001D4B2B">
      <w:pPr>
        <w:pStyle w:val="Akapitzlist"/>
        <w:numPr>
          <w:ilvl w:val="0"/>
          <w:numId w:val="23"/>
        </w:numPr>
        <w:spacing w:line="360" w:lineRule="auto"/>
        <w:ind w:left="567" w:hanging="567"/>
        <w:jc w:val="both"/>
        <w:rPr>
          <w:rFonts w:cs="Times New Roman"/>
          <w:b/>
          <w:sz w:val="22"/>
          <w:szCs w:val="22"/>
        </w:rPr>
      </w:pPr>
      <w:r w:rsidRPr="001D4B2B">
        <w:rPr>
          <w:rFonts w:cs="Times New Roman"/>
          <w:b/>
          <w:sz w:val="22"/>
          <w:szCs w:val="22"/>
        </w:rPr>
        <w:t>Funkcjonalności strony</w:t>
      </w:r>
      <w:r w:rsidR="00432CB0" w:rsidRPr="001D4B2B">
        <w:rPr>
          <w:rFonts w:cs="Times New Roman"/>
          <w:b/>
          <w:sz w:val="22"/>
          <w:szCs w:val="22"/>
        </w:rPr>
        <w:t>:</w:t>
      </w:r>
    </w:p>
    <w:p w:rsidR="00723837" w:rsidRPr="00AE01EA" w:rsidRDefault="00723837" w:rsidP="00432CB0">
      <w:pPr>
        <w:spacing w:line="360" w:lineRule="auto"/>
        <w:jc w:val="both"/>
        <w:rPr>
          <w:rFonts w:cs="Times New Roman"/>
          <w:bCs/>
          <w:sz w:val="22"/>
          <w:szCs w:val="22"/>
        </w:rPr>
      </w:pPr>
    </w:p>
    <w:p w:rsidR="001D4B2B" w:rsidRPr="00CD0D02" w:rsidRDefault="00AD69A6" w:rsidP="00A6492D">
      <w:pPr>
        <w:spacing w:line="360" w:lineRule="auto"/>
        <w:jc w:val="both"/>
        <w:rPr>
          <w:rFonts w:cs="Times New Roman"/>
          <w:sz w:val="22"/>
          <w:szCs w:val="22"/>
        </w:rPr>
      </w:pPr>
      <w:r>
        <w:rPr>
          <w:rFonts w:cs="Times New Roman"/>
          <w:bCs/>
          <w:sz w:val="22"/>
          <w:szCs w:val="22"/>
        </w:rPr>
        <w:t>1</w:t>
      </w:r>
      <w:r w:rsidR="00723837" w:rsidRPr="00AE01EA">
        <w:rPr>
          <w:rFonts w:cs="Times New Roman"/>
          <w:bCs/>
          <w:sz w:val="22"/>
          <w:szCs w:val="22"/>
        </w:rPr>
        <w:t xml:space="preserve">. </w:t>
      </w:r>
      <w:r w:rsidR="001D4B2B">
        <w:rPr>
          <w:rFonts w:cs="Times New Roman"/>
          <w:sz w:val="22"/>
          <w:szCs w:val="22"/>
        </w:rPr>
        <w:t>F</w:t>
      </w:r>
      <w:r w:rsidR="00A6492D">
        <w:rPr>
          <w:rFonts w:cs="Times New Roman"/>
          <w:sz w:val="22"/>
          <w:szCs w:val="22"/>
        </w:rPr>
        <w:t xml:space="preserve">unkcjonalnościami </w:t>
      </w:r>
      <w:proofErr w:type="spellStart"/>
      <w:r w:rsidR="00A6492D">
        <w:rPr>
          <w:rFonts w:cs="Times New Roman"/>
          <w:sz w:val="22"/>
          <w:szCs w:val="22"/>
        </w:rPr>
        <w:t>porządanymi</w:t>
      </w:r>
      <w:proofErr w:type="spellEnd"/>
      <w:r w:rsidR="001D4B2B">
        <w:rPr>
          <w:rFonts w:cs="Times New Roman"/>
          <w:sz w:val="22"/>
          <w:szCs w:val="22"/>
        </w:rPr>
        <w:t xml:space="preserve"> są:</w:t>
      </w:r>
    </w:p>
    <w:p w:rsidR="00723837" w:rsidRDefault="00723837" w:rsidP="00723837">
      <w:pPr>
        <w:spacing w:line="360" w:lineRule="auto"/>
        <w:jc w:val="both"/>
        <w:rPr>
          <w:rFonts w:cs="Times New Roman"/>
          <w:sz w:val="22"/>
          <w:szCs w:val="22"/>
        </w:rPr>
      </w:pPr>
      <w:r w:rsidRPr="00AD69A6">
        <w:rPr>
          <w:rFonts w:cs="Times New Roman"/>
          <w:sz w:val="22"/>
          <w:szCs w:val="22"/>
        </w:rPr>
        <w:t>-</w:t>
      </w:r>
      <w:r w:rsidR="00AD69A6">
        <w:rPr>
          <w:rFonts w:cs="Times New Roman"/>
          <w:sz w:val="22"/>
          <w:szCs w:val="22"/>
        </w:rPr>
        <w:tab/>
      </w:r>
      <w:r w:rsidR="001D4B2B">
        <w:rPr>
          <w:rFonts w:cs="Times New Roman"/>
          <w:sz w:val="22"/>
          <w:szCs w:val="22"/>
        </w:rPr>
        <w:t>Obsługa (RSS)</w:t>
      </w:r>
      <w:r w:rsidR="00BA1DA1">
        <w:rPr>
          <w:rFonts w:cs="Times New Roman"/>
          <w:sz w:val="22"/>
          <w:szCs w:val="22"/>
        </w:rPr>
        <w:t>,</w:t>
      </w:r>
    </w:p>
    <w:p w:rsidR="00A6492D" w:rsidRDefault="00A6492D" w:rsidP="00A6492D">
      <w:pPr>
        <w:tabs>
          <w:tab w:val="left" w:pos="709"/>
        </w:tabs>
        <w:spacing w:line="360" w:lineRule="auto"/>
        <w:jc w:val="both"/>
        <w:rPr>
          <w:rFonts w:cs="Times New Roman"/>
          <w:sz w:val="22"/>
          <w:szCs w:val="22"/>
        </w:rPr>
      </w:pPr>
      <w:r>
        <w:rPr>
          <w:rFonts w:cs="Times New Roman"/>
          <w:sz w:val="22"/>
          <w:szCs w:val="22"/>
        </w:rPr>
        <w:t>-</w:t>
      </w:r>
      <w:r>
        <w:rPr>
          <w:rFonts w:cs="Times New Roman"/>
          <w:sz w:val="22"/>
          <w:szCs w:val="22"/>
        </w:rPr>
        <w:tab/>
      </w:r>
      <w:r w:rsidRPr="00CD0D02">
        <w:rPr>
          <w:rFonts w:cs="Times New Roman"/>
          <w:sz w:val="22"/>
          <w:szCs w:val="22"/>
        </w:rPr>
        <w:t>Autorski system do zarządzania treścią  (Content Manageme</w:t>
      </w:r>
      <w:r>
        <w:rPr>
          <w:rFonts w:cs="Times New Roman"/>
          <w:sz w:val="22"/>
          <w:szCs w:val="22"/>
        </w:rPr>
        <w:t>nt System – CMS),</w:t>
      </w:r>
    </w:p>
    <w:p w:rsidR="00723837" w:rsidRPr="00AD69A6" w:rsidRDefault="00723837" w:rsidP="00723837">
      <w:pPr>
        <w:spacing w:line="360" w:lineRule="auto"/>
        <w:jc w:val="both"/>
        <w:rPr>
          <w:rFonts w:cs="Times New Roman"/>
          <w:sz w:val="22"/>
          <w:szCs w:val="22"/>
          <w:highlight w:val="yellow"/>
        </w:rPr>
      </w:pPr>
      <w:r w:rsidRPr="00AD69A6">
        <w:rPr>
          <w:rFonts w:cs="Times New Roman"/>
          <w:sz w:val="22"/>
          <w:szCs w:val="22"/>
        </w:rPr>
        <w:t>-</w:t>
      </w:r>
      <w:r w:rsidR="00AD69A6">
        <w:rPr>
          <w:rFonts w:cs="Times New Roman"/>
          <w:sz w:val="22"/>
          <w:szCs w:val="22"/>
        </w:rPr>
        <w:tab/>
      </w:r>
      <w:r w:rsidR="001D4B2B">
        <w:rPr>
          <w:rFonts w:cs="Times New Roman"/>
          <w:sz w:val="22"/>
          <w:szCs w:val="22"/>
        </w:rPr>
        <w:t>Pop–</w:t>
      </w:r>
      <w:proofErr w:type="spellStart"/>
      <w:r w:rsidR="001D4B2B">
        <w:rPr>
          <w:rFonts w:cs="Times New Roman"/>
          <w:sz w:val="22"/>
          <w:szCs w:val="22"/>
        </w:rPr>
        <w:t>up</w:t>
      </w:r>
      <w:proofErr w:type="spellEnd"/>
      <w:r w:rsidR="001D4B2B">
        <w:rPr>
          <w:rFonts w:cs="Times New Roman"/>
          <w:sz w:val="22"/>
          <w:szCs w:val="22"/>
        </w:rPr>
        <w:t xml:space="preserve">, </w:t>
      </w:r>
      <w:proofErr w:type="spellStart"/>
      <w:r w:rsidR="001D4B2B">
        <w:rPr>
          <w:rFonts w:cs="Times New Roman"/>
          <w:sz w:val="22"/>
          <w:szCs w:val="22"/>
        </w:rPr>
        <w:t>slider</w:t>
      </w:r>
      <w:proofErr w:type="spellEnd"/>
      <w:r w:rsidR="00BA1DA1">
        <w:rPr>
          <w:rFonts w:cs="Times New Roman"/>
          <w:sz w:val="22"/>
          <w:szCs w:val="22"/>
        </w:rPr>
        <w:t>,</w:t>
      </w:r>
    </w:p>
    <w:p w:rsidR="00723837" w:rsidRPr="00AE01EA" w:rsidRDefault="00723837" w:rsidP="00AD69A6">
      <w:pPr>
        <w:spacing w:line="360" w:lineRule="auto"/>
        <w:ind w:left="705" w:hanging="705"/>
        <w:jc w:val="both"/>
        <w:rPr>
          <w:rFonts w:cs="Times New Roman"/>
          <w:sz w:val="22"/>
          <w:szCs w:val="22"/>
        </w:rPr>
      </w:pPr>
      <w:r w:rsidRPr="00AE01EA">
        <w:rPr>
          <w:rFonts w:cs="Times New Roman"/>
          <w:sz w:val="22"/>
          <w:szCs w:val="22"/>
        </w:rPr>
        <w:t>-</w:t>
      </w:r>
      <w:r w:rsidR="00AD69A6">
        <w:rPr>
          <w:rFonts w:cs="Times New Roman"/>
          <w:sz w:val="22"/>
          <w:szCs w:val="22"/>
        </w:rPr>
        <w:tab/>
      </w:r>
      <w:r w:rsidRPr="00AE01EA">
        <w:rPr>
          <w:rFonts w:cs="Times New Roman"/>
          <w:sz w:val="22"/>
          <w:szCs w:val="22"/>
        </w:rPr>
        <w:t>Możliwość prezentacji i zagnieżdżania tutoriali, przewodników, instrukcji, rysunkowych, animowanych, fabularnych, z dźwiękiem</w:t>
      </w:r>
      <w:r w:rsidR="00BA1DA1">
        <w:rPr>
          <w:rFonts w:cs="Times New Roman"/>
          <w:sz w:val="22"/>
          <w:szCs w:val="22"/>
        </w:rPr>
        <w:t>, a także blogów, video blogów,</w:t>
      </w:r>
    </w:p>
    <w:p w:rsidR="00723837" w:rsidRPr="00AE01EA" w:rsidRDefault="00723837" w:rsidP="00723837">
      <w:pPr>
        <w:spacing w:line="360" w:lineRule="auto"/>
        <w:jc w:val="both"/>
        <w:rPr>
          <w:rFonts w:cs="Times New Roman"/>
          <w:sz w:val="22"/>
          <w:szCs w:val="22"/>
        </w:rPr>
      </w:pPr>
      <w:r w:rsidRPr="00AE01EA">
        <w:rPr>
          <w:rFonts w:cs="Times New Roman"/>
          <w:sz w:val="22"/>
          <w:szCs w:val="22"/>
        </w:rPr>
        <w:t>-</w:t>
      </w:r>
      <w:r w:rsidR="00AD69A6">
        <w:rPr>
          <w:rFonts w:cs="Times New Roman"/>
          <w:sz w:val="22"/>
          <w:szCs w:val="22"/>
        </w:rPr>
        <w:tab/>
      </w:r>
      <w:r w:rsidRPr="00AE01EA">
        <w:rPr>
          <w:rFonts w:cs="Times New Roman"/>
          <w:sz w:val="22"/>
          <w:szCs w:val="22"/>
        </w:rPr>
        <w:t>Indeksowanie w przeglądarkach</w:t>
      </w:r>
      <w:r w:rsidR="00BA1DA1">
        <w:rPr>
          <w:rFonts w:cs="Times New Roman"/>
          <w:sz w:val="22"/>
          <w:szCs w:val="22"/>
        </w:rPr>
        <w:t>,</w:t>
      </w:r>
    </w:p>
    <w:p w:rsidR="00723837" w:rsidRPr="00AE01EA" w:rsidRDefault="00723837" w:rsidP="00723837">
      <w:pPr>
        <w:spacing w:line="360" w:lineRule="auto"/>
        <w:jc w:val="both"/>
        <w:rPr>
          <w:rFonts w:cs="Times New Roman"/>
          <w:sz w:val="22"/>
          <w:szCs w:val="22"/>
        </w:rPr>
      </w:pPr>
      <w:r w:rsidRPr="00AE01EA">
        <w:rPr>
          <w:rFonts w:cs="Times New Roman"/>
          <w:sz w:val="22"/>
          <w:szCs w:val="22"/>
        </w:rPr>
        <w:t>-</w:t>
      </w:r>
      <w:r w:rsidR="00AD69A6">
        <w:rPr>
          <w:rFonts w:cs="Times New Roman"/>
          <w:sz w:val="22"/>
          <w:szCs w:val="22"/>
        </w:rPr>
        <w:tab/>
      </w:r>
      <w:r w:rsidRPr="00AE01EA">
        <w:rPr>
          <w:rFonts w:cs="Times New Roman"/>
          <w:sz w:val="22"/>
          <w:szCs w:val="22"/>
        </w:rPr>
        <w:t>Op</w:t>
      </w:r>
      <w:r w:rsidR="001D4B2B">
        <w:rPr>
          <w:rFonts w:cs="Times New Roman"/>
          <w:sz w:val="22"/>
          <w:szCs w:val="22"/>
        </w:rPr>
        <w:t xml:space="preserve">cje udostępniania treści  w </w:t>
      </w:r>
      <w:proofErr w:type="spellStart"/>
      <w:r w:rsidR="001D4B2B">
        <w:rPr>
          <w:rFonts w:cs="Times New Roman"/>
          <w:sz w:val="22"/>
          <w:szCs w:val="22"/>
        </w:rPr>
        <w:t>socj</w:t>
      </w:r>
      <w:r w:rsidRPr="00AE01EA">
        <w:rPr>
          <w:rFonts w:cs="Times New Roman"/>
          <w:sz w:val="22"/>
          <w:szCs w:val="22"/>
        </w:rPr>
        <w:t>al</w:t>
      </w:r>
      <w:proofErr w:type="spellEnd"/>
      <w:r w:rsidRPr="00AE01EA">
        <w:rPr>
          <w:rFonts w:cs="Times New Roman"/>
          <w:sz w:val="22"/>
          <w:szCs w:val="22"/>
        </w:rPr>
        <w:t xml:space="preserve"> media</w:t>
      </w:r>
      <w:r w:rsidR="00BA1DA1">
        <w:rPr>
          <w:rFonts w:cs="Times New Roman"/>
          <w:sz w:val="22"/>
          <w:szCs w:val="22"/>
        </w:rPr>
        <w:t>,</w:t>
      </w:r>
    </w:p>
    <w:p w:rsidR="00723837" w:rsidRDefault="00723837" w:rsidP="00BA1DA1">
      <w:pPr>
        <w:spacing w:line="360" w:lineRule="auto"/>
        <w:ind w:left="705" w:hanging="705"/>
        <w:jc w:val="both"/>
        <w:rPr>
          <w:rFonts w:cs="Times New Roman"/>
          <w:sz w:val="22"/>
          <w:szCs w:val="22"/>
        </w:rPr>
      </w:pPr>
      <w:r w:rsidRPr="00AE01EA">
        <w:rPr>
          <w:rFonts w:cs="Times New Roman"/>
          <w:sz w:val="22"/>
          <w:szCs w:val="22"/>
        </w:rPr>
        <w:t xml:space="preserve">- </w:t>
      </w:r>
      <w:r w:rsidR="00AD69A6">
        <w:rPr>
          <w:rFonts w:cs="Times New Roman"/>
          <w:sz w:val="22"/>
          <w:szCs w:val="22"/>
        </w:rPr>
        <w:tab/>
      </w:r>
      <w:r w:rsidRPr="00AE01EA">
        <w:rPr>
          <w:rFonts w:cs="Times New Roman"/>
          <w:sz w:val="22"/>
          <w:szCs w:val="22"/>
        </w:rPr>
        <w:t>Mailing selektywny i wszelkie, inne adekwatne do</w:t>
      </w:r>
      <w:r w:rsidR="00BA1DA1">
        <w:rPr>
          <w:rFonts w:cs="Times New Roman"/>
          <w:sz w:val="22"/>
          <w:szCs w:val="22"/>
        </w:rPr>
        <w:t xml:space="preserve"> u</w:t>
      </w:r>
      <w:r w:rsidR="001D4B2B">
        <w:rPr>
          <w:rFonts w:cs="Times New Roman"/>
          <w:sz w:val="22"/>
          <w:szCs w:val="22"/>
        </w:rPr>
        <w:t>stalenia z wybranym wykonawcą</w:t>
      </w:r>
      <w:r w:rsidR="00BA1DA1">
        <w:rPr>
          <w:rFonts w:cs="Times New Roman"/>
          <w:sz w:val="22"/>
          <w:szCs w:val="22"/>
        </w:rPr>
        <w:t>,</w:t>
      </w:r>
    </w:p>
    <w:p w:rsidR="00CD0D02" w:rsidRPr="00CD0D02" w:rsidRDefault="00CD0D02" w:rsidP="00CD0D02">
      <w:pPr>
        <w:spacing w:line="360" w:lineRule="auto"/>
        <w:jc w:val="both"/>
        <w:rPr>
          <w:rFonts w:cs="Times New Roman"/>
          <w:sz w:val="22"/>
          <w:szCs w:val="22"/>
        </w:rPr>
      </w:pPr>
      <w:r>
        <w:rPr>
          <w:rFonts w:cs="Times New Roman"/>
          <w:sz w:val="22"/>
          <w:szCs w:val="22"/>
        </w:rPr>
        <w:t>-</w:t>
      </w:r>
      <w:r>
        <w:rPr>
          <w:rFonts w:cs="Times New Roman"/>
          <w:sz w:val="22"/>
          <w:szCs w:val="22"/>
        </w:rPr>
        <w:tab/>
      </w:r>
      <w:r w:rsidRPr="00CD0D02">
        <w:rPr>
          <w:rFonts w:cs="Times New Roman"/>
          <w:sz w:val="22"/>
          <w:szCs w:val="22"/>
        </w:rPr>
        <w:t>Me</w:t>
      </w:r>
      <w:r>
        <w:rPr>
          <w:rFonts w:cs="Times New Roman"/>
          <w:sz w:val="22"/>
          <w:szCs w:val="22"/>
        </w:rPr>
        <w:t xml:space="preserve">chanizm subskrypcji </w:t>
      </w:r>
      <w:proofErr w:type="spellStart"/>
      <w:r>
        <w:rPr>
          <w:rFonts w:cs="Times New Roman"/>
          <w:sz w:val="22"/>
          <w:szCs w:val="22"/>
        </w:rPr>
        <w:t>newslettera</w:t>
      </w:r>
      <w:proofErr w:type="spellEnd"/>
      <w:r>
        <w:rPr>
          <w:rFonts w:cs="Times New Roman"/>
          <w:sz w:val="22"/>
          <w:szCs w:val="22"/>
        </w:rPr>
        <w:t xml:space="preserve"> wraz z m</w:t>
      </w:r>
      <w:r w:rsidRPr="00CD0D02">
        <w:rPr>
          <w:rFonts w:cs="Times New Roman"/>
          <w:sz w:val="22"/>
          <w:szCs w:val="22"/>
        </w:rPr>
        <w:t>echanizm</w:t>
      </w:r>
      <w:r>
        <w:rPr>
          <w:rFonts w:cs="Times New Roman"/>
          <w:sz w:val="22"/>
          <w:szCs w:val="22"/>
        </w:rPr>
        <w:t>em</w:t>
      </w:r>
      <w:r w:rsidRPr="00CD0D02">
        <w:rPr>
          <w:rFonts w:cs="Times New Roman"/>
          <w:sz w:val="22"/>
          <w:szCs w:val="22"/>
        </w:rPr>
        <w:t xml:space="preserve"> edycji </w:t>
      </w:r>
      <w:proofErr w:type="spellStart"/>
      <w:r w:rsidRPr="00CD0D02">
        <w:rPr>
          <w:rFonts w:cs="Times New Roman"/>
          <w:sz w:val="22"/>
          <w:szCs w:val="22"/>
        </w:rPr>
        <w:t>newslettera</w:t>
      </w:r>
      <w:proofErr w:type="spellEnd"/>
      <w:r w:rsidR="00BA1DA1">
        <w:rPr>
          <w:rFonts w:cs="Times New Roman"/>
          <w:sz w:val="22"/>
          <w:szCs w:val="22"/>
        </w:rPr>
        <w:t>,</w:t>
      </w:r>
    </w:p>
    <w:p w:rsidR="00CD0D02" w:rsidRPr="00CD0D02" w:rsidRDefault="00BA1DA1" w:rsidP="00CD0D02">
      <w:pPr>
        <w:spacing w:line="360" w:lineRule="auto"/>
        <w:jc w:val="both"/>
        <w:rPr>
          <w:rFonts w:cs="Times New Roman"/>
          <w:sz w:val="22"/>
          <w:szCs w:val="22"/>
        </w:rPr>
      </w:pPr>
      <w:r>
        <w:rPr>
          <w:rFonts w:cs="Times New Roman"/>
          <w:sz w:val="22"/>
          <w:szCs w:val="22"/>
        </w:rPr>
        <w:t>-</w:t>
      </w:r>
      <w:r>
        <w:rPr>
          <w:rFonts w:cs="Times New Roman"/>
          <w:sz w:val="22"/>
          <w:szCs w:val="22"/>
        </w:rPr>
        <w:tab/>
      </w:r>
      <w:r w:rsidR="00CD0D02" w:rsidRPr="00CD0D02">
        <w:rPr>
          <w:rFonts w:cs="Times New Roman"/>
          <w:sz w:val="22"/>
          <w:szCs w:val="22"/>
        </w:rPr>
        <w:t>Możliwość prezentacji i zagnieżdżania pli</w:t>
      </w:r>
      <w:r w:rsidR="001D4B2B">
        <w:rPr>
          <w:rFonts w:cs="Times New Roman"/>
          <w:sz w:val="22"/>
          <w:szCs w:val="22"/>
        </w:rPr>
        <w:t xml:space="preserve">ków w formatach </w:t>
      </w:r>
      <w:proofErr w:type="spellStart"/>
      <w:r w:rsidR="001D4B2B">
        <w:rPr>
          <w:rFonts w:cs="Times New Roman"/>
          <w:sz w:val="22"/>
          <w:szCs w:val="22"/>
        </w:rPr>
        <w:t>wymnonych</w:t>
      </w:r>
      <w:proofErr w:type="spellEnd"/>
      <w:r w:rsidR="001D4B2B">
        <w:rPr>
          <w:rFonts w:cs="Times New Roman"/>
          <w:sz w:val="22"/>
          <w:szCs w:val="22"/>
        </w:rPr>
        <w:t xml:space="preserve"> w OPZ</w:t>
      </w:r>
      <w:r w:rsidR="004E58F0">
        <w:rPr>
          <w:rFonts w:cs="Times New Roman"/>
          <w:sz w:val="22"/>
          <w:szCs w:val="22"/>
        </w:rPr>
        <w:t>,</w:t>
      </w:r>
    </w:p>
    <w:p w:rsidR="00CD0D02" w:rsidRPr="00CD0D02" w:rsidRDefault="00BA1DA1" w:rsidP="00CD0D02">
      <w:pPr>
        <w:spacing w:line="360" w:lineRule="auto"/>
        <w:jc w:val="both"/>
        <w:rPr>
          <w:rFonts w:cs="Times New Roman"/>
          <w:sz w:val="22"/>
          <w:szCs w:val="22"/>
        </w:rPr>
      </w:pPr>
      <w:r>
        <w:rPr>
          <w:rFonts w:cs="Times New Roman"/>
          <w:sz w:val="22"/>
          <w:szCs w:val="22"/>
        </w:rPr>
        <w:t>-</w:t>
      </w:r>
      <w:r>
        <w:rPr>
          <w:rFonts w:cs="Times New Roman"/>
          <w:sz w:val="22"/>
          <w:szCs w:val="22"/>
        </w:rPr>
        <w:tab/>
      </w:r>
      <w:r w:rsidR="00CD0D02" w:rsidRPr="00CD0D02">
        <w:rPr>
          <w:rFonts w:cs="Times New Roman"/>
          <w:sz w:val="22"/>
          <w:szCs w:val="22"/>
        </w:rPr>
        <w:t xml:space="preserve">Zgodność ze standardem World </w:t>
      </w:r>
      <w:proofErr w:type="spellStart"/>
      <w:r w:rsidR="00CD0D02" w:rsidRPr="00CD0D02">
        <w:rPr>
          <w:rFonts w:cs="Times New Roman"/>
          <w:sz w:val="22"/>
          <w:szCs w:val="22"/>
        </w:rPr>
        <w:t>Wide</w:t>
      </w:r>
      <w:proofErr w:type="spellEnd"/>
      <w:r w:rsidR="00CD0D02" w:rsidRPr="00CD0D02">
        <w:rPr>
          <w:rFonts w:cs="Times New Roman"/>
          <w:sz w:val="22"/>
          <w:szCs w:val="22"/>
        </w:rPr>
        <w:t xml:space="preserve"> Web </w:t>
      </w:r>
      <w:proofErr w:type="spellStart"/>
      <w:r w:rsidR="00CD0D02" w:rsidRPr="00CD0D02">
        <w:rPr>
          <w:rFonts w:cs="Times New Roman"/>
          <w:sz w:val="22"/>
          <w:szCs w:val="22"/>
        </w:rPr>
        <w:t>consortium</w:t>
      </w:r>
      <w:proofErr w:type="spellEnd"/>
      <w:r w:rsidR="00CD0D02" w:rsidRPr="00CD0D02">
        <w:rPr>
          <w:rFonts w:cs="Times New Roman"/>
          <w:sz w:val="22"/>
          <w:szCs w:val="22"/>
        </w:rPr>
        <w:t xml:space="preserve"> (W3C)</w:t>
      </w:r>
      <w:r>
        <w:rPr>
          <w:rFonts w:cs="Times New Roman"/>
          <w:sz w:val="22"/>
          <w:szCs w:val="22"/>
        </w:rPr>
        <w:t>,</w:t>
      </w:r>
    </w:p>
    <w:p w:rsidR="00CD0D02" w:rsidRPr="00CD0D02" w:rsidRDefault="00BA1DA1" w:rsidP="00CD0D02">
      <w:pPr>
        <w:spacing w:line="360" w:lineRule="auto"/>
        <w:jc w:val="both"/>
        <w:rPr>
          <w:rFonts w:cs="Times New Roman"/>
          <w:sz w:val="22"/>
          <w:szCs w:val="22"/>
        </w:rPr>
      </w:pPr>
      <w:r>
        <w:rPr>
          <w:rFonts w:cs="Times New Roman"/>
          <w:sz w:val="22"/>
          <w:szCs w:val="22"/>
        </w:rPr>
        <w:t>-</w:t>
      </w:r>
      <w:r>
        <w:rPr>
          <w:rFonts w:cs="Times New Roman"/>
          <w:sz w:val="22"/>
          <w:szCs w:val="22"/>
        </w:rPr>
        <w:tab/>
      </w:r>
      <w:r w:rsidR="00CD0D02" w:rsidRPr="00CD0D02">
        <w:rPr>
          <w:rFonts w:cs="Times New Roman"/>
          <w:sz w:val="22"/>
          <w:szCs w:val="22"/>
        </w:rPr>
        <w:t>Raportowanie statystyk na podstawie Googl</w:t>
      </w:r>
      <w:r w:rsidR="001D4B2B">
        <w:rPr>
          <w:rFonts w:cs="Times New Roman"/>
          <w:sz w:val="22"/>
          <w:szCs w:val="22"/>
        </w:rPr>
        <w:t xml:space="preserve">e Analytics  oraz Google </w:t>
      </w:r>
      <w:proofErr w:type="spellStart"/>
      <w:r w:rsidR="001D4B2B">
        <w:rPr>
          <w:rFonts w:cs="Times New Roman"/>
          <w:sz w:val="22"/>
          <w:szCs w:val="22"/>
        </w:rPr>
        <w:t>Trends</w:t>
      </w:r>
      <w:proofErr w:type="spellEnd"/>
      <w:r w:rsidR="004E58F0">
        <w:rPr>
          <w:rFonts w:cs="Times New Roman"/>
          <w:sz w:val="22"/>
          <w:szCs w:val="22"/>
        </w:rPr>
        <w:t>,</w:t>
      </w:r>
    </w:p>
    <w:p w:rsidR="00CD0D02" w:rsidRPr="00AE01EA" w:rsidRDefault="004E58F0" w:rsidP="00CD0D02">
      <w:pPr>
        <w:spacing w:line="360" w:lineRule="auto"/>
        <w:jc w:val="both"/>
        <w:rPr>
          <w:rFonts w:cs="Times New Roman"/>
          <w:sz w:val="22"/>
          <w:szCs w:val="22"/>
        </w:rPr>
      </w:pPr>
      <w:r>
        <w:rPr>
          <w:rFonts w:cs="Times New Roman"/>
          <w:sz w:val="22"/>
          <w:szCs w:val="22"/>
        </w:rPr>
        <w:t>-</w:t>
      </w:r>
      <w:r>
        <w:rPr>
          <w:rFonts w:cs="Times New Roman"/>
          <w:sz w:val="22"/>
          <w:szCs w:val="22"/>
        </w:rPr>
        <w:tab/>
      </w:r>
      <w:r w:rsidR="00CD0D02" w:rsidRPr="00CD0D02">
        <w:rPr>
          <w:rFonts w:cs="Times New Roman"/>
          <w:sz w:val="22"/>
          <w:szCs w:val="22"/>
        </w:rPr>
        <w:t>Mechanizm zarządzania</w:t>
      </w:r>
      <w:r w:rsidR="001D4B2B">
        <w:rPr>
          <w:rFonts w:cs="Times New Roman"/>
          <w:sz w:val="22"/>
          <w:szCs w:val="22"/>
        </w:rPr>
        <w:t xml:space="preserve"> poszczególnymi sekcjami strony</w:t>
      </w:r>
      <w:r>
        <w:rPr>
          <w:rFonts w:cs="Times New Roman"/>
          <w:sz w:val="22"/>
          <w:szCs w:val="22"/>
        </w:rPr>
        <w:t>,</w:t>
      </w:r>
    </w:p>
    <w:p w:rsidR="001D4B2B" w:rsidRDefault="001D4B2B" w:rsidP="00723837">
      <w:pPr>
        <w:spacing w:line="360" w:lineRule="auto"/>
        <w:jc w:val="both"/>
        <w:rPr>
          <w:rFonts w:cs="Times New Roman"/>
          <w:sz w:val="22"/>
          <w:szCs w:val="22"/>
        </w:rPr>
      </w:pPr>
    </w:p>
    <w:p w:rsidR="00723837" w:rsidRPr="001D4B2B" w:rsidRDefault="001D4B2B" w:rsidP="001D4B2B">
      <w:pPr>
        <w:pStyle w:val="Akapitzlist"/>
        <w:numPr>
          <w:ilvl w:val="0"/>
          <w:numId w:val="23"/>
        </w:numPr>
        <w:spacing w:line="360" w:lineRule="auto"/>
        <w:ind w:left="567" w:hanging="567"/>
        <w:jc w:val="both"/>
        <w:rPr>
          <w:rFonts w:cs="Times New Roman"/>
          <w:b/>
          <w:sz w:val="22"/>
          <w:szCs w:val="22"/>
        </w:rPr>
      </w:pPr>
      <w:r w:rsidRPr="001D4B2B">
        <w:rPr>
          <w:rFonts w:cs="Times New Roman"/>
          <w:b/>
          <w:sz w:val="22"/>
          <w:szCs w:val="22"/>
        </w:rPr>
        <w:t>Odbiorcy strony</w:t>
      </w:r>
    </w:p>
    <w:p w:rsidR="001D4B2B" w:rsidRPr="001D4B2B" w:rsidRDefault="001D4B2B" w:rsidP="001D4B2B">
      <w:pPr>
        <w:pStyle w:val="Akapitzlist"/>
        <w:spacing w:line="360" w:lineRule="auto"/>
        <w:jc w:val="both"/>
        <w:rPr>
          <w:rFonts w:cs="Times New Roman"/>
          <w:b/>
          <w:sz w:val="22"/>
          <w:szCs w:val="22"/>
        </w:rPr>
      </w:pPr>
    </w:p>
    <w:p w:rsidR="00723837" w:rsidRPr="00AE01EA" w:rsidRDefault="00AD69A6" w:rsidP="00AD69A6">
      <w:pPr>
        <w:pStyle w:val="Akapitzlist"/>
        <w:spacing w:line="360" w:lineRule="auto"/>
        <w:ind w:left="709" w:hanging="709"/>
        <w:jc w:val="both"/>
        <w:rPr>
          <w:rFonts w:cs="Times New Roman"/>
          <w:sz w:val="22"/>
          <w:szCs w:val="22"/>
        </w:rPr>
      </w:pPr>
      <w:r>
        <w:rPr>
          <w:rFonts w:cs="Times New Roman"/>
          <w:sz w:val="22"/>
          <w:szCs w:val="22"/>
        </w:rPr>
        <w:t>-</w:t>
      </w:r>
      <w:r>
        <w:rPr>
          <w:rFonts w:cs="Times New Roman"/>
          <w:sz w:val="22"/>
          <w:szCs w:val="22"/>
        </w:rPr>
        <w:tab/>
      </w:r>
      <w:r w:rsidR="00723837" w:rsidRPr="00AE01EA">
        <w:rPr>
          <w:rFonts w:cs="Times New Roman"/>
          <w:sz w:val="22"/>
          <w:szCs w:val="22"/>
        </w:rPr>
        <w:t>pracownicy centralnych, wojewódzkich i powiatowych instytucji rynku pracy, np.  PUP, WUP, doradcy Eures,</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 xml:space="preserve">prywatni oraz instytucjonalni doradcy zawodowi, </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doradcy zawodowi i wychowawcy Ochotniczych Hufców Pracy,</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 xml:space="preserve">prywatni </w:t>
      </w:r>
      <w:proofErr w:type="spellStart"/>
      <w:r w:rsidR="00723837" w:rsidRPr="00AE01EA">
        <w:rPr>
          <w:rFonts w:cs="Times New Roman"/>
          <w:sz w:val="22"/>
          <w:szCs w:val="22"/>
        </w:rPr>
        <w:t>proflierzy</w:t>
      </w:r>
      <w:proofErr w:type="spellEnd"/>
      <w:r w:rsidR="00723837" w:rsidRPr="00AE01EA">
        <w:rPr>
          <w:rFonts w:cs="Times New Roman"/>
          <w:sz w:val="22"/>
          <w:szCs w:val="22"/>
        </w:rPr>
        <w:t xml:space="preserve"> kompetencji, </w:t>
      </w:r>
      <w:proofErr w:type="spellStart"/>
      <w:r w:rsidR="00723837" w:rsidRPr="00AE01EA">
        <w:rPr>
          <w:rFonts w:cs="Times New Roman"/>
          <w:sz w:val="22"/>
          <w:szCs w:val="22"/>
        </w:rPr>
        <w:t>headhunterzy</w:t>
      </w:r>
      <w:proofErr w:type="spellEnd"/>
      <w:r w:rsidR="00723837" w:rsidRPr="00AE01EA">
        <w:rPr>
          <w:rFonts w:cs="Times New Roman"/>
          <w:sz w:val="22"/>
          <w:szCs w:val="22"/>
        </w:rPr>
        <w:t>, psychologowie zawodowi,</w:t>
      </w:r>
    </w:p>
    <w:p w:rsidR="00AD69A6"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agencje pośrednictwa pracy, centrale zatrudnienia zewnętrznego oraz agencje rekrutacyjne,</w:t>
      </w:r>
    </w:p>
    <w:p w:rsidR="00AD69A6" w:rsidRDefault="00AD69A6" w:rsidP="00AD69A6">
      <w:pPr>
        <w:pStyle w:val="Akapitzlist"/>
        <w:tabs>
          <w:tab w:val="left" w:pos="284"/>
        </w:tabs>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pracownicy działów HR, szczególnie odpowiedzialni za ocenę kwalifikacji oraz selekcję kandydatów,</w:t>
      </w:r>
    </w:p>
    <w:p w:rsidR="00723837" w:rsidRPr="00AE01EA" w:rsidRDefault="00AD69A6" w:rsidP="00AD69A6">
      <w:pPr>
        <w:pStyle w:val="Akapitzlist"/>
        <w:tabs>
          <w:tab w:val="left" w:pos="284"/>
        </w:tabs>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pracownicy organizacji pozarządowych zajmujący się rynkiem pracy</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pracownicy i wolontariusze z akademickich biur karier,</w:t>
      </w:r>
    </w:p>
    <w:p w:rsidR="00723837" w:rsidRPr="00AE01EA" w:rsidRDefault="00AD69A6" w:rsidP="00AD69A6">
      <w:pPr>
        <w:pStyle w:val="Akapitzlist"/>
        <w:tabs>
          <w:tab w:val="left" w:pos="284"/>
        </w:tabs>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 xml:space="preserve">kadra edukacyjna oraz studenci katedr, zakładów i kierunków: Zarządzanie Zasobami Ludzkimi, Human </w:t>
      </w:r>
      <w:proofErr w:type="spellStart"/>
      <w:r w:rsidR="00723837" w:rsidRPr="00AE01EA">
        <w:rPr>
          <w:rFonts w:cs="Times New Roman"/>
          <w:sz w:val="22"/>
          <w:szCs w:val="22"/>
        </w:rPr>
        <w:t>Resources</w:t>
      </w:r>
      <w:proofErr w:type="spellEnd"/>
      <w:r w:rsidR="00723837" w:rsidRPr="00AE01EA">
        <w:rPr>
          <w:rFonts w:cs="Times New Roman"/>
          <w:sz w:val="22"/>
          <w:szCs w:val="22"/>
        </w:rPr>
        <w:t xml:space="preserve">, andragogiki, pedagogiki i pokrewnych, </w:t>
      </w:r>
    </w:p>
    <w:p w:rsidR="00723837" w:rsidRPr="00AE01EA" w:rsidRDefault="00AD69A6" w:rsidP="00AD69A6">
      <w:pPr>
        <w:pStyle w:val="Akapitzlist"/>
        <w:tabs>
          <w:tab w:val="left" w:pos="284"/>
        </w:tabs>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 xml:space="preserve">pracownicy instytucji edukacyjnych, np. szkół ponadpodstawowych, uniwersytetów bibliotek, </w:t>
      </w:r>
      <w:r w:rsidR="00723837" w:rsidRPr="00AE01EA">
        <w:rPr>
          <w:rFonts w:cs="Times New Roman"/>
          <w:sz w:val="22"/>
          <w:szCs w:val="22"/>
        </w:rPr>
        <w:lastRenderedPageBreak/>
        <w:t>świetlic,</w:t>
      </w:r>
    </w:p>
    <w:p w:rsidR="00723837" w:rsidRPr="00AE01EA" w:rsidRDefault="00AD69A6" w:rsidP="00AD69A6">
      <w:pPr>
        <w:pStyle w:val="Akapitzlist"/>
        <w:tabs>
          <w:tab w:val="left" w:pos="284"/>
        </w:tabs>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organizacje pracodawców oraz pracodawcy prowadzący doskonalenie zawodowe swoich pracowników,</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 xml:space="preserve">pracodawcy prywatni i przedsiębiorcy zatrudniający pow. 50 pracowników, </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decydenci rynku pracy i edukacji na poziomach krajowym regionalnym i lokalnym</w:t>
      </w:r>
    </w:p>
    <w:p w:rsidR="00723837" w:rsidRPr="00AE01EA" w:rsidRDefault="00AD69A6" w:rsidP="00AD69A6">
      <w:pPr>
        <w:pStyle w:val="Akapitzlist"/>
        <w:tabs>
          <w:tab w:val="left" w:pos="284"/>
        </w:tabs>
        <w:spacing w:line="360" w:lineRule="auto"/>
        <w:ind w:left="705" w:hanging="705"/>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723837" w:rsidRPr="00AE01EA">
        <w:rPr>
          <w:rFonts w:cs="Times New Roman"/>
          <w:sz w:val="22"/>
          <w:szCs w:val="22"/>
        </w:rPr>
        <w:t>instytucje badawcze i wspierające decydentów w obszarze HR, rynku pracy, oceny kwalifikacji i profilowania kompetencji.</w:t>
      </w:r>
    </w:p>
    <w:p w:rsidR="00723837" w:rsidRPr="00AE01EA" w:rsidRDefault="00AD69A6" w:rsidP="00AD69A6">
      <w:pPr>
        <w:pStyle w:val="Akapitzlist"/>
        <w:tabs>
          <w:tab w:val="left" w:pos="284"/>
        </w:tabs>
        <w:spacing w:line="360" w:lineRule="auto"/>
        <w:ind w:left="0"/>
        <w:jc w:val="both"/>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sidR="00D771EF" w:rsidRPr="00AE01EA">
        <w:rPr>
          <w:rFonts w:cs="Times New Roman"/>
          <w:sz w:val="22"/>
          <w:szCs w:val="22"/>
        </w:rPr>
        <w:t xml:space="preserve">Wszyscy inni, </w:t>
      </w:r>
      <w:r w:rsidR="00F02FCD" w:rsidRPr="00AE01EA">
        <w:rPr>
          <w:rFonts w:cs="Times New Roman"/>
          <w:sz w:val="22"/>
          <w:szCs w:val="22"/>
        </w:rPr>
        <w:t>zainteresowani</w:t>
      </w:r>
      <w:r w:rsidR="00D771EF" w:rsidRPr="00AE01EA">
        <w:rPr>
          <w:rFonts w:cs="Times New Roman"/>
          <w:sz w:val="22"/>
          <w:szCs w:val="22"/>
        </w:rPr>
        <w:t>.</w:t>
      </w:r>
    </w:p>
    <w:p w:rsidR="00723837" w:rsidRPr="00AE01EA" w:rsidRDefault="00723837">
      <w:pPr>
        <w:widowControl/>
        <w:suppressAutoHyphens w:val="0"/>
        <w:rPr>
          <w:rFonts w:eastAsia="Times New Roman" w:cs="Times New Roman"/>
          <w:b/>
          <w:bCs/>
          <w:kern w:val="0"/>
          <w:sz w:val="22"/>
          <w:szCs w:val="22"/>
          <w:lang w:eastAsia="pl-PL" w:bidi="ar-SA"/>
        </w:rPr>
      </w:pPr>
      <w:bookmarkStart w:id="2" w:name="_Toc393431490"/>
    </w:p>
    <w:p w:rsidR="00B840C2" w:rsidRPr="00AE01EA" w:rsidRDefault="00B840C2" w:rsidP="007E7013">
      <w:pPr>
        <w:pStyle w:val="Nagwek1"/>
        <w:spacing w:line="360" w:lineRule="auto"/>
        <w:ind w:left="567"/>
        <w:jc w:val="both"/>
        <w:rPr>
          <w:rFonts w:ascii="Times New Roman" w:hAnsi="Times New Roman"/>
          <w:b/>
          <w:color w:val="auto"/>
          <w:sz w:val="22"/>
          <w:szCs w:val="22"/>
        </w:rPr>
      </w:pPr>
      <w:r w:rsidRPr="00AE01EA">
        <w:rPr>
          <w:rFonts w:ascii="Times New Roman" w:hAnsi="Times New Roman"/>
          <w:b/>
          <w:color w:val="auto"/>
          <w:sz w:val="22"/>
          <w:szCs w:val="22"/>
        </w:rPr>
        <w:t>Harmonogram prac</w:t>
      </w:r>
      <w:bookmarkEnd w:id="2"/>
    </w:p>
    <w:p w:rsidR="00B840C2" w:rsidRPr="00AE01EA" w:rsidRDefault="00AA6823" w:rsidP="007E7013">
      <w:pPr>
        <w:spacing w:line="360" w:lineRule="auto"/>
        <w:ind w:left="567"/>
        <w:jc w:val="both"/>
        <w:rPr>
          <w:rFonts w:cs="Times New Roman"/>
          <w:b/>
          <w:sz w:val="22"/>
          <w:szCs w:val="22"/>
        </w:rPr>
      </w:pPr>
      <w:r>
        <w:rPr>
          <w:rFonts w:cs="Times New Roman"/>
          <w:b/>
          <w:sz w:val="22"/>
          <w:szCs w:val="22"/>
        </w:rPr>
        <w:t>Proponowana d</w:t>
      </w:r>
      <w:r w:rsidR="00B840C2" w:rsidRPr="00AE01EA">
        <w:rPr>
          <w:rFonts w:cs="Times New Roman"/>
          <w:b/>
          <w:sz w:val="22"/>
          <w:szCs w:val="22"/>
        </w:rPr>
        <w:t xml:space="preserve">ata </w:t>
      </w:r>
      <w:r w:rsidR="00B840C2" w:rsidRPr="00AA6823">
        <w:rPr>
          <w:rFonts w:cs="Times New Roman"/>
          <w:b/>
          <w:sz w:val="22"/>
          <w:szCs w:val="22"/>
        </w:rPr>
        <w:t xml:space="preserve">startowa </w:t>
      </w:r>
      <w:r w:rsidRPr="00AA6823">
        <w:rPr>
          <w:rFonts w:cs="Times New Roman"/>
          <w:b/>
          <w:sz w:val="22"/>
          <w:szCs w:val="22"/>
        </w:rPr>
        <w:t>11</w:t>
      </w:r>
      <w:r w:rsidR="00222D61" w:rsidRPr="00AA6823">
        <w:rPr>
          <w:rFonts w:cs="Times New Roman"/>
          <w:b/>
          <w:sz w:val="22"/>
          <w:szCs w:val="22"/>
        </w:rPr>
        <w:t xml:space="preserve"> grudnia 2018</w:t>
      </w:r>
    </w:p>
    <w:p w:rsidR="00B840C2" w:rsidRPr="00AE01EA" w:rsidRDefault="00B840C2" w:rsidP="005708B9">
      <w:pPr>
        <w:spacing w:line="360" w:lineRule="auto"/>
        <w:jc w:val="both"/>
        <w:rPr>
          <w:rFonts w:cs="Times New Roman"/>
          <w:sz w:val="22"/>
          <w:szCs w:val="22"/>
        </w:rPr>
      </w:pPr>
    </w:p>
    <w:tbl>
      <w:tblPr>
        <w:tblStyle w:val="Tabela-Siatka"/>
        <w:tblW w:w="8520" w:type="dxa"/>
        <w:jc w:val="center"/>
        <w:tblLayout w:type="fixed"/>
        <w:tblLook w:val="04A0" w:firstRow="1" w:lastRow="0" w:firstColumn="1" w:lastColumn="0" w:noHBand="0" w:noVBand="1"/>
      </w:tblPr>
      <w:tblGrid>
        <w:gridCol w:w="572"/>
        <w:gridCol w:w="3831"/>
        <w:gridCol w:w="2268"/>
        <w:gridCol w:w="1849"/>
      </w:tblGrid>
      <w:tr w:rsidR="00B840C2" w:rsidRPr="00A6492D" w:rsidTr="00EB4D79">
        <w:trPr>
          <w:jc w:val="center"/>
        </w:trPr>
        <w:tc>
          <w:tcPr>
            <w:tcW w:w="572" w:type="dxa"/>
            <w:vAlign w:val="center"/>
          </w:tcPr>
          <w:p w:rsidR="00B840C2" w:rsidRPr="00A6492D" w:rsidRDefault="0013542D" w:rsidP="00142399">
            <w:pPr>
              <w:spacing w:line="360" w:lineRule="auto"/>
              <w:jc w:val="center"/>
              <w:rPr>
                <w:rFonts w:ascii="Times New Roman" w:hAnsi="Times New Roman" w:cs="Times New Roman"/>
                <w:b/>
                <w:bCs/>
                <w:sz w:val="20"/>
                <w:szCs w:val="20"/>
              </w:rPr>
            </w:pPr>
            <w:r w:rsidRPr="00A6492D">
              <w:rPr>
                <w:rFonts w:ascii="Times New Roman" w:hAnsi="Times New Roman" w:cs="Times New Roman"/>
                <w:b/>
                <w:bCs/>
                <w:sz w:val="20"/>
                <w:szCs w:val="20"/>
              </w:rPr>
              <w:t>Lp</w:t>
            </w:r>
            <w:r w:rsidR="00A6492D" w:rsidRPr="00A6492D">
              <w:rPr>
                <w:rFonts w:ascii="Times New Roman" w:hAnsi="Times New Roman" w:cs="Times New Roman"/>
                <w:b/>
                <w:bCs/>
                <w:sz w:val="20"/>
                <w:szCs w:val="20"/>
              </w:rPr>
              <w:t>.</w:t>
            </w:r>
          </w:p>
        </w:tc>
        <w:tc>
          <w:tcPr>
            <w:tcW w:w="3831" w:type="dxa"/>
            <w:vAlign w:val="center"/>
          </w:tcPr>
          <w:p w:rsidR="00B840C2" w:rsidRPr="00A6492D" w:rsidRDefault="00B840C2" w:rsidP="00142399">
            <w:pPr>
              <w:spacing w:line="360" w:lineRule="auto"/>
              <w:jc w:val="center"/>
              <w:rPr>
                <w:rFonts w:ascii="Times New Roman" w:hAnsi="Times New Roman" w:cs="Times New Roman"/>
                <w:b/>
                <w:bCs/>
                <w:sz w:val="20"/>
                <w:szCs w:val="20"/>
              </w:rPr>
            </w:pPr>
            <w:r w:rsidRPr="00A6492D">
              <w:rPr>
                <w:rFonts w:ascii="Times New Roman" w:hAnsi="Times New Roman" w:cs="Times New Roman"/>
                <w:b/>
                <w:bCs/>
                <w:sz w:val="20"/>
                <w:szCs w:val="20"/>
              </w:rPr>
              <w:t>Etap</w:t>
            </w:r>
            <w:r w:rsidR="00A6492D" w:rsidRPr="00A6492D">
              <w:rPr>
                <w:rFonts w:ascii="Times New Roman" w:hAnsi="Times New Roman" w:cs="Times New Roman"/>
                <w:b/>
                <w:bCs/>
                <w:sz w:val="20"/>
                <w:szCs w:val="20"/>
              </w:rPr>
              <w:t xml:space="preserve"> prac</w:t>
            </w:r>
          </w:p>
        </w:tc>
        <w:tc>
          <w:tcPr>
            <w:tcW w:w="2268" w:type="dxa"/>
            <w:vAlign w:val="center"/>
          </w:tcPr>
          <w:p w:rsidR="00B840C2" w:rsidRPr="00A6492D" w:rsidRDefault="00A6492D" w:rsidP="00142399">
            <w:pPr>
              <w:spacing w:line="360" w:lineRule="auto"/>
              <w:jc w:val="center"/>
              <w:rPr>
                <w:rFonts w:ascii="Times New Roman" w:hAnsi="Times New Roman" w:cs="Times New Roman"/>
                <w:b/>
                <w:bCs/>
                <w:sz w:val="20"/>
                <w:szCs w:val="20"/>
              </w:rPr>
            </w:pPr>
            <w:r w:rsidRPr="00A6492D">
              <w:rPr>
                <w:rFonts w:ascii="Times New Roman" w:hAnsi="Times New Roman" w:cs="Times New Roman"/>
                <w:b/>
                <w:bCs/>
                <w:sz w:val="20"/>
                <w:szCs w:val="20"/>
              </w:rPr>
              <w:t>Strona odpowiadająca za realizację</w:t>
            </w:r>
          </w:p>
        </w:tc>
        <w:tc>
          <w:tcPr>
            <w:tcW w:w="1849" w:type="dxa"/>
            <w:vAlign w:val="center"/>
          </w:tcPr>
          <w:p w:rsidR="00B840C2" w:rsidRPr="00A6492D" w:rsidRDefault="00B840C2" w:rsidP="00142399">
            <w:pPr>
              <w:spacing w:line="360" w:lineRule="auto"/>
              <w:jc w:val="center"/>
              <w:rPr>
                <w:rFonts w:ascii="Times New Roman" w:hAnsi="Times New Roman" w:cs="Times New Roman"/>
                <w:b/>
                <w:bCs/>
                <w:sz w:val="20"/>
                <w:szCs w:val="20"/>
              </w:rPr>
            </w:pPr>
            <w:r w:rsidRPr="00A6492D">
              <w:rPr>
                <w:rFonts w:ascii="Times New Roman" w:hAnsi="Times New Roman" w:cs="Times New Roman"/>
                <w:b/>
                <w:bCs/>
                <w:sz w:val="20"/>
                <w:szCs w:val="20"/>
              </w:rPr>
              <w:t>Termin</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1</w:t>
            </w:r>
          </w:p>
        </w:tc>
        <w:tc>
          <w:tcPr>
            <w:tcW w:w="3831" w:type="dxa"/>
            <w:vAlign w:val="center"/>
          </w:tcPr>
          <w:p w:rsidR="00956853" w:rsidRPr="00AE01EA" w:rsidRDefault="00956853" w:rsidP="007E7013">
            <w:pPr>
              <w:spacing w:after="0" w:line="360" w:lineRule="auto"/>
              <w:ind w:leftChars="-2" w:left="-5" w:firstLineChars="2" w:firstLine="4"/>
              <w:jc w:val="left"/>
              <w:rPr>
                <w:rFonts w:ascii="Times New Roman" w:hAnsi="Times New Roman" w:cs="Times New Roman"/>
                <w:sz w:val="22"/>
                <w:szCs w:val="22"/>
              </w:rPr>
            </w:pPr>
            <w:r w:rsidRPr="00AE01EA">
              <w:rPr>
                <w:rFonts w:ascii="Times New Roman" w:hAnsi="Times New Roman" w:cs="Times New Roman"/>
                <w:sz w:val="22"/>
                <w:szCs w:val="22"/>
              </w:rPr>
              <w:t>Ustalenia szczegółowego strony z wykonawcą</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Obie strony</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14.12.2018</w:t>
            </w:r>
          </w:p>
        </w:tc>
      </w:tr>
      <w:tr w:rsidR="00956853" w:rsidRPr="00AE01EA" w:rsidTr="00EB4D79">
        <w:trPr>
          <w:trHeight w:val="720"/>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2</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Programowanie</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Zleceniobiorca</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18.01.2019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4</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Testy na serwerze wykonawcy</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Zlecający</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24.01.2019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5</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 xml:space="preserve">Przygotowanie uwag </w:t>
            </w:r>
            <w:r w:rsidRPr="00AE01EA">
              <w:rPr>
                <w:rFonts w:ascii="Times New Roman" w:hAnsi="Times New Roman" w:cs="Times New Roman"/>
                <w:sz w:val="22"/>
                <w:szCs w:val="22"/>
              </w:rPr>
              <w:br/>
              <w:t>i poprawek</w:t>
            </w:r>
            <w:bookmarkStart w:id="3" w:name="_GoBack"/>
            <w:bookmarkEnd w:id="3"/>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Zlecający</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30.01.2019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6</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Wdrożenie poprawek</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Zleceniobiorca</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06.02.2019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7</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Testy wdrożonych poprawek</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Zlecający</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12.02.2019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8</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Odbiór aplikacji</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Zlecający</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15.02.2019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9</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Wdrożenie na serwerze produkcyjnym</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Zleceniobiorca</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21.02.2019</w:t>
            </w:r>
          </w:p>
        </w:tc>
      </w:tr>
      <w:tr w:rsidR="00956853" w:rsidRPr="00AE01EA" w:rsidTr="00EB4D79">
        <w:trPr>
          <w:jc w:val="center"/>
        </w:trPr>
        <w:tc>
          <w:tcPr>
            <w:tcW w:w="572" w:type="dxa"/>
          </w:tcPr>
          <w:p w:rsidR="00956853" w:rsidRPr="00AE01EA" w:rsidRDefault="00956853" w:rsidP="005708B9">
            <w:pPr>
              <w:spacing w:line="360" w:lineRule="auto"/>
              <w:rPr>
                <w:rFonts w:ascii="Times New Roman" w:hAnsi="Times New Roman" w:cs="Times New Roman"/>
                <w:sz w:val="22"/>
                <w:szCs w:val="22"/>
              </w:rPr>
            </w:pPr>
            <w:r w:rsidRPr="00AE01EA">
              <w:rPr>
                <w:rFonts w:ascii="Times New Roman" w:hAnsi="Times New Roman" w:cs="Times New Roman"/>
                <w:sz w:val="22"/>
                <w:szCs w:val="22"/>
              </w:rPr>
              <w:t>10</w:t>
            </w:r>
          </w:p>
        </w:tc>
        <w:tc>
          <w:tcPr>
            <w:tcW w:w="3831" w:type="dxa"/>
            <w:vAlign w:val="center"/>
          </w:tcPr>
          <w:p w:rsidR="00956853" w:rsidRPr="00AE01EA" w:rsidRDefault="00956853" w:rsidP="007E7013">
            <w:pPr>
              <w:spacing w:line="360" w:lineRule="auto"/>
              <w:jc w:val="left"/>
              <w:rPr>
                <w:rFonts w:ascii="Times New Roman" w:hAnsi="Times New Roman" w:cs="Times New Roman"/>
                <w:sz w:val="22"/>
                <w:szCs w:val="22"/>
              </w:rPr>
            </w:pPr>
            <w:r w:rsidRPr="00AE01EA">
              <w:rPr>
                <w:rFonts w:ascii="Times New Roman" w:hAnsi="Times New Roman" w:cs="Times New Roman"/>
                <w:sz w:val="22"/>
                <w:szCs w:val="22"/>
              </w:rPr>
              <w:t>Zatwierdzenie i odbiór systemu</w:t>
            </w:r>
          </w:p>
        </w:tc>
        <w:tc>
          <w:tcPr>
            <w:tcW w:w="2268" w:type="dxa"/>
            <w:vAlign w:val="center"/>
          </w:tcPr>
          <w:p w:rsidR="00956853" w:rsidRPr="00AE01EA" w:rsidRDefault="00956853" w:rsidP="007E7013">
            <w:pPr>
              <w:spacing w:line="360" w:lineRule="auto"/>
              <w:jc w:val="center"/>
              <w:rPr>
                <w:rFonts w:ascii="Times New Roman" w:hAnsi="Times New Roman" w:cs="Times New Roman"/>
                <w:sz w:val="22"/>
                <w:szCs w:val="22"/>
              </w:rPr>
            </w:pPr>
            <w:r w:rsidRPr="00AE01EA">
              <w:rPr>
                <w:rFonts w:ascii="Times New Roman" w:hAnsi="Times New Roman" w:cs="Times New Roman"/>
                <w:sz w:val="22"/>
                <w:szCs w:val="22"/>
              </w:rPr>
              <w:t>Zlecający</w:t>
            </w:r>
          </w:p>
        </w:tc>
        <w:tc>
          <w:tcPr>
            <w:tcW w:w="1849" w:type="dxa"/>
            <w:vAlign w:val="center"/>
          </w:tcPr>
          <w:p w:rsidR="00956853" w:rsidRPr="00AE01EA" w:rsidRDefault="007E7013" w:rsidP="007E7013">
            <w:pPr>
              <w:spacing w:line="360" w:lineRule="auto"/>
              <w:jc w:val="center"/>
              <w:rPr>
                <w:rFonts w:ascii="Times New Roman" w:hAnsi="Times New Roman" w:cs="Times New Roman"/>
                <w:sz w:val="22"/>
                <w:szCs w:val="22"/>
              </w:rPr>
            </w:pPr>
            <w:r>
              <w:rPr>
                <w:rFonts w:ascii="Times New Roman" w:hAnsi="Times New Roman" w:cs="Times New Roman"/>
                <w:sz w:val="22"/>
                <w:szCs w:val="22"/>
              </w:rPr>
              <w:t>26.02.2019</w:t>
            </w:r>
          </w:p>
        </w:tc>
      </w:tr>
    </w:tbl>
    <w:p w:rsidR="00B840C2" w:rsidRPr="00AE01EA" w:rsidRDefault="00B840C2" w:rsidP="005708B9">
      <w:pPr>
        <w:spacing w:line="360" w:lineRule="auto"/>
        <w:jc w:val="both"/>
        <w:rPr>
          <w:rFonts w:cs="Times New Roman"/>
          <w:sz w:val="22"/>
          <w:szCs w:val="22"/>
        </w:rPr>
      </w:pPr>
    </w:p>
    <w:p w:rsidR="00DD7E96" w:rsidRDefault="00516A72" w:rsidP="007E7013">
      <w:pPr>
        <w:spacing w:line="360" w:lineRule="auto"/>
        <w:ind w:firstLine="567"/>
        <w:jc w:val="both"/>
        <w:rPr>
          <w:rFonts w:cs="Times New Roman"/>
          <w:sz w:val="22"/>
          <w:szCs w:val="22"/>
        </w:rPr>
      </w:pPr>
      <w:r w:rsidRPr="00AE01EA">
        <w:rPr>
          <w:rFonts w:cs="Times New Roman"/>
          <w:sz w:val="22"/>
          <w:szCs w:val="22"/>
        </w:rPr>
        <w:t xml:space="preserve">Ostateczny termin wykonania </w:t>
      </w:r>
      <w:r w:rsidRPr="00AA6823">
        <w:rPr>
          <w:rFonts w:cs="Times New Roman"/>
          <w:sz w:val="22"/>
          <w:szCs w:val="22"/>
        </w:rPr>
        <w:t>zamówienia</w:t>
      </w:r>
      <w:r w:rsidR="00DE18EB" w:rsidRPr="00AA6823">
        <w:rPr>
          <w:rFonts w:cs="Times New Roman"/>
          <w:sz w:val="22"/>
          <w:szCs w:val="22"/>
        </w:rPr>
        <w:t xml:space="preserve"> </w:t>
      </w:r>
      <w:r w:rsidR="00AA6823" w:rsidRPr="00AA6823">
        <w:rPr>
          <w:rFonts w:cs="Times New Roman"/>
          <w:sz w:val="22"/>
          <w:szCs w:val="22"/>
        </w:rPr>
        <w:t>26</w:t>
      </w:r>
      <w:r w:rsidR="00DE18EB" w:rsidRPr="00AA6823">
        <w:rPr>
          <w:rFonts w:cs="Times New Roman"/>
          <w:sz w:val="22"/>
          <w:szCs w:val="22"/>
        </w:rPr>
        <w:t xml:space="preserve"> lutego</w:t>
      </w:r>
      <w:r w:rsidR="00C65FD0" w:rsidRPr="00AA6823">
        <w:rPr>
          <w:rFonts w:cs="Times New Roman"/>
          <w:sz w:val="22"/>
          <w:szCs w:val="22"/>
        </w:rPr>
        <w:t xml:space="preserve"> 2019</w:t>
      </w:r>
      <w:r w:rsidR="00DD7E96">
        <w:rPr>
          <w:rFonts w:cs="Times New Roman"/>
          <w:sz w:val="22"/>
          <w:szCs w:val="22"/>
        </w:rPr>
        <w:t>,</w:t>
      </w:r>
    </w:p>
    <w:p w:rsidR="00B840C2" w:rsidRPr="00AE01EA" w:rsidRDefault="00A91B5D" w:rsidP="007E7013">
      <w:pPr>
        <w:spacing w:line="360" w:lineRule="auto"/>
        <w:ind w:firstLine="567"/>
        <w:jc w:val="both"/>
        <w:rPr>
          <w:rFonts w:cs="Times New Roman"/>
          <w:sz w:val="22"/>
          <w:szCs w:val="22"/>
        </w:rPr>
      </w:pPr>
      <w:r>
        <w:rPr>
          <w:rFonts w:cs="Times New Roman"/>
          <w:sz w:val="22"/>
          <w:szCs w:val="22"/>
        </w:rPr>
        <w:t xml:space="preserve">termin wygaśnięcia wsparcia technicznego to 31 grudnia 2020.  </w:t>
      </w:r>
    </w:p>
    <w:p w:rsidR="00FC1668" w:rsidRPr="00AE01EA" w:rsidRDefault="00FC1668" w:rsidP="00FC1668">
      <w:pPr>
        <w:pStyle w:val="Akapitzlist"/>
        <w:widowControl/>
        <w:tabs>
          <w:tab w:val="left" w:pos="426"/>
        </w:tabs>
        <w:suppressAutoHyphens w:val="0"/>
        <w:ind w:left="0"/>
        <w:jc w:val="both"/>
        <w:rPr>
          <w:rFonts w:cs="Times New Roman"/>
          <w:b/>
          <w:sz w:val="22"/>
          <w:szCs w:val="22"/>
        </w:rPr>
      </w:pPr>
    </w:p>
    <w:p w:rsidR="00FC1668" w:rsidRPr="00AE01EA" w:rsidRDefault="00FC1668" w:rsidP="00FC1668">
      <w:pPr>
        <w:pStyle w:val="Akapitzlist"/>
        <w:widowControl/>
        <w:tabs>
          <w:tab w:val="left" w:pos="426"/>
        </w:tabs>
        <w:suppressAutoHyphens w:val="0"/>
        <w:ind w:left="0"/>
        <w:jc w:val="both"/>
        <w:rPr>
          <w:rFonts w:cs="Times New Roman"/>
          <w:b/>
          <w:sz w:val="22"/>
          <w:szCs w:val="22"/>
        </w:rPr>
      </w:pPr>
    </w:p>
    <w:p w:rsidR="00FC1668" w:rsidRPr="00AE01EA" w:rsidRDefault="00FC1668" w:rsidP="00FC1668">
      <w:pPr>
        <w:pStyle w:val="Akapitzlist"/>
        <w:widowControl/>
        <w:tabs>
          <w:tab w:val="left" w:pos="426"/>
        </w:tabs>
        <w:suppressAutoHyphens w:val="0"/>
        <w:ind w:left="0"/>
        <w:jc w:val="both"/>
        <w:rPr>
          <w:rFonts w:cs="Times New Roman"/>
          <w:b/>
          <w:sz w:val="22"/>
          <w:szCs w:val="22"/>
        </w:rPr>
      </w:pPr>
    </w:p>
    <w:p w:rsidR="00FC1668" w:rsidRPr="00AE01EA" w:rsidRDefault="00FC1668" w:rsidP="00FC1668">
      <w:pPr>
        <w:pStyle w:val="Akapitzlist"/>
        <w:widowControl/>
        <w:tabs>
          <w:tab w:val="left" w:pos="426"/>
        </w:tabs>
        <w:suppressAutoHyphens w:val="0"/>
        <w:ind w:left="0"/>
        <w:jc w:val="both"/>
        <w:rPr>
          <w:rFonts w:cs="Times New Roman"/>
          <w:b/>
          <w:sz w:val="22"/>
          <w:szCs w:val="22"/>
        </w:rPr>
      </w:pPr>
    </w:p>
    <w:p w:rsidR="00DA5C27" w:rsidRPr="00AE01EA" w:rsidRDefault="00DA5C27">
      <w:pPr>
        <w:widowControl/>
        <w:suppressAutoHyphens w:val="0"/>
        <w:rPr>
          <w:rFonts w:eastAsia="Times New Roman" w:cs="Times New Roman"/>
          <w:bCs/>
          <w:color w:val="262626"/>
          <w:kern w:val="0"/>
          <w:sz w:val="22"/>
          <w:szCs w:val="22"/>
          <w:lang w:eastAsia="pl-PL" w:bidi="ar-SA"/>
        </w:rPr>
      </w:pPr>
    </w:p>
    <w:sectPr w:rsidR="00DA5C27" w:rsidRPr="00AE01EA" w:rsidSect="00AE01EA">
      <w:headerReference w:type="default" r:id="rId9"/>
      <w:pgSz w:w="11906" w:h="16838"/>
      <w:pgMar w:top="1239" w:right="1134" w:bottom="1134" w:left="1134" w:header="567" w:footer="7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85" w:rsidRDefault="00E81485">
      <w:r>
        <w:separator/>
      </w:r>
    </w:p>
  </w:endnote>
  <w:endnote w:type="continuationSeparator" w:id="0">
    <w:p w:rsidR="00E81485" w:rsidRDefault="00E8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etaPro-Bold">
    <w:altName w:val="Arial"/>
    <w:panose1 w:val="00000000000000000000"/>
    <w:charset w:val="00"/>
    <w:family w:val="modern"/>
    <w:notTrueType/>
    <w:pitch w:val="variable"/>
    <w:sig w:usb0="00000001" w:usb1="4000606B"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85" w:rsidRDefault="00E81485">
      <w:r>
        <w:separator/>
      </w:r>
    </w:p>
  </w:footnote>
  <w:footnote w:type="continuationSeparator" w:id="0">
    <w:p w:rsidR="00E81485" w:rsidRDefault="00E81485">
      <w:r>
        <w:continuationSeparator/>
      </w:r>
    </w:p>
  </w:footnote>
  <w:footnote w:id="1">
    <w:p w:rsidR="004D5459" w:rsidRPr="00847071" w:rsidRDefault="004D5459">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User </w:t>
      </w:r>
      <w:proofErr w:type="spellStart"/>
      <w:r w:rsidRPr="00847071">
        <w:rPr>
          <w:rFonts w:ascii="Trebuchet MS" w:hAnsi="Trebuchet MS"/>
        </w:rPr>
        <w:t>experience</w:t>
      </w:r>
      <w:proofErr w:type="spellEnd"/>
      <w:r w:rsidRPr="00847071">
        <w:rPr>
          <w:rFonts w:ascii="Trebuchet MS" w:hAnsi="Trebuchet MS"/>
        </w:rPr>
        <w:t>, UX (ang. doświadczenie użytkownika) – całość wrażeń, jakich doświadcza użytkownik podczas korzystania z produktu interaktywnego,  źródło: https://pl.wikipedia.org/wiki/User_experience</w:t>
      </w:r>
    </w:p>
  </w:footnote>
  <w:footnote w:id="2">
    <w:p w:rsidR="00B51AAF" w:rsidRPr="00847071" w:rsidRDefault="00B51AAF">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https://en.wikipedia.org/wiki/Material_Design</w:t>
      </w:r>
    </w:p>
  </w:footnote>
  <w:footnote w:id="3">
    <w:p w:rsidR="004F41C3" w:rsidRPr="00847071" w:rsidRDefault="004F41C3">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https://pl.wikipedia.org/wiki/World_Wide_Web_Consortium</w:t>
      </w:r>
    </w:p>
  </w:footnote>
  <w:footnote w:id="4">
    <w:p w:rsidR="002C5637" w:rsidRPr="00847071" w:rsidRDefault="002C5637">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https://gogomedia.pl/blog/frontend/zalety-stosowania-zasady-mobile-first-przy-tworzeniu-stron-rwd/</w:t>
      </w:r>
    </w:p>
  </w:footnote>
  <w:footnote w:id="5">
    <w:p w:rsidR="002C5637" w:rsidRPr="00847071" w:rsidRDefault="002C5637">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https://pl.wikipedia.org/wiki/Google_Analytics</w:t>
      </w:r>
    </w:p>
  </w:footnote>
  <w:footnote w:id="6">
    <w:p w:rsidR="002C5637" w:rsidRPr="00847071" w:rsidRDefault="002C5637">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https://pl.wikipedia.org/wiki/Trendy_Google</w:t>
      </w:r>
    </w:p>
  </w:footnote>
  <w:footnote w:id="7">
    <w:p w:rsidR="00847071" w:rsidRPr="00847071" w:rsidRDefault="00847071">
      <w:pPr>
        <w:pStyle w:val="Tekstprzypisudolnego"/>
        <w:rPr>
          <w:rFonts w:ascii="Trebuchet MS" w:hAnsi="Trebuchet MS"/>
        </w:rPr>
      </w:pPr>
      <w:r w:rsidRPr="00847071">
        <w:rPr>
          <w:rStyle w:val="Odwoanieprzypisudolnego"/>
          <w:rFonts w:ascii="Trebuchet MS" w:hAnsi="Trebuchet MS"/>
        </w:rPr>
        <w:footnoteRef/>
      </w:r>
      <w:r w:rsidRPr="00847071">
        <w:rPr>
          <w:rFonts w:ascii="Trebuchet MS" w:hAnsi="Trebuchet MS"/>
        </w:rPr>
        <w:t xml:space="preserve"> http://prawo.sejm.gov.pl/isap.nsf/download.xsp/WDU20180001000/T/D20181000L.pdf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EA" w:rsidRDefault="00AE01EA" w:rsidP="00AE01EA">
    <w:pPr>
      <w:pStyle w:val="Nagwek"/>
      <w:jc w:val="right"/>
    </w:pPr>
    <w:r>
      <w:t>Załącznik nr 1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6D011"/>
    <w:multiLevelType w:val="multilevel"/>
    <w:tmpl w:val="AEF6D01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BFAB4B5C"/>
    <w:multiLevelType w:val="multilevel"/>
    <w:tmpl w:val="BFAB4B5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F97FB5F4"/>
    <w:multiLevelType w:val="singleLevel"/>
    <w:tmpl w:val="F97FB5F4"/>
    <w:lvl w:ilvl="0">
      <w:start w:val="1"/>
      <w:numFmt w:val="bullet"/>
      <w:lvlText w:val=""/>
      <w:lvlJc w:val="left"/>
      <w:pPr>
        <w:tabs>
          <w:tab w:val="left" w:pos="420"/>
        </w:tabs>
        <w:ind w:left="420" w:hanging="420"/>
      </w:pPr>
      <w:rPr>
        <w:rFonts w:ascii="Wingdings" w:hAnsi="Wingdings" w:hint="default"/>
      </w:rPr>
    </w:lvl>
  </w:abstractNum>
  <w:abstractNum w:abstractNumId="3">
    <w:nsid w:val="0311408E"/>
    <w:multiLevelType w:val="hybridMultilevel"/>
    <w:tmpl w:val="F6420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FC1"/>
    <w:multiLevelType w:val="hybridMultilevel"/>
    <w:tmpl w:val="021C2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AD61D9"/>
    <w:multiLevelType w:val="hybridMultilevel"/>
    <w:tmpl w:val="9126D9BE"/>
    <w:lvl w:ilvl="0" w:tplc="372CE8CC">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CE4B0D"/>
    <w:multiLevelType w:val="hybridMultilevel"/>
    <w:tmpl w:val="0AFA8F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991E18"/>
    <w:multiLevelType w:val="hybridMultilevel"/>
    <w:tmpl w:val="6BDA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8C00040"/>
    <w:multiLevelType w:val="hybridMultilevel"/>
    <w:tmpl w:val="A726F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F1A3EE6"/>
    <w:multiLevelType w:val="hybridMultilevel"/>
    <w:tmpl w:val="4DC26294"/>
    <w:lvl w:ilvl="0" w:tplc="5A1C584E">
      <w:start w:val="1"/>
      <w:numFmt w:val="upperLetter"/>
      <w:lvlText w:val="%1."/>
      <w:lvlJc w:val="left"/>
      <w:pPr>
        <w:ind w:left="644" w:hanging="360"/>
      </w:pPr>
      <w:rPr>
        <w:rFonts w:ascii="Trebuchet MS" w:eastAsiaTheme="minorHAnsi"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B6C74"/>
    <w:multiLevelType w:val="hybridMultilevel"/>
    <w:tmpl w:val="C2FAA5E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A61DB"/>
    <w:multiLevelType w:val="hybridMultilevel"/>
    <w:tmpl w:val="72B06730"/>
    <w:lvl w:ilvl="0" w:tplc="6DE677C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7C0B6C"/>
    <w:multiLevelType w:val="hybridMultilevel"/>
    <w:tmpl w:val="96663E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3F61C9"/>
    <w:multiLevelType w:val="singleLevel"/>
    <w:tmpl w:val="4F3F61C9"/>
    <w:lvl w:ilvl="0">
      <w:start w:val="1"/>
      <w:numFmt w:val="bullet"/>
      <w:lvlText w:val=""/>
      <w:lvlJc w:val="left"/>
      <w:pPr>
        <w:tabs>
          <w:tab w:val="left" w:pos="420"/>
        </w:tabs>
        <w:ind w:left="420" w:hanging="420"/>
      </w:pPr>
      <w:rPr>
        <w:rFonts w:ascii="Wingdings" w:hAnsi="Wingdings" w:hint="default"/>
      </w:rPr>
    </w:lvl>
  </w:abstractNum>
  <w:abstractNum w:abstractNumId="14">
    <w:nsid w:val="55AA1EE0"/>
    <w:multiLevelType w:val="hybridMultilevel"/>
    <w:tmpl w:val="4BC42896"/>
    <w:lvl w:ilvl="0" w:tplc="0415000F">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5">
    <w:nsid w:val="5C8814B3"/>
    <w:multiLevelType w:val="hybridMultilevel"/>
    <w:tmpl w:val="B4C2E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02C4B53"/>
    <w:multiLevelType w:val="hybridMultilevel"/>
    <w:tmpl w:val="2C9488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B5A2040"/>
    <w:multiLevelType w:val="hybridMultilevel"/>
    <w:tmpl w:val="F6420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285202E"/>
    <w:multiLevelType w:val="hybridMultilevel"/>
    <w:tmpl w:val="2AA44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5382E51"/>
    <w:multiLevelType w:val="hybridMultilevel"/>
    <w:tmpl w:val="38A69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60D2787"/>
    <w:multiLevelType w:val="hybridMultilevel"/>
    <w:tmpl w:val="678CD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39494E"/>
    <w:multiLevelType w:val="hybridMultilevel"/>
    <w:tmpl w:val="B256120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3"/>
  </w:num>
  <w:num w:numId="13">
    <w:abstractNumId w:val="1"/>
  </w:num>
  <w:num w:numId="14">
    <w:abstractNumId w:val="3"/>
  </w:num>
  <w:num w:numId="15">
    <w:abstractNumId w:val="6"/>
  </w:num>
  <w:num w:numId="16">
    <w:abstractNumId w:val="12"/>
  </w:num>
  <w:num w:numId="17">
    <w:abstractNumId w:val="10"/>
  </w:num>
  <w:num w:numId="18">
    <w:abstractNumId w:val="9"/>
  </w:num>
  <w:num w:numId="19">
    <w:abstractNumId w:val="19"/>
  </w:num>
  <w:num w:numId="20">
    <w:abstractNumId w:val="5"/>
  </w:num>
  <w:num w:numId="21">
    <w:abstractNumId w:val="2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2C"/>
    <w:rsid w:val="00004EFF"/>
    <w:rsid w:val="000333C2"/>
    <w:rsid w:val="0005240C"/>
    <w:rsid w:val="00064307"/>
    <w:rsid w:val="0006792C"/>
    <w:rsid w:val="00083FB4"/>
    <w:rsid w:val="00084474"/>
    <w:rsid w:val="000A0590"/>
    <w:rsid w:val="000B23ED"/>
    <w:rsid w:val="000D4E09"/>
    <w:rsid w:val="000D7CE0"/>
    <w:rsid w:val="00103EAC"/>
    <w:rsid w:val="001309A1"/>
    <w:rsid w:val="0013542D"/>
    <w:rsid w:val="00142399"/>
    <w:rsid w:val="001578C5"/>
    <w:rsid w:val="00184475"/>
    <w:rsid w:val="001A5CD5"/>
    <w:rsid w:val="001D4B2B"/>
    <w:rsid w:val="00222D61"/>
    <w:rsid w:val="00233CF8"/>
    <w:rsid w:val="002549ED"/>
    <w:rsid w:val="00261338"/>
    <w:rsid w:val="00290E56"/>
    <w:rsid w:val="002C5637"/>
    <w:rsid w:val="002F695D"/>
    <w:rsid w:val="003076EC"/>
    <w:rsid w:val="00307CDD"/>
    <w:rsid w:val="00335077"/>
    <w:rsid w:val="00342BFD"/>
    <w:rsid w:val="00363B91"/>
    <w:rsid w:val="003C0FAF"/>
    <w:rsid w:val="003C41B8"/>
    <w:rsid w:val="004077F0"/>
    <w:rsid w:val="00432CB0"/>
    <w:rsid w:val="00434F4A"/>
    <w:rsid w:val="004605D7"/>
    <w:rsid w:val="004A5377"/>
    <w:rsid w:val="004B3D65"/>
    <w:rsid w:val="004D5459"/>
    <w:rsid w:val="004E498E"/>
    <w:rsid w:val="004E58F0"/>
    <w:rsid w:val="004F41C3"/>
    <w:rsid w:val="00516A72"/>
    <w:rsid w:val="005362CA"/>
    <w:rsid w:val="005708B9"/>
    <w:rsid w:val="00585C7A"/>
    <w:rsid w:val="005C756C"/>
    <w:rsid w:val="005F0C65"/>
    <w:rsid w:val="00611745"/>
    <w:rsid w:val="0062106A"/>
    <w:rsid w:val="00644227"/>
    <w:rsid w:val="00653292"/>
    <w:rsid w:val="006647A0"/>
    <w:rsid w:val="00672000"/>
    <w:rsid w:val="00673C61"/>
    <w:rsid w:val="006A372A"/>
    <w:rsid w:val="00721C78"/>
    <w:rsid w:val="00723837"/>
    <w:rsid w:val="00727198"/>
    <w:rsid w:val="00727B79"/>
    <w:rsid w:val="00732A77"/>
    <w:rsid w:val="007470D6"/>
    <w:rsid w:val="00757773"/>
    <w:rsid w:val="00775C1B"/>
    <w:rsid w:val="00776679"/>
    <w:rsid w:val="00777FEA"/>
    <w:rsid w:val="007A7BF3"/>
    <w:rsid w:val="007C6824"/>
    <w:rsid w:val="007E4C34"/>
    <w:rsid w:val="007E7013"/>
    <w:rsid w:val="00823B7D"/>
    <w:rsid w:val="00834F8D"/>
    <w:rsid w:val="00846328"/>
    <w:rsid w:val="00847071"/>
    <w:rsid w:val="00873488"/>
    <w:rsid w:val="008931ED"/>
    <w:rsid w:val="008E7992"/>
    <w:rsid w:val="008F6057"/>
    <w:rsid w:val="009218A4"/>
    <w:rsid w:val="0092401A"/>
    <w:rsid w:val="00936121"/>
    <w:rsid w:val="0095093C"/>
    <w:rsid w:val="00956853"/>
    <w:rsid w:val="0097089D"/>
    <w:rsid w:val="0098094A"/>
    <w:rsid w:val="0098471F"/>
    <w:rsid w:val="009C12A3"/>
    <w:rsid w:val="009E210D"/>
    <w:rsid w:val="00A0384F"/>
    <w:rsid w:val="00A27BB7"/>
    <w:rsid w:val="00A30CB7"/>
    <w:rsid w:val="00A51DB7"/>
    <w:rsid w:val="00A5503C"/>
    <w:rsid w:val="00A6492D"/>
    <w:rsid w:val="00A67BB3"/>
    <w:rsid w:val="00A863F2"/>
    <w:rsid w:val="00A91B5D"/>
    <w:rsid w:val="00AA001C"/>
    <w:rsid w:val="00AA6823"/>
    <w:rsid w:val="00AC0FDB"/>
    <w:rsid w:val="00AD69A6"/>
    <w:rsid w:val="00AE01EA"/>
    <w:rsid w:val="00B31DBF"/>
    <w:rsid w:val="00B40E5A"/>
    <w:rsid w:val="00B51AAF"/>
    <w:rsid w:val="00B840C2"/>
    <w:rsid w:val="00B92471"/>
    <w:rsid w:val="00BA1DA1"/>
    <w:rsid w:val="00BD29FA"/>
    <w:rsid w:val="00C02AE9"/>
    <w:rsid w:val="00C110FB"/>
    <w:rsid w:val="00C11C12"/>
    <w:rsid w:val="00C210E7"/>
    <w:rsid w:val="00C37EC1"/>
    <w:rsid w:val="00C65C9D"/>
    <w:rsid w:val="00C65FD0"/>
    <w:rsid w:val="00C9342B"/>
    <w:rsid w:val="00C95F83"/>
    <w:rsid w:val="00CA0F54"/>
    <w:rsid w:val="00CA3EF0"/>
    <w:rsid w:val="00CD0D02"/>
    <w:rsid w:val="00CE5C7F"/>
    <w:rsid w:val="00D07048"/>
    <w:rsid w:val="00D14048"/>
    <w:rsid w:val="00D25DAB"/>
    <w:rsid w:val="00D266A0"/>
    <w:rsid w:val="00D34FF4"/>
    <w:rsid w:val="00D40EB0"/>
    <w:rsid w:val="00D43469"/>
    <w:rsid w:val="00D52246"/>
    <w:rsid w:val="00D654F0"/>
    <w:rsid w:val="00D771EF"/>
    <w:rsid w:val="00DA5C27"/>
    <w:rsid w:val="00DB35FF"/>
    <w:rsid w:val="00DC1DA8"/>
    <w:rsid w:val="00DD7E96"/>
    <w:rsid w:val="00DE069F"/>
    <w:rsid w:val="00DE18EB"/>
    <w:rsid w:val="00DE727C"/>
    <w:rsid w:val="00DF46E2"/>
    <w:rsid w:val="00E14FCB"/>
    <w:rsid w:val="00E369EE"/>
    <w:rsid w:val="00E46104"/>
    <w:rsid w:val="00E5728C"/>
    <w:rsid w:val="00E81485"/>
    <w:rsid w:val="00E9056E"/>
    <w:rsid w:val="00EB2DCC"/>
    <w:rsid w:val="00EB4D79"/>
    <w:rsid w:val="00F02FCD"/>
    <w:rsid w:val="00F51FA0"/>
    <w:rsid w:val="00F6084E"/>
    <w:rsid w:val="00F65AF7"/>
    <w:rsid w:val="00F83EF8"/>
    <w:rsid w:val="00FA52D2"/>
    <w:rsid w:val="00FB4193"/>
    <w:rsid w:val="00FC1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
    <w:qFormat/>
    <w:rsid w:val="00D52246"/>
    <w:pPr>
      <w:widowControl/>
      <w:suppressAutoHyphens w:val="0"/>
      <w:spacing w:before="480" w:line="276" w:lineRule="auto"/>
      <w:contextualSpacing/>
      <w:jc w:val="center"/>
      <w:outlineLvl w:val="0"/>
    </w:pPr>
    <w:rPr>
      <w:rFonts w:ascii="MetaPro-Bold" w:eastAsia="Times New Roman" w:hAnsi="MetaPro-Bold" w:cs="Times New Roman"/>
      <w:bCs/>
      <w:color w:val="262626"/>
      <w:kern w:val="0"/>
      <w:szCs w:val="28"/>
      <w:lang w:eastAsia="pl-PL" w:bidi="ar-SA"/>
    </w:rPr>
  </w:style>
  <w:style w:type="paragraph" w:styleId="Nagwek2">
    <w:name w:val="heading 2"/>
    <w:basedOn w:val="Normalny"/>
    <w:next w:val="Normalny"/>
    <w:link w:val="Nagwek2Znak"/>
    <w:uiPriority w:val="9"/>
    <w:unhideWhenUsed/>
    <w:qFormat/>
    <w:rsid w:val="00B840C2"/>
    <w:pPr>
      <w:keepNext/>
      <w:keepLines/>
      <w:spacing w:before="200"/>
      <w:outlineLvl w:val="1"/>
    </w:pPr>
    <w:rPr>
      <w:rFonts w:asciiTheme="majorHAnsi" w:eastAsiaTheme="majorEastAsia" w:hAnsiTheme="majorHAnsi"/>
      <w:b/>
      <w:bCs/>
      <w:color w:val="4F81BD" w:themeColor="accent1"/>
      <w:sz w:val="26"/>
      <w:szCs w:val="23"/>
    </w:rPr>
  </w:style>
  <w:style w:type="paragraph" w:styleId="Nagwek3">
    <w:name w:val="heading 3"/>
    <w:basedOn w:val="Normalny"/>
    <w:next w:val="Normalny"/>
    <w:link w:val="Nagwek3Znak"/>
    <w:uiPriority w:val="9"/>
    <w:semiHidden/>
    <w:unhideWhenUsed/>
    <w:qFormat/>
    <w:rsid w:val="00B840C2"/>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uiPriority w:val="9"/>
    <w:semiHidden/>
    <w:unhideWhenUsed/>
    <w:qFormat/>
    <w:rsid w:val="00B840C2"/>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character" w:customStyle="1" w:styleId="Nagwek1Znak">
    <w:name w:val="Nagłówek 1 Znak"/>
    <w:link w:val="Nagwek1"/>
    <w:uiPriority w:val="9"/>
    <w:rsid w:val="00D52246"/>
    <w:rPr>
      <w:rFonts w:ascii="MetaPro-Bold" w:hAnsi="MetaPro-Bold"/>
      <w:bCs/>
      <w:color w:val="262626"/>
      <w:sz w:val="24"/>
      <w:szCs w:val="28"/>
    </w:rPr>
  </w:style>
  <w:style w:type="character" w:styleId="Hipercze">
    <w:name w:val="Hyperlink"/>
    <w:unhideWhenUsed/>
    <w:rsid w:val="00D52246"/>
    <w:rPr>
      <w:color w:val="0000FF"/>
      <w:u w:val="single"/>
    </w:rPr>
  </w:style>
  <w:style w:type="paragraph" w:styleId="Tytu">
    <w:name w:val="Title"/>
    <w:basedOn w:val="Normalny"/>
    <w:next w:val="Normalny"/>
    <w:link w:val="TytuZnak"/>
    <w:uiPriority w:val="10"/>
    <w:qFormat/>
    <w:rsid w:val="00D52246"/>
    <w:pPr>
      <w:widowControl/>
      <w:pBdr>
        <w:bottom w:val="single" w:sz="4" w:space="1" w:color="auto"/>
      </w:pBdr>
      <w:suppressAutoHyphens w:val="0"/>
      <w:spacing w:after="200"/>
      <w:contextualSpacing/>
    </w:pPr>
    <w:rPr>
      <w:rFonts w:ascii="MetaPro-Bold" w:eastAsia="Times New Roman" w:hAnsi="MetaPro-Bold" w:cs="Times New Roman"/>
      <w:color w:val="03B5C3"/>
      <w:spacing w:val="5"/>
      <w:kern w:val="0"/>
      <w:sz w:val="52"/>
      <w:szCs w:val="52"/>
      <w:lang w:eastAsia="pl-PL" w:bidi="ar-SA"/>
    </w:rPr>
  </w:style>
  <w:style w:type="character" w:customStyle="1" w:styleId="TytuZnak">
    <w:name w:val="Tytuł Znak"/>
    <w:link w:val="Tytu"/>
    <w:uiPriority w:val="10"/>
    <w:rsid w:val="00D52246"/>
    <w:rPr>
      <w:rFonts w:ascii="MetaPro-Bold" w:hAnsi="MetaPro-Bold"/>
      <w:color w:val="03B5C3"/>
      <w:spacing w:val="5"/>
      <w:sz w:val="52"/>
      <w:szCs w:val="52"/>
    </w:rPr>
  </w:style>
  <w:style w:type="character" w:customStyle="1" w:styleId="5yl5">
    <w:name w:val="_5yl5"/>
    <w:rsid w:val="007E4C34"/>
  </w:style>
  <w:style w:type="paragraph" w:styleId="Tekstdymka">
    <w:name w:val="Balloon Text"/>
    <w:basedOn w:val="Normalny"/>
    <w:link w:val="TekstdymkaZnak"/>
    <w:uiPriority w:val="99"/>
    <w:semiHidden/>
    <w:unhideWhenUsed/>
    <w:rsid w:val="00261338"/>
    <w:rPr>
      <w:rFonts w:ascii="Tahoma" w:hAnsi="Tahoma"/>
      <w:sz w:val="16"/>
      <w:szCs w:val="14"/>
    </w:rPr>
  </w:style>
  <w:style w:type="character" w:customStyle="1" w:styleId="TekstdymkaZnak">
    <w:name w:val="Tekst dymka Znak"/>
    <w:basedOn w:val="Domylnaczcionkaakapitu"/>
    <w:link w:val="Tekstdymka"/>
    <w:uiPriority w:val="99"/>
    <w:semiHidden/>
    <w:rsid w:val="00261338"/>
    <w:rPr>
      <w:rFonts w:ascii="Tahoma" w:eastAsia="SimSun" w:hAnsi="Tahoma" w:cs="Mangal"/>
      <w:kern w:val="1"/>
      <w:sz w:val="16"/>
      <w:szCs w:val="14"/>
      <w:lang w:eastAsia="hi-IN" w:bidi="hi-IN"/>
    </w:rPr>
  </w:style>
  <w:style w:type="character" w:customStyle="1" w:styleId="Nagwek2Znak">
    <w:name w:val="Nagłówek 2 Znak"/>
    <w:basedOn w:val="Domylnaczcionkaakapitu"/>
    <w:link w:val="Nagwek2"/>
    <w:uiPriority w:val="9"/>
    <w:rsid w:val="00B840C2"/>
    <w:rPr>
      <w:rFonts w:asciiTheme="majorHAnsi" w:eastAsiaTheme="majorEastAsia" w:hAnsiTheme="majorHAnsi" w:cs="Mangal"/>
      <w:b/>
      <w:bCs/>
      <w:color w:val="4F81BD" w:themeColor="accent1"/>
      <w:kern w:val="1"/>
      <w:sz w:val="26"/>
      <w:szCs w:val="23"/>
      <w:lang w:eastAsia="hi-IN" w:bidi="hi-IN"/>
    </w:rPr>
  </w:style>
  <w:style w:type="character" w:customStyle="1" w:styleId="Nagwek3Znak">
    <w:name w:val="Nagłówek 3 Znak"/>
    <w:basedOn w:val="Domylnaczcionkaakapitu"/>
    <w:link w:val="Nagwek3"/>
    <w:rsid w:val="00B840C2"/>
    <w:rPr>
      <w:rFonts w:asciiTheme="majorHAnsi" w:eastAsiaTheme="majorEastAsia" w:hAnsiTheme="majorHAnsi" w:cs="Mangal"/>
      <w:b/>
      <w:bCs/>
      <w:color w:val="4F81BD" w:themeColor="accent1"/>
      <w:kern w:val="1"/>
      <w:sz w:val="24"/>
      <w:szCs w:val="21"/>
      <w:lang w:eastAsia="hi-IN" w:bidi="hi-IN"/>
    </w:rPr>
  </w:style>
  <w:style w:type="character" w:customStyle="1" w:styleId="Nagwek4Znak">
    <w:name w:val="Nagłówek 4 Znak"/>
    <w:basedOn w:val="Domylnaczcionkaakapitu"/>
    <w:link w:val="Nagwek4"/>
    <w:uiPriority w:val="9"/>
    <w:semiHidden/>
    <w:rsid w:val="00B840C2"/>
    <w:rPr>
      <w:rFonts w:asciiTheme="majorHAnsi" w:eastAsiaTheme="majorEastAsia" w:hAnsiTheme="majorHAnsi" w:cs="Mangal"/>
      <w:b/>
      <w:bCs/>
      <w:i/>
      <w:iCs/>
      <w:color w:val="4F81BD" w:themeColor="accent1"/>
      <w:kern w:val="1"/>
      <w:sz w:val="24"/>
      <w:szCs w:val="21"/>
      <w:lang w:eastAsia="hi-IN" w:bidi="hi-IN"/>
    </w:rPr>
  </w:style>
  <w:style w:type="paragraph" w:styleId="Spistreci1">
    <w:name w:val="toc 1"/>
    <w:basedOn w:val="Normalny"/>
    <w:next w:val="Normalny"/>
    <w:rsid w:val="00B840C2"/>
    <w:pPr>
      <w:suppressAutoHyphens w:val="0"/>
      <w:spacing w:after="200" w:line="276" w:lineRule="auto"/>
      <w:jc w:val="both"/>
    </w:pPr>
    <w:rPr>
      <w:rFonts w:asciiTheme="minorHAnsi" w:eastAsiaTheme="minorEastAsia" w:hAnsiTheme="minorHAnsi" w:cstheme="minorBidi"/>
      <w:kern w:val="2"/>
      <w:sz w:val="21"/>
      <w:lang w:val="en-US" w:eastAsia="zh-CN" w:bidi="ar-SA"/>
    </w:rPr>
  </w:style>
  <w:style w:type="paragraph" w:styleId="Spistreci2">
    <w:name w:val="toc 2"/>
    <w:basedOn w:val="Normalny"/>
    <w:next w:val="Normalny"/>
    <w:rsid w:val="00B840C2"/>
    <w:pPr>
      <w:suppressAutoHyphens w:val="0"/>
      <w:spacing w:after="200" w:line="276" w:lineRule="auto"/>
      <w:ind w:leftChars="200" w:left="420"/>
      <w:jc w:val="both"/>
    </w:pPr>
    <w:rPr>
      <w:rFonts w:asciiTheme="minorHAnsi" w:eastAsiaTheme="minorEastAsia" w:hAnsiTheme="minorHAnsi" w:cstheme="minorBidi"/>
      <w:kern w:val="2"/>
      <w:sz w:val="21"/>
      <w:lang w:val="en-US" w:eastAsia="zh-CN" w:bidi="ar-SA"/>
    </w:rPr>
  </w:style>
  <w:style w:type="paragraph" w:styleId="Spistreci3">
    <w:name w:val="toc 3"/>
    <w:basedOn w:val="Normalny"/>
    <w:next w:val="Normalny"/>
    <w:rsid w:val="00B840C2"/>
    <w:pPr>
      <w:suppressAutoHyphens w:val="0"/>
      <w:spacing w:after="200" w:line="276" w:lineRule="auto"/>
      <w:ind w:leftChars="400" w:left="840"/>
      <w:jc w:val="both"/>
    </w:pPr>
    <w:rPr>
      <w:rFonts w:asciiTheme="minorHAnsi" w:eastAsiaTheme="minorEastAsia" w:hAnsiTheme="minorHAnsi" w:cstheme="minorBidi"/>
      <w:kern w:val="2"/>
      <w:sz w:val="21"/>
      <w:lang w:val="en-US" w:eastAsia="zh-CN" w:bidi="ar-SA"/>
    </w:rPr>
  </w:style>
  <w:style w:type="paragraph" w:styleId="Spistreci4">
    <w:name w:val="toc 4"/>
    <w:basedOn w:val="Normalny"/>
    <w:next w:val="Normalny"/>
    <w:rsid w:val="00B840C2"/>
    <w:pPr>
      <w:suppressAutoHyphens w:val="0"/>
      <w:spacing w:after="200" w:line="276" w:lineRule="auto"/>
      <w:ind w:leftChars="600" w:left="1260"/>
      <w:jc w:val="both"/>
    </w:pPr>
    <w:rPr>
      <w:rFonts w:asciiTheme="minorHAnsi" w:eastAsiaTheme="minorEastAsia" w:hAnsiTheme="minorHAnsi" w:cstheme="minorBidi"/>
      <w:kern w:val="2"/>
      <w:sz w:val="21"/>
      <w:lang w:val="en-US" w:eastAsia="zh-CN" w:bidi="ar-SA"/>
    </w:rPr>
  </w:style>
  <w:style w:type="table" w:styleId="Tabela-Siatka">
    <w:name w:val="Table Grid"/>
    <w:basedOn w:val="Standardowy"/>
    <w:rsid w:val="00B840C2"/>
    <w:pPr>
      <w:widowControl w:val="0"/>
      <w:spacing w:after="200" w:line="276" w:lineRule="auto"/>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B840C2"/>
    <w:rPr>
      <w:rFonts w:eastAsia="SimSun" w:cs="Mangal"/>
      <w:kern w:val="1"/>
      <w:sz w:val="24"/>
      <w:szCs w:val="24"/>
      <w:lang w:eastAsia="hi-IN" w:bidi="hi-IN"/>
    </w:rPr>
  </w:style>
  <w:style w:type="paragraph" w:styleId="Akapitzlist">
    <w:name w:val="List Paragraph"/>
    <w:basedOn w:val="Normalny"/>
    <w:uiPriority w:val="34"/>
    <w:qFormat/>
    <w:rsid w:val="004077F0"/>
    <w:pPr>
      <w:ind w:left="720"/>
      <w:contextualSpacing/>
    </w:pPr>
    <w:rPr>
      <w:szCs w:val="21"/>
    </w:rPr>
  </w:style>
  <w:style w:type="character" w:customStyle="1" w:styleId="NagwekZnak">
    <w:name w:val="Nagłówek Znak"/>
    <w:basedOn w:val="Domylnaczcionkaakapitu"/>
    <w:link w:val="Nagwek"/>
    <w:uiPriority w:val="99"/>
    <w:rsid w:val="00184475"/>
    <w:rPr>
      <w:rFonts w:eastAsia="SimSun" w:cs="Mangal"/>
      <w:kern w:val="1"/>
      <w:sz w:val="24"/>
      <w:szCs w:val="24"/>
      <w:lang w:eastAsia="hi-IN" w:bidi="hi-IN"/>
    </w:rPr>
  </w:style>
  <w:style w:type="paragraph" w:styleId="Tekstprzypisudolnego">
    <w:name w:val="footnote text"/>
    <w:basedOn w:val="Normalny"/>
    <w:link w:val="TekstprzypisudolnegoZnak"/>
    <w:uiPriority w:val="99"/>
    <w:semiHidden/>
    <w:unhideWhenUsed/>
    <w:rsid w:val="004D5459"/>
    <w:rPr>
      <w:sz w:val="20"/>
      <w:szCs w:val="18"/>
    </w:rPr>
  </w:style>
  <w:style w:type="character" w:customStyle="1" w:styleId="TekstprzypisudolnegoZnak">
    <w:name w:val="Tekst przypisu dolnego Znak"/>
    <w:basedOn w:val="Domylnaczcionkaakapitu"/>
    <w:link w:val="Tekstprzypisudolnego"/>
    <w:uiPriority w:val="99"/>
    <w:semiHidden/>
    <w:rsid w:val="004D5459"/>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4D54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
    <w:qFormat/>
    <w:rsid w:val="00D52246"/>
    <w:pPr>
      <w:widowControl/>
      <w:suppressAutoHyphens w:val="0"/>
      <w:spacing w:before="480" w:line="276" w:lineRule="auto"/>
      <w:contextualSpacing/>
      <w:jc w:val="center"/>
      <w:outlineLvl w:val="0"/>
    </w:pPr>
    <w:rPr>
      <w:rFonts w:ascii="MetaPro-Bold" w:eastAsia="Times New Roman" w:hAnsi="MetaPro-Bold" w:cs="Times New Roman"/>
      <w:bCs/>
      <w:color w:val="262626"/>
      <w:kern w:val="0"/>
      <w:szCs w:val="28"/>
      <w:lang w:eastAsia="pl-PL" w:bidi="ar-SA"/>
    </w:rPr>
  </w:style>
  <w:style w:type="paragraph" w:styleId="Nagwek2">
    <w:name w:val="heading 2"/>
    <w:basedOn w:val="Normalny"/>
    <w:next w:val="Normalny"/>
    <w:link w:val="Nagwek2Znak"/>
    <w:uiPriority w:val="9"/>
    <w:unhideWhenUsed/>
    <w:qFormat/>
    <w:rsid w:val="00B840C2"/>
    <w:pPr>
      <w:keepNext/>
      <w:keepLines/>
      <w:spacing w:before="200"/>
      <w:outlineLvl w:val="1"/>
    </w:pPr>
    <w:rPr>
      <w:rFonts w:asciiTheme="majorHAnsi" w:eastAsiaTheme="majorEastAsia" w:hAnsiTheme="majorHAnsi"/>
      <w:b/>
      <w:bCs/>
      <w:color w:val="4F81BD" w:themeColor="accent1"/>
      <w:sz w:val="26"/>
      <w:szCs w:val="23"/>
    </w:rPr>
  </w:style>
  <w:style w:type="paragraph" w:styleId="Nagwek3">
    <w:name w:val="heading 3"/>
    <w:basedOn w:val="Normalny"/>
    <w:next w:val="Normalny"/>
    <w:link w:val="Nagwek3Znak"/>
    <w:uiPriority w:val="9"/>
    <w:semiHidden/>
    <w:unhideWhenUsed/>
    <w:qFormat/>
    <w:rsid w:val="00B840C2"/>
    <w:pPr>
      <w:keepNext/>
      <w:keepLines/>
      <w:spacing w:before="200"/>
      <w:outlineLvl w:val="2"/>
    </w:pPr>
    <w:rPr>
      <w:rFonts w:asciiTheme="majorHAnsi" w:eastAsiaTheme="majorEastAsia" w:hAnsiTheme="majorHAnsi"/>
      <w:b/>
      <w:bCs/>
      <w:color w:val="4F81BD" w:themeColor="accent1"/>
      <w:szCs w:val="21"/>
    </w:rPr>
  </w:style>
  <w:style w:type="paragraph" w:styleId="Nagwek4">
    <w:name w:val="heading 4"/>
    <w:basedOn w:val="Normalny"/>
    <w:next w:val="Normalny"/>
    <w:link w:val="Nagwek4Znak"/>
    <w:uiPriority w:val="9"/>
    <w:semiHidden/>
    <w:unhideWhenUsed/>
    <w:qFormat/>
    <w:rsid w:val="00B840C2"/>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character" w:customStyle="1" w:styleId="Nagwek1Znak">
    <w:name w:val="Nagłówek 1 Znak"/>
    <w:link w:val="Nagwek1"/>
    <w:uiPriority w:val="9"/>
    <w:rsid w:val="00D52246"/>
    <w:rPr>
      <w:rFonts w:ascii="MetaPro-Bold" w:hAnsi="MetaPro-Bold"/>
      <w:bCs/>
      <w:color w:val="262626"/>
      <w:sz w:val="24"/>
      <w:szCs w:val="28"/>
    </w:rPr>
  </w:style>
  <w:style w:type="character" w:styleId="Hipercze">
    <w:name w:val="Hyperlink"/>
    <w:unhideWhenUsed/>
    <w:rsid w:val="00D52246"/>
    <w:rPr>
      <w:color w:val="0000FF"/>
      <w:u w:val="single"/>
    </w:rPr>
  </w:style>
  <w:style w:type="paragraph" w:styleId="Tytu">
    <w:name w:val="Title"/>
    <w:basedOn w:val="Normalny"/>
    <w:next w:val="Normalny"/>
    <w:link w:val="TytuZnak"/>
    <w:uiPriority w:val="10"/>
    <w:qFormat/>
    <w:rsid w:val="00D52246"/>
    <w:pPr>
      <w:widowControl/>
      <w:pBdr>
        <w:bottom w:val="single" w:sz="4" w:space="1" w:color="auto"/>
      </w:pBdr>
      <w:suppressAutoHyphens w:val="0"/>
      <w:spacing w:after="200"/>
      <w:contextualSpacing/>
    </w:pPr>
    <w:rPr>
      <w:rFonts w:ascii="MetaPro-Bold" w:eastAsia="Times New Roman" w:hAnsi="MetaPro-Bold" w:cs="Times New Roman"/>
      <w:color w:val="03B5C3"/>
      <w:spacing w:val="5"/>
      <w:kern w:val="0"/>
      <w:sz w:val="52"/>
      <w:szCs w:val="52"/>
      <w:lang w:eastAsia="pl-PL" w:bidi="ar-SA"/>
    </w:rPr>
  </w:style>
  <w:style w:type="character" w:customStyle="1" w:styleId="TytuZnak">
    <w:name w:val="Tytuł Znak"/>
    <w:link w:val="Tytu"/>
    <w:uiPriority w:val="10"/>
    <w:rsid w:val="00D52246"/>
    <w:rPr>
      <w:rFonts w:ascii="MetaPro-Bold" w:hAnsi="MetaPro-Bold"/>
      <w:color w:val="03B5C3"/>
      <w:spacing w:val="5"/>
      <w:sz w:val="52"/>
      <w:szCs w:val="52"/>
    </w:rPr>
  </w:style>
  <w:style w:type="character" w:customStyle="1" w:styleId="5yl5">
    <w:name w:val="_5yl5"/>
    <w:rsid w:val="007E4C34"/>
  </w:style>
  <w:style w:type="paragraph" w:styleId="Tekstdymka">
    <w:name w:val="Balloon Text"/>
    <w:basedOn w:val="Normalny"/>
    <w:link w:val="TekstdymkaZnak"/>
    <w:uiPriority w:val="99"/>
    <w:semiHidden/>
    <w:unhideWhenUsed/>
    <w:rsid w:val="00261338"/>
    <w:rPr>
      <w:rFonts w:ascii="Tahoma" w:hAnsi="Tahoma"/>
      <w:sz w:val="16"/>
      <w:szCs w:val="14"/>
    </w:rPr>
  </w:style>
  <w:style w:type="character" w:customStyle="1" w:styleId="TekstdymkaZnak">
    <w:name w:val="Tekst dymka Znak"/>
    <w:basedOn w:val="Domylnaczcionkaakapitu"/>
    <w:link w:val="Tekstdymka"/>
    <w:uiPriority w:val="99"/>
    <w:semiHidden/>
    <w:rsid w:val="00261338"/>
    <w:rPr>
      <w:rFonts w:ascii="Tahoma" w:eastAsia="SimSun" w:hAnsi="Tahoma" w:cs="Mangal"/>
      <w:kern w:val="1"/>
      <w:sz w:val="16"/>
      <w:szCs w:val="14"/>
      <w:lang w:eastAsia="hi-IN" w:bidi="hi-IN"/>
    </w:rPr>
  </w:style>
  <w:style w:type="character" w:customStyle="1" w:styleId="Nagwek2Znak">
    <w:name w:val="Nagłówek 2 Znak"/>
    <w:basedOn w:val="Domylnaczcionkaakapitu"/>
    <w:link w:val="Nagwek2"/>
    <w:uiPriority w:val="9"/>
    <w:rsid w:val="00B840C2"/>
    <w:rPr>
      <w:rFonts w:asciiTheme="majorHAnsi" w:eastAsiaTheme="majorEastAsia" w:hAnsiTheme="majorHAnsi" w:cs="Mangal"/>
      <w:b/>
      <w:bCs/>
      <w:color w:val="4F81BD" w:themeColor="accent1"/>
      <w:kern w:val="1"/>
      <w:sz w:val="26"/>
      <w:szCs w:val="23"/>
      <w:lang w:eastAsia="hi-IN" w:bidi="hi-IN"/>
    </w:rPr>
  </w:style>
  <w:style w:type="character" w:customStyle="1" w:styleId="Nagwek3Znak">
    <w:name w:val="Nagłówek 3 Znak"/>
    <w:basedOn w:val="Domylnaczcionkaakapitu"/>
    <w:link w:val="Nagwek3"/>
    <w:rsid w:val="00B840C2"/>
    <w:rPr>
      <w:rFonts w:asciiTheme="majorHAnsi" w:eastAsiaTheme="majorEastAsia" w:hAnsiTheme="majorHAnsi" w:cs="Mangal"/>
      <w:b/>
      <w:bCs/>
      <w:color w:val="4F81BD" w:themeColor="accent1"/>
      <w:kern w:val="1"/>
      <w:sz w:val="24"/>
      <w:szCs w:val="21"/>
      <w:lang w:eastAsia="hi-IN" w:bidi="hi-IN"/>
    </w:rPr>
  </w:style>
  <w:style w:type="character" w:customStyle="1" w:styleId="Nagwek4Znak">
    <w:name w:val="Nagłówek 4 Znak"/>
    <w:basedOn w:val="Domylnaczcionkaakapitu"/>
    <w:link w:val="Nagwek4"/>
    <w:uiPriority w:val="9"/>
    <w:semiHidden/>
    <w:rsid w:val="00B840C2"/>
    <w:rPr>
      <w:rFonts w:asciiTheme="majorHAnsi" w:eastAsiaTheme="majorEastAsia" w:hAnsiTheme="majorHAnsi" w:cs="Mangal"/>
      <w:b/>
      <w:bCs/>
      <w:i/>
      <w:iCs/>
      <w:color w:val="4F81BD" w:themeColor="accent1"/>
      <w:kern w:val="1"/>
      <w:sz w:val="24"/>
      <w:szCs w:val="21"/>
      <w:lang w:eastAsia="hi-IN" w:bidi="hi-IN"/>
    </w:rPr>
  </w:style>
  <w:style w:type="paragraph" w:styleId="Spistreci1">
    <w:name w:val="toc 1"/>
    <w:basedOn w:val="Normalny"/>
    <w:next w:val="Normalny"/>
    <w:rsid w:val="00B840C2"/>
    <w:pPr>
      <w:suppressAutoHyphens w:val="0"/>
      <w:spacing w:after="200" w:line="276" w:lineRule="auto"/>
      <w:jc w:val="both"/>
    </w:pPr>
    <w:rPr>
      <w:rFonts w:asciiTheme="minorHAnsi" w:eastAsiaTheme="minorEastAsia" w:hAnsiTheme="minorHAnsi" w:cstheme="minorBidi"/>
      <w:kern w:val="2"/>
      <w:sz w:val="21"/>
      <w:lang w:val="en-US" w:eastAsia="zh-CN" w:bidi="ar-SA"/>
    </w:rPr>
  </w:style>
  <w:style w:type="paragraph" w:styleId="Spistreci2">
    <w:name w:val="toc 2"/>
    <w:basedOn w:val="Normalny"/>
    <w:next w:val="Normalny"/>
    <w:rsid w:val="00B840C2"/>
    <w:pPr>
      <w:suppressAutoHyphens w:val="0"/>
      <w:spacing w:after="200" w:line="276" w:lineRule="auto"/>
      <w:ind w:leftChars="200" w:left="420"/>
      <w:jc w:val="both"/>
    </w:pPr>
    <w:rPr>
      <w:rFonts w:asciiTheme="minorHAnsi" w:eastAsiaTheme="minorEastAsia" w:hAnsiTheme="minorHAnsi" w:cstheme="minorBidi"/>
      <w:kern w:val="2"/>
      <w:sz w:val="21"/>
      <w:lang w:val="en-US" w:eastAsia="zh-CN" w:bidi="ar-SA"/>
    </w:rPr>
  </w:style>
  <w:style w:type="paragraph" w:styleId="Spistreci3">
    <w:name w:val="toc 3"/>
    <w:basedOn w:val="Normalny"/>
    <w:next w:val="Normalny"/>
    <w:rsid w:val="00B840C2"/>
    <w:pPr>
      <w:suppressAutoHyphens w:val="0"/>
      <w:spacing w:after="200" w:line="276" w:lineRule="auto"/>
      <w:ind w:leftChars="400" w:left="840"/>
      <w:jc w:val="both"/>
    </w:pPr>
    <w:rPr>
      <w:rFonts w:asciiTheme="minorHAnsi" w:eastAsiaTheme="minorEastAsia" w:hAnsiTheme="minorHAnsi" w:cstheme="minorBidi"/>
      <w:kern w:val="2"/>
      <w:sz w:val="21"/>
      <w:lang w:val="en-US" w:eastAsia="zh-CN" w:bidi="ar-SA"/>
    </w:rPr>
  </w:style>
  <w:style w:type="paragraph" w:styleId="Spistreci4">
    <w:name w:val="toc 4"/>
    <w:basedOn w:val="Normalny"/>
    <w:next w:val="Normalny"/>
    <w:rsid w:val="00B840C2"/>
    <w:pPr>
      <w:suppressAutoHyphens w:val="0"/>
      <w:spacing w:after="200" w:line="276" w:lineRule="auto"/>
      <w:ind w:leftChars="600" w:left="1260"/>
      <w:jc w:val="both"/>
    </w:pPr>
    <w:rPr>
      <w:rFonts w:asciiTheme="minorHAnsi" w:eastAsiaTheme="minorEastAsia" w:hAnsiTheme="minorHAnsi" w:cstheme="minorBidi"/>
      <w:kern w:val="2"/>
      <w:sz w:val="21"/>
      <w:lang w:val="en-US" w:eastAsia="zh-CN" w:bidi="ar-SA"/>
    </w:rPr>
  </w:style>
  <w:style w:type="table" w:styleId="Tabela-Siatka">
    <w:name w:val="Table Grid"/>
    <w:basedOn w:val="Standardowy"/>
    <w:rsid w:val="00B840C2"/>
    <w:pPr>
      <w:widowControl w:val="0"/>
      <w:spacing w:after="200" w:line="276" w:lineRule="auto"/>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B840C2"/>
    <w:rPr>
      <w:rFonts w:eastAsia="SimSun" w:cs="Mangal"/>
      <w:kern w:val="1"/>
      <w:sz w:val="24"/>
      <w:szCs w:val="24"/>
      <w:lang w:eastAsia="hi-IN" w:bidi="hi-IN"/>
    </w:rPr>
  </w:style>
  <w:style w:type="paragraph" w:styleId="Akapitzlist">
    <w:name w:val="List Paragraph"/>
    <w:basedOn w:val="Normalny"/>
    <w:uiPriority w:val="34"/>
    <w:qFormat/>
    <w:rsid w:val="004077F0"/>
    <w:pPr>
      <w:ind w:left="720"/>
      <w:contextualSpacing/>
    </w:pPr>
    <w:rPr>
      <w:szCs w:val="21"/>
    </w:rPr>
  </w:style>
  <w:style w:type="character" w:customStyle="1" w:styleId="NagwekZnak">
    <w:name w:val="Nagłówek Znak"/>
    <w:basedOn w:val="Domylnaczcionkaakapitu"/>
    <w:link w:val="Nagwek"/>
    <w:uiPriority w:val="99"/>
    <w:rsid w:val="00184475"/>
    <w:rPr>
      <w:rFonts w:eastAsia="SimSun" w:cs="Mangal"/>
      <w:kern w:val="1"/>
      <w:sz w:val="24"/>
      <w:szCs w:val="24"/>
      <w:lang w:eastAsia="hi-IN" w:bidi="hi-IN"/>
    </w:rPr>
  </w:style>
  <w:style w:type="paragraph" w:styleId="Tekstprzypisudolnego">
    <w:name w:val="footnote text"/>
    <w:basedOn w:val="Normalny"/>
    <w:link w:val="TekstprzypisudolnegoZnak"/>
    <w:uiPriority w:val="99"/>
    <w:semiHidden/>
    <w:unhideWhenUsed/>
    <w:rsid w:val="004D5459"/>
    <w:rPr>
      <w:sz w:val="20"/>
      <w:szCs w:val="18"/>
    </w:rPr>
  </w:style>
  <w:style w:type="character" w:customStyle="1" w:styleId="TekstprzypisudolnegoZnak">
    <w:name w:val="Tekst przypisu dolnego Znak"/>
    <w:basedOn w:val="Domylnaczcionkaakapitu"/>
    <w:link w:val="Tekstprzypisudolnego"/>
    <w:uiPriority w:val="99"/>
    <w:semiHidden/>
    <w:rsid w:val="004D5459"/>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4D5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68">
      <w:bodyDiv w:val="1"/>
      <w:marLeft w:val="0"/>
      <w:marRight w:val="0"/>
      <w:marTop w:val="0"/>
      <w:marBottom w:val="0"/>
      <w:divBdr>
        <w:top w:val="none" w:sz="0" w:space="0" w:color="auto"/>
        <w:left w:val="none" w:sz="0" w:space="0" w:color="auto"/>
        <w:bottom w:val="none" w:sz="0" w:space="0" w:color="auto"/>
        <w:right w:val="none" w:sz="0" w:space="0" w:color="auto"/>
      </w:divBdr>
    </w:div>
    <w:div w:id="140856509">
      <w:bodyDiv w:val="1"/>
      <w:marLeft w:val="0"/>
      <w:marRight w:val="0"/>
      <w:marTop w:val="0"/>
      <w:marBottom w:val="0"/>
      <w:divBdr>
        <w:top w:val="none" w:sz="0" w:space="0" w:color="auto"/>
        <w:left w:val="none" w:sz="0" w:space="0" w:color="auto"/>
        <w:bottom w:val="none" w:sz="0" w:space="0" w:color="auto"/>
        <w:right w:val="none" w:sz="0" w:space="0" w:color="auto"/>
      </w:divBdr>
    </w:div>
    <w:div w:id="223834502">
      <w:bodyDiv w:val="1"/>
      <w:marLeft w:val="0"/>
      <w:marRight w:val="0"/>
      <w:marTop w:val="0"/>
      <w:marBottom w:val="0"/>
      <w:divBdr>
        <w:top w:val="none" w:sz="0" w:space="0" w:color="auto"/>
        <w:left w:val="none" w:sz="0" w:space="0" w:color="auto"/>
        <w:bottom w:val="none" w:sz="0" w:space="0" w:color="auto"/>
        <w:right w:val="none" w:sz="0" w:space="0" w:color="auto"/>
      </w:divBdr>
    </w:div>
    <w:div w:id="576788363">
      <w:bodyDiv w:val="1"/>
      <w:marLeft w:val="0"/>
      <w:marRight w:val="0"/>
      <w:marTop w:val="0"/>
      <w:marBottom w:val="0"/>
      <w:divBdr>
        <w:top w:val="none" w:sz="0" w:space="0" w:color="auto"/>
        <w:left w:val="none" w:sz="0" w:space="0" w:color="auto"/>
        <w:bottom w:val="none" w:sz="0" w:space="0" w:color="auto"/>
        <w:right w:val="none" w:sz="0" w:space="0" w:color="auto"/>
      </w:divBdr>
    </w:div>
    <w:div w:id="712846174">
      <w:bodyDiv w:val="1"/>
      <w:marLeft w:val="0"/>
      <w:marRight w:val="0"/>
      <w:marTop w:val="0"/>
      <w:marBottom w:val="0"/>
      <w:divBdr>
        <w:top w:val="none" w:sz="0" w:space="0" w:color="auto"/>
        <w:left w:val="none" w:sz="0" w:space="0" w:color="auto"/>
        <w:bottom w:val="none" w:sz="0" w:space="0" w:color="auto"/>
        <w:right w:val="none" w:sz="0" w:space="0" w:color="auto"/>
      </w:divBdr>
    </w:div>
    <w:div w:id="742458419">
      <w:bodyDiv w:val="1"/>
      <w:marLeft w:val="0"/>
      <w:marRight w:val="0"/>
      <w:marTop w:val="0"/>
      <w:marBottom w:val="0"/>
      <w:divBdr>
        <w:top w:val="none" w:sz="0" w:space="0" w:color="auto"/>
        <w:left w:val="none" w:sz="0" w:space="0" w:color="auto"/>
        <w:bottom w:val="none" w:sz="0" w:space="0" w:color="auto"/>
        <w:right w:val="none" w:sz="0" w:space="0" w:color="auto"/>
      </w:divBdr>
    </w:div>
    <w:div w:id="1035693338">
      <w:bodyDiv w:val="1"/>
      <w:marLeft w:val="0"/>
      <w:marRight w:val="0"/>
      <w:marTop w:val="0"/>
      <w:marBottom w:val="0"/>
      <w:divBdr>
        <w:top w:val="none" w:sz="0" w:space="0" w:color="auto"/>
        <w:left w:val="none" w:sz="0" w:space="0" w:color="auto"/>
        <w:bottom w:val="none" w:sz="0" w:space="0" w:color="auto"/>
        <w:right w:val="none" w:sz="0" w:space="0" w:color="auto"/>
      </w:divBdr>
    </w:div>
    <w:div w:id="1181430640">
      <w:bodyDiv w:val="1"/>
      <w:marLeft w:val="0"/>
      <w:marRight w:val="0"/>
      <w:marTop w:val="0"/>
      <w:marBottom w:val="0"/>
      <w:divBdr>
        <w:top w:val="none" w:sz="0" w:space="0" w:color="auto"/>
        <w:left w:val="none" w:sz="0" w:space="0" w:color="auto"/>
        <w:bottom w:val="none" w:sz="0" w:space="0" w:color="auto"/>
        <w:right w:val="none" w:sz="0" w:space="0" w:color="auto"/>
      </w:divBdr>
    </w:div>
    <w:div w:id="1443573143">
      <w:bodyDiv w:val="1"/>
      <w:marLeft w:val="0"/>
      <w:marRight w:val="0"/>
      <w:marTop w:val="0"/>
      <w:marBottom w:val="0"/>
      <w:divBdr>
        <w:top w:val="none" w:sz="0" w:space="0" w:color="auto"/>
        <w:left w:val="none" w:sz="0" w:space="0" w:color="auto"/>
        <w:bottom w:val="none" w:sz="0" w:space="0" w:color="auto"/>
        <w:right w:val="none" w:sz="0" w:space="0" w:color="auto"/>
      </w:divBdr>
    </w:div>
    <w:div w:id="1523737066">
      <w:bodyDiv w:val="1"/>
      <w:marLeft w:val="0"/>
      <w:marRight w:val="0"/>
      <w:marTop w:val="0"/>
      <w:marBottom w:val="0"/>
      <w:divBdr>
        <w:top w:val="none" w:sz="0" w:space="0" w:color="auto"/>
        <w:left w:val="none" w:sz="0" w:space="0" w:color="auto"/>
        <w:bottom w:val="none" w:sz="0" w:space="0" w:color="auto"/>
        <w:right w:val="none" w:sz="0" w:space="0" w:color="auto"/>
      </w:divBdr>
    </w:div>
    <w:div w:id="19854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185F-B6AA-4E49-A9F5-D3E369B0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Marciniak</dc:creator>
  <cp:lastModifiedBy>mdobrucki</cp:lastModifiedBy>
  <cp:revision>27</cp:revision>
  <cp:lastPrinted>2018-12-05T14:11:00Z</cp:lastPrinted>
  <dcterms:created xsi:type="dcterms:W3CDTF">2018-12-03T13:03:00Z</dcterms:created>
  <dcterms:modified xsi:type="dcterms:W3CDTF">2018-12-06T11:26:00Z</dcterms:modified>
</cp:coreProperties>
</file>