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5ADA8" w14:textId="7DCE5E3E" w:rsidR="004512D3" w:rsidRPr="00D65924" w:rsidRDefault="00D65924" w:rsidP="004512D3">
      <w:pPr>
        <w:pStyle w:val="Default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8BFAC3" wp14:editId="40E37E33">
            <wp:simplePos x="0" y="0"/>
            <wp:positionH relativeFrom="margin">
              <wp:posOffset>-146050</wp:posOffset>
            </wp:positionH>
            <wp:positionV relativeFrom="margin">
              <wp:posOffset>116205</wp:posOffset>
            </wp:positionV>
            <wp:extent cx="2019300" cy="2548255"/>
            <wp:effectExtent l="0" t="0" r="0" b="0"/>
            <wp:wrapSquare wrapText="bothSides"/>
            <wp:docPr id="3" name="Obraz 3" descr="/Volumes/PRACA/Pulpit 27.08.16/logo WMQ - do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PRACA/Pulpit 27.08.16/logo WMQ - dob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D18B4" w14:textId="77777777" w:rsidR="00D65924" w:rsidRDefault="00D65924" w:rsidP="00AD5F11">
      <w:pPr>
        <w:pStyle w:val="Default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400991D3" w14:textId="77777777" w:rsidR="00D65924" w:rsidRDefault="00D65924" w:rsidP="00AD5F11">
      <w:pPr>
        <w:pStyle w:val="Default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</w:p>
    <w:p w14:paraId="0A33FF45" w14:textId="663441D4" w:rsidR="004512D3" w:rsidRPr="00D65924" w:rsidRDefault="004512D3" w:rsidP="00AD5F11">
      <w:pPr>
        <w:pStyle w:val="Default"/>
        <w:jc w:val="center"/>
        <w:rPr>
          <w:rFonts w:ascii="Arial" w:hAnsi="Arial" w:cs="Arial"/>
          <w:sz w:val="40"/>
          <w:szCs w:val="40"/>
          <w:lang w:val="en-US"/>
        </w:rPr>
      </w:pPr>
      <w:r w:rsidRPr="00D65924">
        <w:rPr>
          <w:rFonts w:ascii="Arial" w:hAnsi="Arial" w:cs="Arial"/>
          <w:b/>
          <w:bCs/>
          <w:sz w:val="40"/>
          <w:szCs w:val="40"/>
          <w:lang w:val="en-US"/>
        </w:rPr>
        <w:t>WOJTEK MAZOLEWSKI QUINTET</w:t>
      </w:r>
    </w:p>
    <w:p w14:paraId="07D4A9A6" w14:textId="3B245CE2" w:rsidR="00641776" w:rsidRPr="00AD5F11" w:rsidRDefault="00641776" w:rsidP="00AD5F11">
      <w:pPr>
        <w:pStyle w:val="Default"/>
        <w:jc w:val="center"/>
        <w:rPr>
          <w:rFonts w:ascii="Arial" w:hAnsi="Arial" w:cs="Arial"/>
          <w:b/>
          <w:bCs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TECHNICAL RIDER</w:t>
      </w:r>
    </w:p>
    <w:p w14:paraId="60CBE11A" w14:textId="7F3FA7C1" w:rsidR="00835F08" w:rsidRPr="00AD5F11" w:rsidRDefault="00835F08" w:rsidP="00AD5F11">
      <w:pPr>
        <w:pStyle w:val="Default"/>
        <w:jc w:val="center"/>
        <w:rPr>
          <w:rFonts w:ascii="Arial" w:hAnsi="Arial" w:cs="Arial"/>
          <w:b/>
          <w:bCs/>
          <w:lang w:val="en-US"/>
        </w:rPr>
      </w:pPr>
    </w:p>
    <w:p w14:paraId="55148BA8" w14:textId="3EA3D778" w:rsidR="00835F08" w:rsidRPr="00D65924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65924">
        <w:rPr>
          <w:rFonts w:ascii="Arial" w:hAnsi="Arial" w:cs="Arial"/>
          <w:b/>
          <w:bCs/>
          <w:sz w:val="24"/>
          <w:szCs w:val="24"/>
          <w:lang w:val="en-US"/>
        </w:rPr>
        <w:t>MANAGEMENT</w:t>
      </w:r>
    </w:p>
    <w:p w14:paraId="66138A9C" w14:textId="0E749D6E" w:rsidR="00D65924" w:rsidRDefault="00D65924" w:rsidP="00D6592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Bartosz Stawiarz</w:t>
      </w:r>
    </w:p>
    <w:p w14:paraId="58F3E4DF" w14:textId="2AC84ADF" w:rsidR="00D65924" w:rsidRDefault="00D65924" w:rsidP="00D6592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Email.</w:t>
      </w:r>
      <w:hyperlink r:id="rId7" w:history="1">
        <w:r w:rsidR="00835F08" w:rsidRPr="00AD5F11">
          <w:rPr>
            <w:rStyle w:val="Hipercze"/>
            <w:rFonts w:ascii="Arial" w:hAnsi="Arial" w:cs="Arial"/>
            <w:sz w:val="24"/>
            <w:szCs w:val="24"/>
          </w:rPr>
          <w:t>mazolewski.quintet@gmail.com</w:t>
        </w:r>
      </w:hyperlink>
      <w:r w:rsidR="00835F08" w:rsidRPr="00AD5F11">
        <w:rPr>
          <w:rFonts w:ascii="Arial" w:hAnsi="Arial" w:cs="Arial"/>
          <w:sz w:val="24"/>
          <w:szCs w:val="24"/>
        </w:rPr>
        <w:t>,</w:t>
      </w:r>
    </w:p>
    <w:p w14:paraId="0241220D" w14:textId="62CE4D76" w:rsidR="00835F08" w:rsidRPr="00D65924" w:rsidRDefault="00D65924" w:rsidP="00D6592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Mobile</w:t>
      </w:r>
      <w:r w:rsidRPr="00D65924">
        <w:rPr>
          <w:rFonts w:ascii="Arial" w:hAnsi="Arial" w:cs="Arial"/>
          <w:sz w:val="24"/>
          <w:szCs w:val="24"/>
          <w:lang w:val="en-US"/>
        </w:rPr>
        <w:t xml:space="preserve">: </w:t>
      </w:r>
      <w:r w:rsidR="00835F08" w:rsidRPr="00D65924">
        <w:rPr>
          <w:rFonts w:ascii="Arial" w:hAnsi="Arial" w:cs="Arial"/>
          <w:sz w:val="24"/>
          <w:szCs w:val="24"/>
          <w:lang w:val="en-US"/>
        </w:rPr>
        <w:t>0048 665645248</w:t>
      </w:r>
    </w:p>
    <w:p w14:paraId="01DBE772" w14:textId="77777777" w:rsidR="00AD5F11" w:rsidRDefault="00AD5F11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4AB264" w14:textId="77777777" w:rsidR="00AD5F11" w:rsidRDefault="00AD5F11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C3FD21" w14:textId="77777777" w:rsidR="00835F08" w:rsidRPr="00AD5F11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BAND MEMBERS: </w:t>
      </w:r>
    </w:p>
    <w:p w14:paraId="14DA66CE" w14:textId="77777777" w:rsidR="00835F08" w:rsidRPr="00AD5F11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Wojtek Mazolewski – double bass, speech </w:t>
      </w:r>
    </w:p>
    <w:p w14:paraId="7BE77D0C" w14:textId="19A69EAA" w:rsidR="00835F08" w:rsidRPr="00A272A0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272A0">
        <w:rPr>
          <w:rFonts w:ascii="Arial" w:hAnsi="Arial" w:cs="Arial"/>
          <w:sz w:val="24"/>
          <w:szCs w:val="24"/>
        </w:rPr>
        <w:t>Marek Pospieszalski – tenor saxophone</w:t>
      </w:r>
    </w:p>
    <w:p w14:paraId="226BBD95" w14:textId="78563D6A" w:rsidR="00835F08" w:rsidRPr="00A272A0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A272A0">
        <w:rPr>
          <w:rFonts w:ascii="Arial" w:hAnsi="Arial" w:cs="Arial"/>
          <w:sz w:val="24"/>
          <w:szCs w:val="24"/>
        </w:rPr>
        <w:t xml:space="preserve">Oskar Torok – trumpet, flugelhorn, </w:t>
      </w:r>
    </w:p>
    <w:p w14:paraId="79FB7BA3" w14:textId="1A54B3AF" w:rsidR="00835F08" w:rsidRPr="00A272A0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D65924">
        <w:rPr>
          <w:rFonts w:ascii="Arial" w:hAnsi="Arial" w:cs="Arial"/>
          <w:sz w:val="24"/>
          <w:szCs w:val="24"/>
          <w:lang w:val="en-US"/>
        </w:rPr>
        <w:t xml:space="preserve">Joanna Duda </w:t>
      </w:r>
      <w:r w:rsidRPr="00A272A0">
        <w:rPr>
          <w:rFonts w:ascii="Arial" w:hAnsi="Arial" w:cs="Arial"/>
          <w:sz w:val="24"/>
          <w:szCs w:val="24"/>
          <w:lang w:val="en-US"/>
        </w:rPr>
        <w:t xml:space="preserve">– wurlitzer, </w:t>
      </w:r>
    </w:p>
    <w:p w14:paraId="54D29B81" w14:textId="3FC30F61" w:rsidR="00835F08" w:rsidRPr="00AD5F11" w:rsidRDefault="00835F08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Qba Janicki – drums, percussion, </w:t>
      </w:r>
    </w:p>
    <w:p w14:paraId="08878BE0" w14:textId="77777777" w:rsidR="00835F08" w:rsidRPr="00AD5F11" w:rsidRDefault="00835F08" w:rsidP="00AD5F11">
      <w:pPr>
        <w:pStyle w:val="Default"/>
        <w:jc w:val="center"/>
        <w:rPr>
          <w:rFonts w:ascii="Arial" w:hAnsi="Arial" w:cs="Arial"/>
          <w:lang w:val="en-US"/>
        </w:rPr>
      </w:pPr>
    </w:p>
    <w:p w14:paraId="047D05E6" w14:textId="77777777" w:rsidR="00A921B6" w:rsidRPr="00AD5F11" w:rsidRDefault="00A921B6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4B57EBB2" w14:textId="77777777" w:rsidR="004512D3" w:rsidRPr="00AD5F11" w:rsidRDefault="004512D3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 xml:space="preserve">1. </w:t>
      </w:r>
      <w:r w:rsidR="00905BB5" w:rsidRPr="00AD5F11">
        <w:rPr>
          <w:rFonts w:ascii="Arial" w:hAnsi="Arial" w:cs="Arial"/>
          <w:b/>
          <w:bCs/>
          <w:lang w:val="en-US"/>
        </w:rPr>
        <w:t xml:space="preserve">ACCOMMODATION </w:t>
      </w:r>
      <w:r w:rsidRPr="00AD5F11">
        <w:rPr>
          <w:rFonts w:ascii="Arial" w:hAnsi="Arial" w:cs="Arial"/>
          <w:b/>
          <w:bCs/>
          <w:lang w:val="en-US"/>
        </w:rPr>
        <w:t xml:space="preserve"> </w:t>
      </w:r>
    </w:p>
    <w:p w14:paraId="06F9ECC6" w14:textId="05B1881A" w:rsidR="004512D3" w:rsidRPr="00AD5F11" w:rsidRDefault="00905BB5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The Organizer</w:t>
      </w:r>
      <w:r w:rsidR="004512D3" w:rsidRPr="00AD5F11">
        <w:rPr>
          <w:rFonts w:ascii="Arial" w:hAnsi="Arial" w:cs="Arial"/>
          <w:b/>
          <w:bCs/>
          <w:lang w:val="en-US"/>
        </w:rPr>
        <w:t xml:space="preserve"> </w:t>
      </w:r>
      <w:r w:rsidRPr="00AD5F11">
        <w:rPr>
          <w:rFonts w:ascii="Arial" w:hAnsi="Arial" w:cs="Arial"/>
          <w:lang w:val="en-US"/>
        </w:rPr>
        <w:t xml:space="preserve">shall book and pay for the rooms </w:t>
      </w:r>
      <w:r w:rsidR="00550F11" w:rsidRPr="00AD5F11">
        <w:rPr>
          <w:rFonts w:ascii="Arial" w:hAnsi="Arial" w:cs="Arial"/>
          <w:lang w:val="en-US"/>
        </w:rPr>
        <w:t>(8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C541D8" w:rsidRPr="00AD5F11">
        <w:rPr>
          <w:rFonts w:ascii="Arial" w:hAnsi="Arial" w:cs="Arial"/>
          <w:lang w:val="en-US"/>
        </w:rPr>
        <w:t>people</w:t>
      </w:r>
      <w:proofErr w:type="gramStart"/>
      <w:r w:rsidR="00C541D8" w:rsidRPr="00AD5F11">
        <w:rPr>
          <w:rFonts w:ascii="Arial" w:hAnsi="Arial" w:cs="Arial"/>
          <w:lang w:val="en-US"/>
        </w:rPr>
        <w:t xml:space="preserve">, </w:t>
      </w:r>
      <w:r w:rsidR="006A5D69" w:rsidRPr="00AD5F11">
        <w:rPr>
          <w:rFonts w:ascii="Arial" w:hAnsi="Arial" w:cs="Arial"/>
          <w:lang w:val="en-US"/>
        </w:rPr>
        <w:t>)</w:t>
      </w:r>
      <w:proofErr w:type="gramEnd"/>
      <w:r w:rsidR="006A5D69" w:rsidRPr="00AD5F11">
        <w:rPr>
          <w:rFonts w:ascii="Arial" w:hAnsi="Arial" w:cs="Arial"/>
          <w:lang w:val="en-US"/>
        </w:rPr>
        <w:t xml:space="preserve"> /single </w:t>
      </w:r>
      <w:r w:rsidR="001E0509" w:rsidRPr="00AD5F11">
        <w:rPr>
          <w:rFonts w:ascii="Arial" w:hAnsi="Arial" w:cs="Arial"/>
          <w:lang w:val="en-US"/>
        </w:rPr>
        <w:t>room</w:t>
      </w:r>
      <w:r w:rsidR="006A5D69" w:rsidRPr="00AD5F11">
        <w:rPr>
          <w:rFonts w:ascii="Arial" w:hAnsi="Arial" w:cs="Arial"/>
          <w:lang w:val="en-US"/>
        </w:rPr>
        <w:t xml:space="preserve"> and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6A5D69" w:rsidRPr="00AD5F11">
        <w:rPr>
          <w:rFonts w:ascii="Arial" w:hAnsi="Arial" w:cs="Arial"/>
          <w:lang w:val="en-US"/>
        </w:rPr>
        <w:t>breakfast</w:t>
      </w:r>
      <w:r w:rsidR="00B0765A" w:rsidRPr="00AD5F11">
        <w:rPr>
          <w:rFonts w:ascii="Arial" w:hAnsi="Arial" w:cs="Arial"/>
          <w:lang w:val="en-US"/>
        </w:rPr>
        <w:t>/ in a high-standard hotel for two nights</w:t>
      </w:r>
    </w:p>
    <w:p w14:paraId="3CFD2AFE" w14:textId="0BC4692F" w:rsidR="004512D3" w:rsidRPr="00AD5F11" w:rsidRDefault="00747BA1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lang w:val="en-US"/>
        </w:rPr>
        <w:t xml:space="preserve">At the day of the concert </w:t>
      </w:r>
      <w:r w:rsidRPr="00AD5F11">
        <w:rPr>
          <w:rFonts w:ascii="Arial" w:hAnsi="Arial" w:cs="Arial"/>
          <w:b/>
          <w:bCs/>
          <w:lang w:val="en-US"/>
        </w:rPr>
        <w:t>the Organizer</w:t>
      </w:r>
      <w:r w:rsidR="004512D3" w:rsidRPr="00AD5F11">
        <w:rPr>
          <w:rFonts w:ascii="Arial" w:hAnsi="Arial" w:cs="Arial"/>
          <w:b/>
          <w:bCs/>
          <w:lang w:val="en-US"/>
        </w:rPr>
        <w:t xml:space="preserve"> </w:t>
      </w:r>
      <w:r w:rsidRPr="00AD5F11">
        <w:rPr>
          <w:rFonts w:ascii="Arial" w:hAnsi="Arial" w:cs="Arial"/>
          <w:lang w:val="en-US"/>
        </w:rPr>
        <w:t>shall pro vide</w:t>
      </w:r>
      <w:r w:rsidR="001E0509" w:rsidRPr="00AD5F11">
        <w:rPr>
          <w:rFonts w:ascii="Arial" w:hAnsi="Arial" w:cs="Arial"/>
          <w:lang w:val="en-US"/>
        </w:rPr>
        <w:t xml:space="preserve"> the following</w:t>
      </w:r>
      <w:r w:rsidR="004512D3" w:rsidRPr="00AD5F11">
        <w:rPr>
          <w:rFonts w:ascii="Arial" w:hAnsi="Arial" w:cs="Arial"/>
          <w:lang w:val="en-US"/>
        </w:rPr>
        <w:t xml:space="preserve">: </w:t>
      </w:r>
      <w:r w:rsidR="001506B6" w:rsidRPr="00AD5F11">
        <w:rPr>
          <w:rFonts w:ascii="Arial" w:hAnsi="Arial" w:cs="Arial"/>
          <w:lang w:val="en-US"/>
        </w:rPr>
        <w:t>dressing room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>with the mirror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towels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separately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1506B6" w:rsidRPr="00AD5F11">
        <w:rPr>
          <w:rFonts w:ascii="Arial" w:hAnsi="Arial" w:cs="Arial"/>
          <w:lang w:val="en-US"/>
        </w:rPr>
        <w:t>lockable toilet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iron and ironing board</w:t>
      </w:r>
      <w:r w:rsidR="004512D3" w:rsidRPr="00AD5F11">
        <w:rPr>
          <w:rFonts w:ascii="Arial" w:hAnsi="Arial" w:cs="Arial"/>
          <w:lang w:val="en-US"/>
        </w:rPr>
        <w:t>/</w:t>
      </w:r>
      <w:r w:rsidR="001506B6" w:rsidRPr="00AD5F11">
        <w:rPr>
          <w:rFonts w:ascii="Arial" w:hAnsi="Arial" w:cs="Arial"/>
          <w:lang w:val="en-US"/>
        </w:rPr>
        <w:t xml:space="preserve"> hot drinks</w:t>
      </w:r>
      <w:r w:rsidR="004512D3" w:rsidRPr="00AD5F11">
        <w:rPr>
          <w:rFonts w:ascii="Arial" w:hAnsi="Arial" w:cs="Arial"/>
          <w:lang w:val="en-US"/>
        </w:rPr>
        <w:t xml:space="preserve">: </w:t>
      </w:r>
      <w:r w:rsidR="001506B6" w:rsidRPr="00AD5F11">
        <w:rPr>
          <w:rFonts w:ascii="Arial" w:hAnsi="Arial" w:cs="Arial"/>
          <w:lang w:val="en-US"/>
        </w:rPr>
        <w:t>coffee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tea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>juices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E0509" w:rsidRPr="00AD5F11">
        <w:rPr>
          <w:rFonts w:ascii="Arial" w:hAnsi="Arial" w:cs="Arial"/>
          <w:lang w:val="en-US"/>
        </w:rPr>
        <w:t>min</w:t>
      </w:r>
      <w:r w:rsidR="001506B6" w:rsidRPr="00AD5F11">
        <w:rPr>
          <w:rFonts w:ascii="Arial" w:hAnsi="Arial" w:cs="Arial"/>
          <w:lang w:val="en-US"/>
        </w:rPr>
        <w:t>eral water</w:t>
      </w:r>
      <w:r w:rsidR="004512D3" w:rsidRPr="00AD5F11">
        <w:rPr>
          <w:rFonts w:ascii="Arial" w:hAnsi="Arial" w:cs="Arial"/>
          <w:lang w:val="en-US"/>
        </w:rPr>
        <w:t xml:space="preserve">, </w:t>
      </w:r>
      <w:r w:rsidR="001506B6" w:rsidRPr="00AD5F11">
        <w:rPr>
          <w:rFonts w:ascii="Arial" w:hAnsi="Arial" w:cs="Arial"/>
          <w:lang w:val="en-US"/>
        </w:rPr>
        <w:t>fruit</w:t>
      </w:r>
      <w:r w:rsidR="004512D3" w:rsidRPr="00AD5F11">
        <w:rPr>
          <w:rFonts w:ascii="Arial" w:hAnsi="Arial" w:cs="Arial"/>
          <w:lang w:val="en-US"/>
        </w:rPr>
        <w:t>/</w:t>
      </w:r>
      <w:r w:rsidR="001506B6" w:rsidRPr="00AD5F11">
        <w:rPr>
          <w:rFonts w:ascii="Arial" w:hAnsi="Arial" w:cs="Arial"/>
          <w:lang w:val="en-US"/>
        </w:rPr>
        <w:t>bottle of</w:t>
      </w:r>
      <w:r w:rsidR="004512D3" w:rsidRPr="00AD5F11">
        <w:rPr>
          <w:rFonts w:ascii="Arial" w:hAnsi="Arial" w:cs="Arial"/>
          <w:lang w:val="en-US"/>
        </w:rPr>
        <w:t xml:space="preserve"> whiskey</w:t>
      </w:r>
      <w:r w:rsidR="00333CA0">
        <w:rPr>
          <w:rFonts w:ascii="Arial" w:hAnsi="Arial" w:cs="Arial"/>
          <w:lang w:val="en-US"/>
        </w:rPr>
        <w:t xml:space="preserve"> Ballantines 12</w:t>
      </w:r>
      <w:r w:rsidR="00B0765A" w:rsidRPr="00AD5F11">
        <w:rPr>
          <w:rFonts w:ascii="Arial" w:hAnsi="Arial" w:cs="Arial"/>
          <w:lang w:val="en-US"/>
        </w:rPr>
        <w:t xml:space="preserve"> 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 xml:space="preserve">semi-dry red wine </w:t>
      </w:r>
      <w:r w:rsidR="004512D3" w:rsidRPr="00AD5F11">
        <w:rPr>
          <w:rFonts w:ascii="Arial" w:hAnsi="Arial" w:cs="Arial"/>
          <w:lang w:val="en-US"/>
        </w:rPr>
        <w:t xml:space="preserve">/ </w:t>
      </w:r>
      <w:r w:rsidR="001506B6" w:rsidRPr="00AD5F11">
        <w:rPr>
          <w:rFonts w:ascii="Arial" w:hAnsi="Arial" w:cs="Arial"/>
          <w:lang w:val="en-US"/>
        </w:rPr>
        <w:t>hot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1506B6" w:rsidRPr="00AD5F11">
        <w:rPr>
          <w:rFonts w:ascii="Arial" w:hAnsi="Arial" w:cs="Arial"/>
          <w:lang w:val="en-US"/>
        </w:rPr>
        <w:t>meal</w:t>
      </w:r>
      <w:r w:rsidR="00016227" w:rsidRPr="00AD5F11">
        <w:rPr>
          <w:rFonts w:ascii="Arial" w:hAnsi="Arial" w:cs="Arial"/>
          <w:lang w:val="en-US"/>
        </w:rPr>
        <w:t>s</w:t>
      </w:r>
      <w:r w:rsidR="004512D3" w:rsidRPr="00AD5F11">
        <w:rPr>
          <w:rFonts w:ascii="Arial" w:hAnsi="Arial" w:cs="Arial"/>
          <w:lang w:val="en-US"/>
        </w:rPr>
        <w:t xml:space="preserve"> </w:t>
      </w:r>
      <w:r w:rsidR="00550F11" w:rsidRPr="00AD5F11">
        <w:rPr>
          <w:rFonts w:ascii="Arial" w:hAnsi="Arial" w:cs="Arial"/>
          <w:lang w:val="en-US"/>
        </w:rPr>
        <w:t>for 8</w:t>
      </w:r>
      <w:r w:rsidR="001506B6" w:rsidRPr="00AD5F11">
        <w:rPr>
          <w:rFonts w:ascii="Arial" w:hAnsi="Arial" w:cs="Arial"/>
          <w:lang w:val="en-US"/>
        </w:rPr>
        <w:t xml:space="preserve"> people</w:t>
      </w:r>
      <w:r w:rsidR="006F4A3B" w:rsidRPr="00AD5F11">
        <w:rPr>
          <w:rFonts w:ascii="Arial" w:hAnsi="Arial" w:cs="Arial"/>
          <w:lang w:val="en-US"/>
        </w:rPr>
        <w:t xml:space="preserve">  (two vegetarian)</w:t>
      </w:r>
      <w:r w:rsidR="001506B6" w:rsidRPr="00AD5F11">
        <w:rPr>
          <w:rFonts w:ascii="Arial" w:hAnsi="Arial" w:cs="Arial"/>
          <w:lang w:val="en-US"/>
        </w:rPr>
        <w:t>.</w:t>
      </w:r>
      <w:r w:rsidR="004512D3" w:rsidRPr="00AD5F11">
        <w:rPr>
          <w:rFonts w:ascii="Arial" w:hAnsi="Arial" w:cs="Arial"/>
          <w:lang w:val="en-US"/>
        </w:rPr>
        <w:t xml:space="preserve"> </w:t>
      </w:r>
    </w:p>
    <w:p w14:paraId="57671B8D" w14:textId="77777777" w:rsidR="00ED2697" w:rsidRPr="00AD5F11" w:rsidRDefault="00ED2697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2998E2CA" w14:textId="77777777" w:rsidR="004512D3" w:rsidRPr="00AD5F11" w:rsidRDefault="006249BD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 xml:space="preserve">2. </w:t>
      </w:r>
      <w:r w:rsidR="004512D3" w:rsidRPr="00AD5F11">
        <w:rPr>
          <w:rFonts w:ascii="Arial" w:hAnsi="Arial" w:cs="Arial"/>
          <w:b/>
          <w:bCs/>
          <w:lang w:val="en-US"/>
        </w:rPr>
        <w:t>TECHNI</w:t>
      </w:r>
      <w:r w:rsidRPr="00AD5F11">
        <w:rPr>
          <w:rFonts w:ascii="Arial" w:hAnsi="Arial" w:cs="Arial"/>
          <w:b/>
          <w:bCs/>
          <w:lang w:val="en-US"/>
        </w:rPr>
        <w:t>CAL REQUIREMENTS</w:t>
      </w:r>
    </w:p>
    <w:p w14:paraId="69412ECE" w14:textId="77777777" w:rsidR="004512D3" w:rsidRPr="00AD5F11" w:rsidRDefault="004512D3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lang w:val="en-US"/>
        </w:rPr>
        <w:t xml:space="preserve">a) </w:t>
      </w:r>
      <w:r w:rsidR="00DA3CD8" w:rsidRPr="00AD5F11">
        <w:rPr>
          <w:rFonts w:ascii="Arial" w:hAnsi="Arial" w:cs="Arial"/>
          <w:lang w:val="en-US"/>
        </w:rPr>
        <w:t>The Organizer</w:t>
      </w:r>
      <w:r w:rsidRPr="00AD5F11">
        <w:rPr>
          <w:rFonts w:ascii="Arial" w:hAnsi="Arial" w:cs="Arial"/>
          <w:lang w:val="en-US"/>
        </w:rPr>
        <w:t xml:space="preserve"> </w:t>
      </w:r>
      <w:r w:rsidR="003035A3" w:rsidRPr="00AD5F11">
        <w:rPr>
          <w:rFonts w:ascii="Arial" w:hAnsi="Arial" w:cs="Arial"/>
          <w:lang w:val="en-US"/>
        </w:rPr>
        <w:t xml:space="preserve">shall not allow the </w:t>
      </w:r>
      <w:r w:rsidR="00A45B86" w:rsidRPr="00AD5F11">
        <w:rPr>
          <w:rFonts w:ascii="Arial" w:hAnsi="Arial" w:cs="Arial"/>
          <w:lang w:val="en-US"/>
        </w:rPr>
        <w:t>audiencje to</w:t>
      </w:r>
      <w:r w:rsidR="003035A3" w:rsidRPr="00AD5F11">
        <w:rPr>
          <w:rFonts w:ascii="Arial" w:hAnsi="Arial" w:cs="Arial"/>
          <w:lang w:val="en-US"/>
        </w:rPr>
        <w:t xml:space="preserve"> </w:t>
      </w:r>
      <w:r w:rsidR="00DA3CD8" w:rsidRPr="00AD5F11">
        <w:rPr>
          <w:rFonts w:ascii="Arial" w:hAnsi="Arial" w:cs="Arial"/>
          <w:lang w:val="en-US"/>
        </w:rPr>
        <w:t>enter the</w:t>
      </w:r>
      <w:r w:rsidR="003035A3"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>c</w:t>
      </w:r>
      <w:r w:rsidR="003035A3" w:rsidRPr="00AD5F11">
        <w:rPr>
          <w:rFonts w:ascii="Arial" w:hAnsi="Arial" w:cs="Arial"/>
          <w:lang w:val="en-US"/>
        </w:rPr>
        <w:t>oncert hall until the soundchec</w:t>
      </w:r>
      <w:r w:rsidR="00E62574" w:rsidRPr="00AD5F11">
        <w:rPr>
          <w:rFonts w:ascii="Arial" w:hAnsi="Arial" w:cs="Arial"/>
          <w:lang w:val="en-US"/>
        </w:rPr>
        <w:t>k</w:t>
      </w:r>
      <w:r w:rsidR="00A45B86" w:rsidRPr="00AD5F11">
        <w:rPr>
          <w:rFonts w:ascii="Arial" w:hAnsi="Arial" w:cs="Arial"/>
          <w:lang w:val="en-US"/>
        </w:rPr>
        <w:t>, rehearsals</w:t>
      </w:r>
      <w:r w:rsidR="001E0509" w:rsidRPr="00AD5F11">
        <w:rPr>
          <w:rFonts w:ascii="Arial" w:hAnsi="Arial" w:cs="Arial"/>
          <w:lang w:val="en-US"/>
        </w:rPr>
        <w:t xml:space="preserve"> as well as </w:t>
      </w:r>
      <w:r w:rsidR="003035A3" w:rsidRPr="00AD5F11">
        <w:rPr>
          <w:rFonts w:ascii="Arial" w:hAnsi="Arial" w:cs="Arial"/>
          <w:lang w:val="en-US"/>
        </w:rPr>
        <w:t>unloading and</w:t>
      </w:r>
      <w:r w:rsidR="00E62574" w:rsidRPr="00AD5F11">
        <w:rPr>
          <w:rFonts w:ascii="Arial" w:hAnsi="Arial" w:cs="Arial"/>
          <w:lang w:val="en-US"/>
        </w:rPr>
        <w:t xml:space="preserve"> setup of all the equipment</w:t>
      </w:r>
      <w:r w:rsidR="003035A3" w:rsidRPr="00AD5F11">
        <w:rPr>
          <w:rFonts w:ascii="Arial" w:hAnsi="Arial" w:cs="Arial"/>
          <w:lang w:val="en-US"/>
        </w:rPr>
        <w:t xml:space="preserve"> is completed</w:t>
      </w:r>
      <w:r w:rsidRPr="00AD5F11">
        <w:rPr>
          <w:rFonts w:ascii="Arial" w:hAnsi="Arial" w:cs="Arial"/>
          <w:lang w:val="en-US"/>
        </w:rPr>
        <w:t xml:space="preserve">. </w:t>
      </w:r>
      <w:r w:rsidR="00E62574" w:rsidRPr="00AD5F11">
        <w:rPr>
          <w:rFonts w:ascii="Arial" w:hAnsi="Arial" w:cs="Arial"/>
          <w:lang w:val="en-US"/>
        </w:rPr>
        <w:t xml:space="preserve">The Artist </w:t>
      </w:r>
      <w:r w:rsidR="001E0509" w:rsidRPr="00AD5F11">
        <w:rPr>
          <w:rFonts w:ascii="Arial" w:hAnsi="Arial" w:cs="Arial"/>
          <w:lang w:val="en-US"/>
        </w:rPr>
        <w:t>requires</w:t>
      </w:r>
      <w:r w:rsidR="00E62574" w:rsidRPr="00AD5F11">
        <w:rPr>
          <w:rFonts w:ascii="Arial" w:hAnsi="Arial" w:cs="Arial"/>
          <w:lang w:val="en-US"/>
        </w:rPr>
        <w:t xml:space="preserve"> a </w:t>
      </w:r>
      <w:proofErr w:type="gramStart"/>
      <w:r w:rsidR="00E62574" w:rsidRPr="00AD5F11">
        <w:rPr>
          <w:rFonts w:ascii="Arial" w:hAnsi="Arial" w:cs="Arial"/>
          <w:lang w:val="en-US"/>
        </w:rPr>
        <w:t>2 hour</w:t>
      </w:r>
      <w:proofErr w:type="gramEnd"/>
      <w:r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>rehearsal</w:t>
      </w:r>
      <w:r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>and soundcheck (after</w:t>
      </w:r>
      <w:r w:rsidRPr="00AD5F11">
        <w:rPr>
          <w:rFonts w:ascii="Arial" w:hAnsi="Arial" w:cs="Arial"/>
          <w:lang w:val="en-US"/>
        </w:rPr>
        <w:t xml:space="preserve"> </w:t>
      </w:r>
      <w:r w:rsidR="001E0509" w:rsidRPr="00AD5F11">
        <w:rPr>
          <w:rFonts w:ascii="Arial" w:hAnsi="Arial" w:cs="Arial"/>
          <w:lang w:val="en-US"/>
        </w:rPr>
        <w:t xml:space="preserve">the </w:t>
      </w:r>
      <w:r w:rsidR="00E62574" w:rsidRPr="00AD5F11">
        <w:rPr>
          <w:rFonts w:ascii="Arial" w:hAnsi="Arial" w:cs="Arial"/>
          <w:lang w:val="en-US"/>
        </w:rPr>
        <w:t>complete</w:t>
      </w:r>
      <w:r w:rsidRPr="00AD5F11">
        <w:rPr>
          <w:rFonts w:ascii="Arial" w:hAnsi="Arial" w:cs="Arial"/>
          <w:lang w:val="en-US"/>
        </w:rPr>
        <w:t xml:space="preserve"> </w:t>
      </w:r>
      <w:r w:rsidR="00E62574" w:rsidRPr="00AD5F11">
        <w:rPr>
          <w:rFonts w:ascii="Arial" w:hAnsi="Arial" w:cs="Arial"/>
          <w:lang w:val="en-US"/>
        </w:rPr>
        <w:t>unloading and setup of the equipment</w:t>
      </w:r>
      <w:r w:rsidRPr="00AD5F11">
        <w:rPr>
          <w:rFonts w:ascii="Arial" w:hAnsi="Arial" w:cs="Arial"/>
          <w:lang w:val="en-US"/>
        </w:rPr>
        <w:t xml:space="preserve">). </w:t>
      </w:r>
    </w:p>
    <w:p w14:paraId="04AD835C" w14:textId="77777777" w:rsidR="002F7D63" w:rsidRPr="00AD5F11" w:rsidRDefault="002F7D63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767FCB98" w14:textId="77777777" w:rsidR="00D65924" w:rsidRDefault="00D65924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B28B85" w14:textId="77777777" w:rsidR="00D65924" w:rsidRDefault="00D65924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F9F2630" w14:textId="77777777" w:rsidR="00D65924" w:rsidRDefault="00D65924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788D41B" w14:textId="77777777" w:rsidR="00D65924" w:rsidRDefault="00D65924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3DF364" w14:textId="77777777" w:rsidR="00D65924" w:rsidRDefault="00D65924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EAF062A" w14:textId="77777777" w:rsidR="00D65924" w:rsidRDefault="00D65924" w:rsidP="00AD5F1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27F3C3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3. </w:t>
      </w: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BACKLINE </w:t>
      </w:r>
    </w:p>
    <w:p w14:paraId="60BF6DC2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(please contact management first for the precise backline agreements)</w:t>
      </w:r>
    </w:p>
    <w:p w14:paraId="2AE2973A" w14:textId="77777777" w:rsidR="003E2103" w:rsidRPr="00AD5F11" w:rsidRDefault="003E2103" w:rsidP="003E2103">
      <w:pPr>
        <w:pStyle w:val="Default"/>
        <w:rPr>
          <w:rFonts w:ascii="Arial" w:hAnsi="Arial" w:cs="Arial"/>
          <w:lang w:val="en-US"/>
        </w:rPr>
        <w:sectPr w:rsidR="003E2103" w:rsidRPr="00AD5F11" w:rsidSect="00AD5F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D5F11">
        <w:rPr>
          <w:rFonts w:ascii="Arial" w:hAnsi="Arial" w:cs="Arial"/>
          <w:b/>
          <w:bCs/>
          <w:lang w:val="en-US"/>
        </w:rPr>
        <w:t>Organizer will provide the backlin</w:t>
      </w:r>
      <w:r>
        <w:rPr>
          <w:rFonts w:ascii="Arial" w:hAnsi="Arial" w:cs="Arial"/>
          <w:b/>
          <w:bCs/>
          <w:lang w:val="en-US"/>
        </w:rPr>
        <w:t>e:</w:t>
      </w:r>
    </w:p>
    <w:p w14:paraId="51D04730" w14:textId="77777777" w:rsidR="003E2103" w:rsidRPr="00AD5F11" w:rsidRDefault="003E2103" w:rsidP="003E2103">
      <w:pPr>
        <w:pStyle w:val="Default"/>
        <w:rPr>
          <w:rFonts w:ascii="Arial" w:hAnsi="Arial" w:cs="Arial"/>
          <w:lang w:val="en-US"/>
        </w:rPr>
        <w:sectPr w:rsidR="003E2103" w:rsidRPr="00AD5F11" w:rsidSect="00835F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E47E257" w14:textId="77777777" w:rsidR="003E2103" w:rsidRPr="00AD5F11" w:rsidRDefault="003E2103" w:rsidP="003E2103">
      <w:pPr>
        <w:pStyle w:val="Default"/>
        <w:rPr>
          <w:rFonts w:ascii="Arial" w:hAnsi="Arial" w:cs="Arial"/>
          <w:lang w:val="en-US"/>
        </w:rPr>
        <w:sectPr w:rsidR="003E2103" w:rsidRPr="00AD5F11" w:rsidSect="00835F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6C2FEA4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DRUMSET – please contact the drummer – qba@mozg.art.pl: </w:t>
      </w:r>
    </w:p>
    <w:p w14:paraId="61AFCE04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Vintage: Premier, Gretsch, Slingerland or Ludwig, Hayman Contemporary: Canopus, Sakae, C&amp;C, Yamaha </w:t>
      </w:r>
    </w:p>
    <w:p w14:paraId="307F53A2" w14:textId="77777777" w:rsidR="003E2103" w:rsidRPr="003E2103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3E2103">
        <w:rPr>
          <w:rFonts w:ascii="Arial" w:hAnsi="Arial" w:cs="Arial"/>
          <w:b/>
          <w:bCs/>
          <w:sz w:val="24"/>
          <w:szCs w:val="24"/>
          <w:lang w:val="en-US"/>
        </w:rPr>
        <w:t xml:space="preserve">DRUMS: </w:t>
      </w:r>
    </w:p>
    <w:p w14:paraId="1FB84213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bass drum: 18” or 20"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2 x snare drums: </w:t>
      </w:r>
    </w:p>
    <w:p w14:paraId="7ACB8CAB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1. 14"x5,5" or deeper, </w:t>
      </w:r>
    </w:p>
    <w:p w14:paraId="6DE07E0B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2. 10-13”x5,5” or shallower – if two snares are not possible, it's okay have just one.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rack tom (on snare drum stand): 12" or 13"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floor tom (with legs): 14" or 16" </w:t>
      </w:r>
    </w:p>
    <w:p w14:paraId="58506B00" w14:textId="77777777" w:rsidR="003E2103" w:rsidRPr="003E2103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3E2103">
        <w:rPr>
          <w:rFonts w:ascii="Arial" w:hAnsi="Arial" w:cs="Arial"/>
          <w:b/>
          <w:bCs/>
          <w:sz w:val="24"/>
          <w:szCs w:val="24"/>
          <w:lang w:val="en-US"/>
        </w:rPr>
        <w:t xml:space="preserve">DRUMHEADS: </w:t>
      </w:r>
    </w:p>
    <w:p w14:paraId="2025B458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toms and snares: Remo – Ambassador Coated, Remo Fyberskyn bass drum: Remo – Ambassador Coated, Remo Emperor Coated </w:t>
      </w:r>
    </w:p>
    <w:p w14:paraId="61846989" w14:textId="77777777" w:rsidR="003E2103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MS Mincho" w:eastAsia="MS Mincho" w:hAnsi="MS Mincho" w:cs="MS Mincho"/>
          <w:b/>
          <w:bCs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CYMBALS: </w:t>
      </w:r>
      <w:r w:rsidRPr="00AD5F11">
        <w:rPr>
          <w:rFonts w:ascii="MS Mincho" w:eastAsia="MS Mincho" w:hAnsi="MS Mincho" w:cs="MS Mincho"/>
          <w:b/>
          <w:bCs/>
          <w:sz w:val="24"/>
          <w:szCs w:val="24"/>
          <w:lang w:val="en-US"/>
        </w:rPr>
        <w:t> </w:t>
      </w:r>
    </w:p>
    <w:p w14:paraId="2FD1973E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thickness: super thin – medium, only models and brands that are listed below – </w:t>
      </w: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THIS IS VERY IMPORTANT </w:t>
      </w:r>
    </w:p>
    <w:p w14:paraId="16A403A3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brand and model: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Zildjian: K, K Custom, Constantinopole, Avedis, Kerope Sabian: HHX, Legacy, HH, Signature, Artisan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Istanbul: Traditional, Custom, OM </w:t>
      </w:r>
    </w:p>
    <w:p w14:paraId="2D2C3D16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type and size: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1 x Ride Cymbal 22" - 24"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1 x Crash or Crash Ride Cymbal 18" 24" 1 x Hi-hat 13" - 15" </w:t>
      </w:r>
    </w:p>
    <w:p w14:paraId="153049AA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>HARDWARE:</w:t>
      </w:r>
      <w:r w:rsidRPr="00AD5F11">
        <w:rPr>
          <w:rFonts w:ascii="MS Mincho" w:eastAsia="MS Mincho" w:hAnsi="MS Mincho" w:cs="MS Mincho"/>
          <w:b/>
          <w:bCs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bass drum pedal with </w:t>
      </w:r>
      <w:r w:rsidRPr="00AD5F11">
        <w:rPr>
          <w:rFonts w:ascii="Arial" w:hAnsi="Arial" w:cs="Arial"/>
          <w:b/>
          <w:bCs/>
          <w:sz w:val="24"/>
          <w:szCs w:val="24"/>
          <w:lang w:val="en-US"/>
        </w:rPr>
        <w:t>felt beater</w:t>
      </w:r>
      <w:r w:rsidRPr="00AD5F11">
        <w:rPr>
          <w:rFonts w:ascii="Arial" w:hAnsi="Arial" w:cs="Arial"/>
          <w:sz w:val="24"/>
          <w:szCs w:val="24"/>
          <w:lang w:val="en-US"/>
        </w:rPr>
        <w:t>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- Tama Iron Cobra Power or Flexi Glide </w:t>
      </w:r>
    </w:p>
    <w:p w14:paraId="7886BBF9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- DW5000, 9000, 3000 - Ludwig Speed King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- Axis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- Pearl Demon </w:t>
      </w:r>
    </w:p>
    <w:p w14:paraId="63E628A8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- any model of Yamaha </w:t>
      </w:r>
    </w:p>
    <w:p w14:paraId="0FB28FC6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stands: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2 x boom cymbal stand 3 x snare drum stand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1 x hihat stand </w:t>
      </w:r>
    </w:p>
    <w:p w14:paraId="50425122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>accesories: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1 x drum rug min. size 150x150cm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>1 x drum throne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1 x 100x50cm table for sticks, small percussion and electronics, preferably 60cm high 1 x case/table/cubicle for higher floor monitor placement </w:t>
      </w:r>
    </w:p>
    <w:p w14:paraId="1B2F53A7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1 x BASS AMP: </w:t>
      </w:r>
    </w:p>
    <w:p w14:paraId="01A90065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AMPEG any of SVT or CLASSIC series – if other please contact the manager </w:t>
      </w:r>
    </w:p>
    <w:p w14:paraId="4B80C42F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1 x BASS SPEAKER: </w:t>
      </w:r>
    </w:p>
    <w:p w14:paraId="25F32056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sz w:val="24"/>
          <w:szCs w:val="24"/>
          <w:lang w:val="en-US"/>
        </w:rPr>
        <w:t xml:space="preserve">AMPEG HLF410 or HLF810 – if other please contact the manager </w:t>
      </w:r>
    </w:p>
    <w:p w14:paraId="6AA09DFD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AD5F11">
        <w:rPr>
          <w:rFonts w:ascii="Arial" w:hAnsi="Arial" w:cs="Arial"/>
          <w:sz w:val="24"/>
          <w:szCs w:val="24"/>
          <w:lang w:val="en-US"/>
        </w:rPr>
        <w:lastRenderedPageBreak/>
        <w:t>Fender Princeton or Twin Reverb</w:t>
      </w:r>
      <w:r w:rsidRPr="00AD5F11">
        <w:rPr>
          <w:rFonts w:ascii="MS Mincho" w:eastAsia="MS Mincho" w:hAnsi="MS Mincho" w:cs="MS Mincho"/>
          <w:sz w:val="24"/>
          <w:szCs w:val="24"/>
          <w:lang w:val="en-US"/>
        </w:rPr>
        <w:t> 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Marshall Bluesbreaker – if other please contact the manager </w:t>
      </w:r>
    </w:p>
    <w:p w14:paraId="2ED9D598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1 x GRAND PIANO – </w:t>
      </w:r>
      <w:r w:rsidRPr="00AD5F11">
        <w:rPr>
          <w:rFonts w:ascii="Arial" w:hAnsi="Arial" w:cs="Arial"/>
          <w:sz w:val="24"/>
          <w:szCs w:val="24"/>
          <w:lang w:val="en-US"/>
        </w:rPr>
        <w:t xml:space="preserve">tuned in 440Hz. Tuning before and after the soundcheck. Bosendorfer is preffered, but any other will probably do just fine. </w:t>
      </w:r>
    </w:p>
    <w:p w14:paraId="75E3E429" w14:textId="18327011" w:rsidR="003E2103" w:rsidRPr="00AD5F11" w:rsidRDefault="0040147B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 x Nord stage.</w:t>
      </w:r>
      <w:r w:rsidR="003E2103"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2B4DEB9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FD1335A" w14:textId="77777777" w:rsidR="003E2103" w:rsidRPr="00AD5F11" w:rsidRDefault="003E2103" w:rsidP="003E2103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D5F11">
        <w:rPr>
          <w:rFonts w:ascii="Arial" w:hAnsi="Arial" w:cs="Arial"/>
          <w:b/>
          <w:bCs/>
          <w:sz w:val="24"/>
          <w:szCs w:val="24"/>
          <w:lang w:val="en-US"/>
        </w:rPr>
        <w:t xml:space="preserve">If you have other please contact the drummer for acceptance. </w:t>
      </w:r>
    </w:p>
    <w:p w14:paraId="15DAD0FE" w14:textId="77777777" w:rsidR="004512D3" w:rsidRPr="00AD5F11" w:rsidRDefault="004512D3" w:rsidP="00AD5F11">
      <w:pPr>
        <w:pStyle w:val="Default"/>
        <w:rPr>
          <w:rFonts w:ascii="Arial" w:hAnsi="Arial" w:cs="Arial"/>
          <w:lang w:val="en-US"/>
        </w:rPr>
      </w:pPr>
    </w:p>
    <w:p w14:paraId="3E7DEDAE" w14:textId="77777777" w:rsidR="00835F08" w:rsidRPr="00AD5F11" w:rsidRDefault="00835F08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06906BE1" w14:textId="0292D0BD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4. </w:t>
      </w:r>
      <w:r w:rsidR="004512D3" w:rsidRPr="00AD5F11">
        <w:rPr>
          <w:rFonts w:ascii="Arial" w:hAnsi="Arial" w:cs="Arial"/>
          <w:b/>
          <w:bCs/>
          <w:lang w:val="en-US"/>
        </w:rPr>
        <w:t xml:space="preserve">FRONT OF HOUSE SOUND SYSTEM </w:t>
      </w:r>
      <w:r w:rsidR="00943592" w:rsidRPr="00AD5F11">
        <w:rPr>
          <w:rFonts w:ascii="Arial" w:hAnsi="Arial" w:cs="Arial"/>
          <w:b/>
          <w:bCs/>
          <w:lang w:val="en-US"/>
        </w:rPr>
        <w:t>– a system preferred but not indispensable</w:t>
      </w:r>
      <w:r w:rsidR="004512D3" w:rsidRPr="00AD5F11">
        <w:rPr>
          <w:rFonts w:ascii="Arial" w:hAnsi="Arial" w:cs="Arial"/>
          <w:b/>
          <w:bCs/>
          <w:lang w:val="en-US"/>
        </w:rPr>
        <w:t xml:space="preserve">. </w:t>
      </w:r>
      <w:r w:rsidR="008B4ADA" w:rsidRPr="00AD5F11">
        <w:rPr>
          <w:rFonts w:ascii="Arial" w:hAnsi="Arial" w:cs="Arial"/>
          <w:b/>
          <w:bCs/>
          <w:lang w:val="en-US"/>
        </w:rPr>
        <w:t xml:space="preserve">Please provide information on </w:t>
      </w:r>
      <w:r w:rsidR="001E0509" w:rsidRPr="00AD5F11">
        <w:rPr>
          <w:rFonts w:ascii="Arial" w:hAnsi="Arial" w:cs="Arial"/>
          <w:b/>
          <w:bCs/>
          <w:lang w:val="en-US"/>
        </w:rPr>
        <w:t>the</w:t>
      </w:r>
      <w:r w:rsidR="008B4ADA" w:rsidRPr="00AD5F11">
        <w:rPr>
          <w:rFonts w:ascii="Arial" w:hAnsi="Arial" w:cs="Arial"/>
          <w:b/>
          <w:bCs/>
          <w:lang w:val="en-US"/>
        </w:rPr>
        <w:t xml:space="preserve"> e</w:t>
      </w:r>
      <w:r w:rsidR="00206D49" w:rsidRPr="00AD5F11">
        <w:rPr>
          <w:rFonts w:ascii="Arial" w:hAnsi="Arial" w:cs="Arial"/>
          <w:b/>
          <w:bCs/>
          <w:lang w:val="en-US"/>
        </w:rPr>
        <w:t xml:space="preserve">quipment at your disposal. </w:t>
      </w:r>
      <w:r w:rsidR="00395466" w:rsidRPr="00AD5F11">
        <w:rPr>
          <w:rFonts w:ascii="Arial" w:hAnsi="Arial" w:cs="Arial"/>
          <w:b/>
          <w:bCs/>
          <w:lang w:val="en-US"/>
        </w:rPr>
        <w:t>We will certainly come to an agreement.</w:t>
      </w:r>
    </w:p>
    <w:p w14:paraId="6D8754C7" w14:textId="77777777" w:rsidR="00EF49C1" w:rsidRPr="00AD5F11" w:rsidRDefault="00EF49C1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7BCC3F6A" w14:textId="26BE64E5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a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AMPLIFICATION &amp; SPEAKER SYSTEM </w:t>
      </w:r>
      <w:r w:rsidR="00AB2BAC" w:rsidRPr="00AD5F11">
        <w:rPr>
          <w:rFonts w:ascii="Arial" w:hAnsi="Arial" w:cs="Arial"/>
          <w:bCs/>
          <w:color w:val="auto"/>
          <w:lang w:val="en-US"/>
        </w:rPr>
        <w:t xml:space="preserve">High quality </w:t>
      </w:r>
      <w:r w:rsidR="00AB2BAC" w:rsidRPr="00AD5F11">
        <w:rPr>
          <w:rFonts w:ascii="Arial" w:hAnsi="Arial" w:cs="Arial"/>
          <w:color w:val="auto"/>
          <w:lang w:val="en-US"/>
        </w:rPr>
        <w:t>public address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AB2BAC" w:rsidRPr="00AD5F11">
        <w:rPr>
          <w:rFonts w:ascii="Arial" w:hAnsi="Arial" w:cs="Arial"/>
          <w:color w:val="auto"/>
          <w:lang w:val="en-US"/>
        </w:rPr>
        <w:t>system</w:t>
      </w:r>
      <w:r w:rsidR="009C4EE8" w:rsidRPr="00AD5F11">
        <w:rPr>
          <w:rFonts w:ascii="Arial" w:hAnsi="Arial" w:cs="Arial"/>
          <w:color w:val="auto"/>
          <w:lang w:val="en-US"/>
        </w:rPr>
        <w:t>, 105 dB efficiency</w:t>
      </w:r>
      <w:r w:rsidR="004512D3" w:rsidRPr="00AD5F11">
        <w:rPr>
          <w:rFonts w:ascii="Arial" w:hAnsi="Arial" w:cs="Arial"/>
          <w:color w:val="auto"/>
          <w:lang w:val="en-US"/>
        </w:rPr>
        <w:t xml:space="preserve">, </w:t>
      </w:r>
      <w:r w:rsidR="009C4EE8" w:rsidRPr="00AD5F11">
        <w:rPr>
          <w:rFonts w:ascii="Arial" w:hAnsi="Arial" w:cs="Arial"/>
          <w:color w:val="auto"/>
          <w:lang w:val="en-US"/>
        </w:rPr>
        <w:t xml:space="preserve">frequency range: </w:t>
      </w:r>
      <w:r w:rsidR="004512D3" w:rsidRPr="00AD5F11">
        <w:rPr>
          <w:rFonts w:ascii="Arial" w:hAnsi="Arial" w:cs="Arial"/>
          <w:color w:val="auto"/>
          <w:lang w:val="en-US"/>
        </w:rPr>
        <w:t xml:space="preserve">20 HZ - 16 </w:t>
      </w:r>
      <w:proofErr w:type="gramStart"/>
      <w:r w:rsidR="004512D3" w:rsidRPr="00AD5F11">
        <w:rPr>
          <w:rFonts w:ascii="Arial" w:hAnsi="Arial" w:cs="Arial"/>
          <w:color w:val="auto"/>
          <w:lang w:val="en-US"/>
        </w:rPr>
        <w:t>kHz ,</w:t>
      </w:r>
      <w:proofErr w:type="gramEnd"/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A77640" w:rsidRPr="00AD5F11">
        <w:rPr>
          <w:rFonts w:ascii="Arial" w:hAnsi="Arial" w:cs="Arial"/>
          <w:color w:val="auto"/>
          <w:lang w:val="en-US"/>
        </w:rPr>
        <w:t>a</w:t>
      </w:r>
      <w:r w:rsidR="009C4EE8" w:rsidRPr="00AD5F11">
        <w:rPr>
          <w:rFonts w:ascii="Arial" w:hAnsi="Arial" w:cs="Arial"/>
          <w:color w:val="auto"/>
          <w:lang w:val="en-US"/>
        </w:rPr>
        <w:t>udio distortion: &lt;1%, PREFER</w:t>
      </w:r>
      <w:r w:rsidR="003E434E" w:rsidRPr="00AD5F11">
        <w:rPr>
          <w:rFonts w:ascii="Arial" w:hAnsi="Arial" w:cs="Arial"/>
          <w:color w:val="auto"/>
          <w:lang w:val="en-US"/>
        </w:rPr>
        <w:t>R</w:t>
      </w:r>
      <w:r w:rsidR="009C4EE8" w:rsidRPr="00AD5F11">
        <w:rPr>
          <w:rFonts w:ascii="Arial" w:hAnsi="Arial" w:cs="Arial"/>
          <w:color w:val="auto"/>
          <w:lang w:val="en-US"/>
        </w:rPr>
        <w:t xml:space="preserve">ED SYSTEM: </w:t>
      </w:r>
      <w:r w:rsidR="004512D3" w:rsidRPr="00AD5F11">
        <w:rPr>
          <w:rFonts w:ascii="Arial" w:hAnsi="Arial" w:cs="Arial"/>
          <w:color w:val="auto"/>
          <w:lang w:val="en-US"/>
        </w:rPr>
        <w:t>LINE ARRAY.</w:t>
      </w:r>
      <w:r w:rsidR="004D378C" w:rsidRPr="00AD5F11">
        <w:rPr>
          <w:rFonts w:ascii="Arial" w:hAnsi="Arial" w:cs="Arial"/>
          <w:color w:val="auto"/>
          <w:lang w:val="en-US"/>
        </w:rPr>
        <w:t xml:space="preserve"> </w:t>
      </w:r>
      <w:r w:rsidR="00297B5E" w:rsidRPr="00AD5F11">
        <w:rPr>
          <w:rFonts w:ascii="Arial" w:hAnsi="Arial" w:cs="Arial"/>
          <w:color w:val="auto"/>
          <w:lang w:val="en-US"/>
        </w:rPr>
        <w:t>Crossover and</w:t>
      </w:r>
      <w:r w:rsidR="00A77640" w:rsidRPr="00AD5F11">
        <w:rPr>
          <w:rFonts w:ascii="Arial" w:hAnsi="Arial" w:cs="Arial"/>
          <w:color w:val="auto"/>
          <w:lang w:val="en-US"/>
        </w:rPr>
        <w:t xml:space="preserve"> 31 graphic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297B5E" w:rsidRPr="00AD5F11">
        <w:rPr>
          <w:rFonts w:ascii="Arial" w:hAnsi="Arial" w:cs="Arial"/>
          <w:color w:val="auto"/>
          <w:lang w:val="en-US"/>
        </w:rPr>
        <w:t>band EQ</w:t>
      </w:r>
      <w:r w:rsidR="00F053C7" w:rsidRPr="00AD5F11">
        <w:rPr>
          <w:rFonts w:ascii="Arial" w:hAnsi="Arial" w:cs="Arial"/>
          <w:color w:val="auto"/>
          <w:lang w:val="en-US"/>
        </w:rPr>
        <w:t xml:space="preserve"> </w:t>
      </w:r>
      <w:r w:rsidR="00A77640" w:rsidRPr="00AD5F11">
        <w:rPr>
          <w:rFonts w:ascii="Arial" w:hAnsi="Arial" w:cs="Arial"/>
          <w:color w:val="auto"/>
          <w:lang w:val="en-US"/>
        </w:rPr>
        <w:t xml:space="preserve">(for the main system </w:t>
      </w:r>
      <w:r w:rsidR="004512D3" w:rsidRPr="00AD5F11">
        <w:rPr>
          <w:rFonts w:ascii="Arial" w:hAnsi="Arial" w:cs="Arial"/>
          <w:color w:val="auto"/>
          <w:lang w:val="en-US"/>
        </w:rPr>
        <w:t xml:space="preserve">+ </w:t>
      </w:r>
      <w:r w:rsidR="00A77640" w:rsidRPr="00AD5F11">
        <w:rPr>
          <w:rFonts w:ascii="Arial" w:hAnsi="Arial" w:cs="Arial"/>
          <w:color w:val="auto"/>
          <w:lang w:val="en-US"/>
        </w:rPr>
        <w:t xml:space="preserve">additionally for each branch – </w:t>
      </w:r>
      <w:r w:rsidR="00CC4DB8" w:rsidRPr="00AD5F11">
        <w:rPr>
          <w:rFonts w:ascii="Arial" w:hAnsi="Arial" w:cs="Arial"/>
          <w:color w:val="auto"/>
          <w:lang w:val="en-US"/>
        </w:rPr>
        <w:t>e.g.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CC4DB8" w:rsidRPr="00AD5F11">
        <w:rPr>
          <w:rFonts w:ascii="Arial" w:hAnsi="Arial" w:cs="Arial"/>
          <w:color w:val="auto"/>
          <w:lang w:val="en-US"/>
        </w:rPr>
        <w:t>amplification of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A77640" w:rsidRPr="00AD5F11">
        <w:rPr>
          <w:rFonts w:ascii="Arial" w:hAnsi="Arial" w:cs="Arial"/>
          <w:color w:val="auto"/>
          <w:lang w:val="en-US"/>
        </w:rPr>
        <w:t>balcony</w:t>
      </w:r>
      <w:r w:rsidR="004512D3" w:rsidRPr="00AD5F11">
        <w:rPr>
          <w:rFonts w:ascii="Arial" w:hAnsi="Arial" w:cs="Arial"/>
          <w:color w:val="auto"/>
          <w:lang w:val="en-US"/>
        </w:rPr>
        <w:t>)</w:t>
      </w:r>
      <w:r w:rsidR="00CC4DB8" w:rsidRPr="00AD5F11">
        <w:rPr>
          <w:rFonts w:ascii="Arial" w:hAnsi="Arial" w:cs="Arial"/>
          <w:color w:val="auto"/>
          <w:lang w:val="en-US"/>
        </w:rPr>
        <w:t xml:space="preserve"> required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9C4EE8" w:rsidRPr="00AD5F11">
        <w:rPr>
          <w:rFonts w:ascii="Arial" w:hAnsi="Arial" w:cs="Arial"/>
          <w:color w:val="auto"/>
          <w:lang w:val="en-US"/>
        </w:rPr>
        <w:t>at FOH.</w:t>
      </w:r>
    </w:p>
    <w:p w14:paraId="65A9BFB7" w14:textId="77777777" w:rsidR="00035FDC" w:rsidRPr="00AD5F11" w:rsidRDefault="00035FDC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3C2CB336" w14:textId="0EBE774D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b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18295C" w:rsidRPr="00AD5F11">
        <w:rPr>
          <w:rFonts w:ascii="Arial" w:hAnsi="Arial" w:cs="Arial"/>
          <w:b/>
          <w:bCs/>
          <w:color w:val="auto"/>
          <w:lang w:val="en-US"/>
        </w:rPr>
        <w:t>MIXING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18295C" w:rsidRPr="00AD5F11">
        <w:rPr>
          <w:rFonts w:ascii="Arial" w:hAnsi="Arial" w:cs="Arial"/>
          <w:b/>
          <w:bCs/>
          <w:color w:val="auto"/>
          <w:lang w:val="en-US"/>
        </w:rPr>
        <w:t>CONSOLE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  <w:r w:rsidR="004512D3" w:rsidRPr="00AD5F11">
        <w:rPr>
          <w:rFonts w:ascii="Arial" w:hAnsi="Arial" w:cs="Arial"/>
          <w:color w:val="auto"/>
          <w:lang w:val="en-US"/>
        </w:rPr>
        <w:t>FOH</w:t>
      </w:r>
      <w:r w:rsidR="0018295C" w:rsidRPr="00AD5F11">
        <w:rPr>
          <w:rFonts w:ascii="Arial" w:hAnsi="Arial" w:cs="Arial"/>
          <w:color w:val="auto"/>
          <w:lang w:val="en-US"/>
        </w:rPr>
        <w:t xml:space="preserve"> Console – cannot be placed </w:t>
      </w:r>
      <w:r w:rsidR="00A77640" w:rsidRPr="00AD5F11">
        <w:rPr>
          <w:rFonts w:ascii="Arial" w:hAnsi="Arial" w:cs="Arial"/>
          <w:color w:val="auto"/>
          <w:lang w:val="en-US"/>
        </w:rPr>
        <w:t>under</w:t>
      </w:r>
      <w:r w:rsidR="00CB50E1" w:rsidRPr="00AD5F11">
        <w:rPr>
          <w:rFonts w:ascii="Arial" w:hAnsi="Arial" w:cs="Arial"/>
          <w:color w:val="auto"/>
          <w:lang w:val="en-US"/>
        </w:rPr>
        <w:t xml:space="preserve"> the</w:t>
      </w:r>
      <w:r w:rsidR="00A77640" w:rsidRPr="00AD5F11">
        <w:rPr>
          <w:rFonts w:ascii="Arial" w:hAnsi="Arial" w:cs="Arial"/>
          <w:color w:val="auto"/>
          <w:lang w:val="en-US"/>
        </w:rPr>
        <w:t xml:space="preserve"> balcony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935F31" w:rsidRPr="00AD5F11">
        <w:rPr>
          <w:rFonts w:ascii="Arial" w:hAnsi="Arial" w:cs="Arial"/>
          <w:color w:val="auto"/>
          <w:lang w:val="en-US"/>
        </w:rPr>
        <w:t xml:space="preserve">or in the box. 24 </w:t>
      </w:r>
      <w:r w:rsidR="00FB1B4A" w:rsidRPr="00AD5F11">
        <w:rPr>
          <w:rFonts w:ascii="Arial" w:hAnsi="Arial" w:cs="Arial"/>
          <w:color w:val="auto"/>
          <w:lang w:val="en-US"/>
        </w:rPr>
        <w:t>inputs</w:t>
      </w:r>
      <w:r w:rsidR="00935F31" w:rsidRPr="00AD5F11">
        <w:rPr>
          <w:rFonts w:ascii="Arial" w:hAnsi="Arial" w:cs="Arial"/>
          <w:color w:val="auto"/>
          <w:lang w:val="en-US"/>
        </w:rPr>
        <w:t>, 8-</w:t>
      </w:r>
      <w:r w:rsidR="004512D3" w:rsidRPr="00AD5F11">
        <w:rPr>
          <w:rFonts w:ascii="Arial" w:hAnsi="Arial" w:cs="Arial"/>
          <w:color w:val="auto"/>
          <w:lang w:val="en-US"/>
        </w:rPr>
        <w:t xml:space="preserve">sub, </w:t>
      </w:r>
      <w:r w:rsidR="00536FCC" w:rsidRPr="00AD5F11">
        <w:rPr>
          <w:rFonts w:ascii="Arial" w:hAnsi="Arial" w:cs="Arial"/>
          <w:color w:val="auto"/>
          <w:lang w:val="en-US"/>
        </w:rPr>
        <w:t>master and sub inserts</w:t>
      </w:r>
      <w:r w:rsidR="0083793D" w:rsidRPr="00AD5F11">
        <w:rPr>
          <w:rFonts w:ascii="Arial" w:hAnsi="Arial" w:cs="Arial"/>
          <w:color w:val="auto"/>
          <w:lang w:val="en-US"/>
        </w:rPr>
        <w:t xml:space="preserve"> required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CB50E1" w:rsidRPr="00AD5F11">
        <w:rPr>
          <w:rFonts w:ascii="Arial" w:hAnsi="Arial" w:cs="Arial"/>
          <w:color w:val="auto"/>
          <w:lang w:val="en-US"/>
        </w:rPr>
        <w:t>4-</w:t>
      </w:r>
      <w:r w:rsidR="0083793D" w:rsidRPr="00AD5F11">
        <w:rPr>
          <w:rFonts w:ascii="Arial" w:hAnsi="Arial" w:cs="Arial"/>
          <w:color w:val="auto"/>
          <w:lang w:val="en-US"/>
        </w:rPr>
        <w:t>band parametric</w:t>
      </w:r>
      <w:r w:rsidR="004512D3" w:rsidRPr="00AD5F11">
        <w:rPr>
          <w:rFonts w:ascii="Arial" w:hAnsi="Arial" w:cs="Arial"/>
          <w:color w:val="auto"/>
          <w:lang w:val="en-US"/>
        </w:rPr>
        <w:t xml:space="preserve"> EQ, </w:t>
      </w:r>
      <w:r w:rsidR="00330F98" w:rsidRPr="00AD5F11">
        <w:rPr>
          <w:rFonts w:ascii="Arial" w:hAnsi="Arial" w:cs="Arial"/>
          <w:color w:val="auto"/>
          <w:lang w:val="en-US"/>
        </w:rPr>
        <w:t>regulated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330F98" w:rsidRPr="00AD5F11">
        <w:rPr>
          <w:rFonts w:ascii="Arial" w:hAnsi="Arial" w:cs="Arial"/>
          <w:color w:val="auto"/>
          <w:lang w:val="en-US"/>
        </w:rPr>
        <w:t>bandwith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330F98" w:rsidRPr="00AD5F11">
        <w:rPr>
          <w:rFonts w:ascii="Arial" w:hAnsi="Arial" w:cs="Arial"/>
          <w:color w:val="auto"/>
          <w:lang w:val="en-US"/>
        </w:rPr>
        <w:t>(</w:t>
      </w:r>
      <w:r w:rsidR="004512D3" w:rsidRPr="00AD5F11">
        <w:rPr>
          <w:rFonts w:ascii="Arial" w:hAnsi="Arial" w:cs="Arial"/>
          <w:color w:val="auto"/>
          <w:lang w:val="en-US"/>
        </w:rPr>
        <w:t>Q</w:t>
      </w:r>
      <w:r w:rsidR="00330F98" w:rsidRPr="00AD5F11">
        <w:rPr>
          <w:rFonts w:ascii="Arial" w:hAnsi="Arial" w:cs="Arial"/>
          <w:color w:val="auto"/>
          <w:lang w:val="en-US"/>
        </w:rPr>
        <w:t>) required</w:t>
      </w:r>
      <w:r w:rsidR="00536FCC" w:rsidRPr="00AD5F11">
        <w:rPr>
          <w:rFonts w:ascii="Arial" w:hAnsi="Arial" w:cs="Arial"/>
          <w:color w:val="auto"/>
          <w:lang w:val="en-US"/>
        </w:rPr>
        <w:t xml:space="preserve"> for each channel</w:t>
      </w:r>
      <w:r w:rsidR="004512D3" w:rsidRPr="00AD5F11">
        <w:rPr>
          <w:rFonts w:ascii="Arial" w:hAnsi="Arial" w:cs="Arial"/>
          <w:color w:val="auto"/>
          <w:lang w:val="en-US"/>
        </w:rPr>
        <w:t>; Phantom</w:t>
      </w:r>
      <w:r w:rsidR="00330F98" w:rsidRPr="00AD5F11">
        <w:rPr>
          <w:rFonts w:ascii="Arial" w:hAnsi="Arial" w:cs="Arial"/>
          <w:color w:val="auto"/>
          <w:lang w:val="en-US"/>
        </w:rPr>
        <w:t xml:space="preserve"> Power supply, 6-</w:t>
      </w:r>
      <w:r w:rsidR="004512D3" w:rsidRPr="00AD5F11">
        <w:rPr>
          <w:rFonts w:ascii="Arial" w:hAnsi="Arial" w:cs="Arial"/>
          <w:color w:val="auto"/>
          <w:lang w:val="en-US"/>
        </w:rPr>
        <w:t xml:space="preserve">aux. </w:t>
      </w:r>
      <w:r w:rsidR="00330F98" w:rsidRPr="00AD5F11">
        <w:rPr>
          <w:rFonts w:ascii="Arial" w:hAnsi="Arial" w:cs="Arial"/>
          <w:color w:val="auto"/>
          <w:lang w:val="en-US"/>
        </w:rPr>
        <w:t>Preferred console:</w:t>
      </w:r>
      <w:r w:rsidR="004512D3" w:rsidRPr="00AD5F11">
        <w:rPr>
          <w:rFonts w:ascii="Arial" w:hAnsi="Arial" w:cs="Arial"/>
          <w:color w:val="auto"/>
          <w:lang w:val="en-US"/>
        </w:rPr>
        <w:t xml:space="preserve"> Midas XL 4, Allen&amp;Health,</w:t>
      </w:r>
      <w:r w:rsidR="00330F98" w:rsidRPr="00AD5F11">
        <w:rPr>
          <w:rFonts w:ascii="Arial" w:hAnsi="Arial" w:cs="Arial"/>
          <w:color w:val="auto"/>
          <w:lang w:val="en-US"/>
        </w:rPr>
        <w:t xml:space="preserve"> Soundcraft, Digidesign. Not acceptable: </w:t>
      </w:r>
      <w:r w:rsidR="004512D3" w:rsidRPr="00AD5F11">
        <w:rPr>
          <w:rFonts w:ascii="Arial" w:hAnsi="Arial" w:cs="Arial"/>
          <w:color w:val="auto"/>
          <w:lang w:val="en-US"/>
        </w:rPr>
        <w:t xml:space="preserve">Begringer, Samson, Tapco. </w:t>
      </w:r>
    </w:p>
    <w:p w14:paraId="19E3EF64" w14:textId="77777777" w:rsidR="00035FDC" w:rsidRPr="00AD5F11" w:rsidRDefault="00035FDC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5863A1D3" w14:textId="77777777" w:rsidR="00536FCC" w:rsidRPr="00AD5F11" w:rsidRDefault="00536FCC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>Effect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Pr="00AD5F11">
        <w:rPr>
          <w:rFonts w:ascii="Arial" w:hAnsi="Arial" w:cs="Arial"/>
          <w:color w:val="auto"/>
          <w:lang w:val="en-US"/>
        </w:rPr>
        <w:t>processors</w:t>
      </w:r>
      <w:r w:rsidR="00330F98" w:rsidRPr="00AD5F11">
        <w:rPr>
          <w:rFonts w:ascii="Arial" w:hAnsi="Arial" w:cs="Arial"/>
          <w:color w:val="auto"/>
          <w:lang w:val="en-US"/>
        </w:rPr>
        <w:t xml:space="preserve">: </w:t>
      </w:r>
    </w:p>
    <w:p w14:paraId="0143F4F9" w14:textId="77777777" w:rsidR="004512D3" w:rsidRPr="00AD5F11" w:rsidRDefault="00330F98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>2x reverb – e.g.</w:t>
      </w:r>
      <w:r w:rsidR="004512D3" w:rsidRPr="00AD5F11">
        <w:rPr>
          <w:rFonts w:ascii="Arial" w:hAnsi="Arial" w:cs="Arial"/>
          <w:color w:val="auto"/>
          <w:lang w:val="en-US"/>
        </w:rPr>
        <w:t xml:space="preserve">: Lexicon 480, 960, PCM 70, PCM 91, TC M1, TC 6000, Yamaha SPX 990. </w:t>
      </w:r>
    </w:p>
    <w:p w14:paraId="2719955A" w14:textId="77777777" w:rsidR="004512D3" w:rsidRPr="00AD5F11" w:rsidRDefault="004512D3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 xml:space="preserve">CD </w:t>
      </w:r>
      <w:r w:rsidR="00C25A12" w:rsidRPr="00AD5F11">
        <w:rPr>
          <w:rFonts w:ascii="Arial" w:hAnsi="Arial" w:cs="Arial"/>
          <w:color w:val="auto"/>
          <w:lang w:val="en-US"/>
        </w:rPr>
        <w:t>Player</w:t>
      </w:r>
    </w:p>
    <w:p w14:paraId="1B836D93" w14:textId="77777777" w:rsidR="00330F98" w:rsidRPr="00AD5F11" w:rsidRDefault="00330F98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1C0F5125" w14:textId="77777777" w:rsidR="00014E3C" w:rsidRPr="00AD5F11" w:rsidRDefault="00E22E19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>Communication with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Pr="00AD5F11">
        <w:rPr>
          <w:rFonts w:ascii="Arial" w:hAnsi="Arial" w:cs="Arial"/>
          <w:color w:val="auto"/>
          <w:lang w:val="en-US"/>
        </w:rPr>
        <w:t>monitor console and</w:t>
      </w:r>
      <w:r w:rsidR="004512D3" w:rsidRPr="00AD5F11">
        <w:rPr>
          <w:rFonts w:ascii="Arial" w:hAnsi="Arial" w:cs="Arial"/>
          <w:color w:val="auto"/>
          <w:lang w:val="en-US"/>
        </w:rPr>
        <w:t xml:space="preserve"> FOH</w:t>
      </w:r>
      <w:r w:rsidRPr="00AD5F11">
        <w:rPr>
          <w:rFonts w:ascii="Arial" w:hAnsi="Arial" w:cs="Arial"/>
          <w:color w:val="auto"/>
          <w:lang w:val="en-US"/>
        </w:rPr>
        <w:t xml:space="preserve"> required</w:t>
      </w:r>
      <w:r w:rsidR="004512D3" w:rsidRPr="00AD5F11">
        <w:rPr>
          <w:rFonts w:ascii="Arial" w:hAnsi="Arial" w:cs="Arial"/>
          <w:color w:val="auto"/>
          <w:lang w:val="en-US"/>
        </w:rPr>
        <w:t xml:space="preserve"> (</w:t>
      </w:r>
      <w:r w:rsidRPr="00AD5F11">
        <w:rPr>
          <w:rFonts w:ascii="Arial" w:hAnsi="Arial" w:cs="Arial"/>
          <w:color w:val="auto"/>
          <w:lang w:val="en-US"/>
        </w:rPr>
        <w:t xml:space="preserve">hand-held or headband </w:t>
      </w:r>
      <w:r w:rsidR="00583994" w:rsidRPr="00AD5F11">
        <w:rPr>
          <w:rFonts w:ascii="Arial" w:hAnsi="Arial" w:cs="Arial"/>
          <w:color w:val="auto"/>
          <w:lang w:val="en-US"/>
        </w:rPr>
        <w:t>microphone</w:t>
      </w:r>
      <w:r w:rsidR="004126E6" w:rsidRPr="00AD5F11">
        <w:rPr>
          <w:rFonts w:ascii="Arial" w:hAnsi="Arial" w:cs="Arial"/>
          <w:color w:val="auto"/>
          <w:lang w:val="en-US"/>
        </w:rPr>
        <w:t>)</w:t>
      </w:r>
      <w:r w:rsidRPr="00AD5F11">
        <w:rPr>
          <w:rFonts w:ascii="Arial" w:hAnsi="Arial" w:cs="Arial"/>
          <w:color w:val="auto"/>
          <w:lang w:val="en-US"/>
        </w:rPr>
        <w:t>.</w:t>
      </w:r>
    </w:p>
    <w:p w14:paraId="12A8C522" w14:textId="77777777" w:rsidR="00035FDC" w:rsidRPr="00AD5F11" w:rsidRDefault="00035FDC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6F9F6C86" w14:textId="5A7C9631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c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CC4DB8" w:rsidRPr="00AD5F11">
        <w:rPr>
          <w:rFonts w:ascii="Arial" w:hAnsi="Arial" w:cs="Arial"/>
          <w:b/>
          <w:bCs/>
          <w:color w:val="auto"/>
          <w:lang w:val="en-US"/>
        </w:rPr>
        <w:t>MONITOR SYSTEM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en-US"/>
        </w:rPr>
        <w:t>5</w:t>
      </w:r>
      <w:r w:rsidR="004512D3" w:rsidRPr="00AD5F11">
        <w:rPr>
          <w:rFonts w:ascii="Arial" w:hAnsi="Arial" w:cs="Arial"/>
          <w:color w:val="auto"/>
          <w:lang w:val="en-US"/>
        </w:rPr>
        <w:t xml:space="preserve"> </w:t>
      </w:r>
      <w:r w:rsidR="00E22E19" w:rsidRPr="00AD5F11">
        <w:rPr>
          <w:rFonts w:ascii="Arial" w:hAnsi="Arial" w:cs="Arial"/>
          <w:color w:val="auto"/>
          <w:lang w:val="en-US"/>
        </w:rPr>
        <w:t>independent</w:t>
      </w:r>
      <w:r w:rsidR="004512D3" w:rsidRPr="00AD5F11">
        <w:rPr>
          <w:rFonts w:ascii="Arial" w:hAnsi="Arial" w:cs="Arial"/>
          <w:color w:val="auto"/>
          <w:lang w:val="en-US"/>
        </w:rPr>
        <w:t xml:space="preserve"> AUX</w:t>
      </w:r>
      <w:r w:rsidR="00E22E19" w:rsidRPr="00AD5F11">
        <w:rPr>
          <w:rFonts w:ascii="Arial" w:hAnsi="Arial" w:cs="Arial"/>
          <w:color w:val="auto"/>
          <w:lang w:val="en-US"/>
        </w:rPr>
        <w:t xml:space="preserve"> channels</w:t>
      </w:r>
      <w:r w:rsidR="004512D3" w:rsidRPr="00AD5F11">
        <w:rPr>
          <w:rFonts w:ascii="Arial" w:hAnsi="Arial" w:cs="Arial"/>
          <w:color w:val="auto"/>
          <w:lang w:val="en-US"/>
        </w:rPr>
        <w:t xml:space="preserve"> (pre-fade)</w:t>
      </w:r>
      <w:r w:rsidR="004D2F7F" w:rsidRPr="00AD5F11">
        <w:rPr>
          <w:rFonts w:ascii="Arial" w:hAnsi="Arial" w:cs="Arial"/>
          <w:color w:val="auto"/>
          <w:lang w:val="en-US"/>
        </w:rPr>
        <w:t xml:space="preserve"> </w:t>
      </w:r>
      <w:r w:rsidR="00FB1B4A" w:rsidRPr="00AD5F11">
        <w:rPr>
          <w:rFonts w:ascii="Arial" w:hAnsi="Arial" w:cs="Arial"/>
          <w:color w:val="auto"/>
          <w:lang w:val="en-US"/>
        </w:rPr>
        <w:t xml:space="preserve">from </w:t>
      </w:r>
      <w:r w:rsidR="004512D3" w:rsidRPr="00AD5F11">
        <w:rPr>
          <w:rFonts w:ascii="Arial" w:hAnsi="Arial" w:cs="Arial"/>
          <w:color w:val="auto"/>
          <w:lang w:val="en-US"/>
        </w:rPr>
        <w:t>FOH</w:t>
      </w:r>
      <w:r w:rsidR="00FB1B4A" w:rsidRPr="00AD5F11">
        <w:rPr>
          <w:rFonts w:ascii="Arial" w:hAnsi="Arial" w:cs="Arial"/>
          <w:color w:val="auto"/>
          <w:lang w:val="en-US"/>
        </w:rPr>
        <w:t xml:space="preserve"> </w:t>
      </w:r>
      <w:r w:rsidR="00E36445" w:rsidRPr="00AD5F11">
        <w:rPr>
          <w:rFonts w:ascii="Arial" w:hAnsi="Arial" w:cs="Arial"/>
          <w:color w:val="auto"/>
          <w:lang w:val="en-US"/>
        </w:rPr>
        <w:t>c</w:t>
      </w:r>
      <w:r w:rsidR="00E22E19" w:rsidRPr="00AD5F11">
        <w:rPr>
          <w:rFonts w:ascii="Arial" w:hAnsi="Arial" w:cs="Arial"/>
          <w:color w:val="auto"/>
          <w:lang w:val="en-US"/>
        </w:rPr>
        <w:t>onsole, 31 graphic band EQ in each channel</w:t>
      </w:r>
      <w:r w:rsidR="003E2F13" w:rsidRPr="00AD5F11">
        <w:rPr>
          <w:rFonts w:ascii="Arial" w:hAnsi="Arial" w:cs="Arial"/>
          <w:color w:val="auto"/>
          <w:lang w:val="en-US"/>
        </w:rPr>
        <w:t xml:space="preserve">. </w:t>
      </w:r>
      <w:r w:rsidR="00E22E19" w:rsidRPr="00AD5F11">
        <w:rPr>
          <w:rFonts w:ascii="Arial" w:hAnsi="Arial" w:cs="Arial"/>
          <w:color w:val="auto"/>
          <w:lang w:val="en-US"/>
        </w:rPr>
        <w:t>Wedge monitors</w:t>
      </w:r>
      <w:r>
        <w:rPr>
          <w:rFonts w:ascii="Arial" w:hAnsi="Arial" w:cs="Arial"/>
          <w:color w:val="auto"/>
          <w:lang w:val="en-US"/>
        </w:rPr>
        <w:t xml:space="preserve"> (</w:t>
      </w:r>
      <w:r w:rsidR="003E2F13" w:rsidRPr="00AD5F11">
        <w:rPr>
          <w:rFonts w:ascii="Arial" w:hAnsi="Arial" w:cs="Arial"/>
          <w:color w:val="auto"/>
          <w:lang w:val="en-US"/>
        </w:rPr>
        <w:t>5 items of the same model</w:t>
      </w:r>
      <w:r w:rsidR="004512D3" w:rsidRPr="00AD5F11">
        <w:rPr>
          <w:rFonts w:ascii="Arial" w:hAnsi="Arial" w:cs="Arial"/>
          <w:color w:val="auto"/>
          <w:lang w:val="en-US"/>
        </w:rPr>
        <w:t xml:space="preserve">), 15' + 1' driver. </w:t>
      </w:r>
      <w:r w:rsidR="00E36445" w:rsidRPr="00AD5F11">
        <w:rPr>
          <w:rFonts w:ascii="Arial" w:hAnsi="Arial" w:cs="Arial"/>
          <w:color w:val="auto"/>
          <w:lang w:val="en-US"/>
        </w:rPr>
        <w:t>Bi-A</w:t>
      </w:r>
      <w:r w:rsidR="004512D3" w:rsidRPr="00AD5F11">
        <w:rPr>
          <w:rFonts w:ascii="Arial" w:hAnsi="Arial" w:cs="Arial"/>
          <w:color w:val="auto"/>
          <w:lang w:val="en-US"/>
        </w:rPr>
        <w:t>mp</w:t>
      </w:r>
      <w:r w:rsidR="00E36445" w:rsidRPr="00AD5F11">
        <w:rPr>
          <w:rFonts w:ascii="Arial" w:hAnsi="Arial" w:cs="Arial"/>
          <w:color w:val="auto"/>
          <w:lang w:val="en-US"/>
        </w:rPr>
        <w:t xml:space="preserve"> would be appreciated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E36445" w:rsidRPr="00AD5F11">
        <w:rPr>
          <w:rFonts w:ascii="Arial" w:hAnsi="Arial" w:cs="Arial"/>
          <w:color w:val="auto"/>
          <w:lang w:val="en-US"/>
        </w:rPr>
        <w:t>Preferred brands</w:t>
      </w:r>
      <w:r w:rsidR="004512D3" w:rsidRPr="00AD5F11">
        <w:rPr>
          <w:rFonts w:ascii="Arial" w:hAnsi="Arial" w:cs="Arial"/>
          <w:color w:val="auto"/>
          <w:lang w:val="en-US"/>
        </w:rPr>
        <w:t xml:space="preserve">: Meyer, D&amp;B </w:t>
      </w:r>
    </w:p>
    <w:p w14:paraId="52133798" w14:textId="77777777" w:rsidR="004512D3" w:rsidRPr="00AD5F11" w:rsidRDefault="004512D3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46489B75" w14:textId="08CE4F24" w:rsidR="004512D3" w:rsidRPr="00AD5F11" w:rsidRDefault="00AD5F11" w:rsidP="00AD5F11">
      <w:pPr>
        <w:pStyle w:val="Default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d</w:t>
      </w:r>
      <w:r w:rsidR="004512D3" w:rsidRPr="00AD5F11">
        <w:rPr>
          <w:rFonts w:ascii="Arial" w:hAnsi="Arial" w:cs="Arial"/>
          <w:color w:val="auto"/>
          <w:lang w:val="en-US"/>
        </w:rPr>
        <w:t xml:space="preserve">. </w:t>
      </w:r>
      <w:r w:rsidR="00FE0750" w:rsidRPr="00AD5F11">
        <w:rPr>
          <w:rFonts w:ascii="Arial" w:hAnsi="Arial" w:cs="Arial"/>
          <w:b/>
          <w:bCs/>
          <w:color w:val="auto"/>
          <w:lang w:val="en-US"/>
        </w:rPr>
        <w:t>LIGHTNING</w:t>
      </w:r>
      <w:r w:rsidR="004512D3"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6A80BE27" w14:textId="77777777" w:rsidR="003F7414" w:rsidRPr="00AD5F11" w:rsidRDefault="00FE0750" w:rsidP="00AD5F11">
      <w:pPr>
        <w:pStyle w:val="Default"/>
        <w:rPr>
          <w:rFonts w:ascii="Arial" w:hAnsi="Arial" w:cs="Arial"/>
          <w:color w:val="auto"/>
          <w:lang w:val="en-US"/>
        </w:rPr>
      </w:pPr>
      <w:r w:rsidRPr="00AD5F11">
        <w:rPr>
          <w:rFonts w:ascii="Arial" w:hAnsi="Arial" w:cs="Arial"/>
          <w:color w:val="auto"/>
          <w:lang w:val="en-US"/>
        </w:rPr>
        <w:t xml:space="preserve">The lighting should clearly separate the stage from the audience. </w:t>
      </w:r>
    </w:p>
    <w:p w14:paraId="680BD886" w14:textId="77777777" w:rsidR="003F7414" w:rsidRPr="00AD5F11" w:rsidRDefault="003F7414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297E7E46" w14:textId="77777777" w:rsidR="003F7414" w:rsidRPr="00AD5F11" w:rsidRDefault="003F7414" w:rsidP="00AD5F11">
      <w:pPr>
        <w:pStyle w:val="Default"/>
        <w:rPr>
          <w:rFonts w:ascii="Arial" w:hAnsi="Arial" w:cs="Arial"/>
          <w:color w:val="auto"/>
          <w:lang w:val="en-US"/>
        </w:rPr>
        <w:sectPr w:rsidR="003F7414" w:rsidRPr="00AD5F11" w:rsidSect="00835F0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4BF04FD" w14:textId="4EE9220B" w:rsidR="003F7414" w:rsidRPr="00AD5F11" w:rsidRDefault="003F7414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lastRenderedPageBreak/>
        <w:t>WOJTEK MAZOLEWSKI QU</w:t>
      </w:r>
      <w:r w:rsidR="00835F08" w:rsidRPr="00AD5F11">
        <w:rPr>
          <w:rFonts w:ascii="Arial" w:hAnsi="Arial" w:cs="Arial"/>
          <w:b/>
          <w:bCs/>
          <w:lang w:val="en-US"/>
        </w:rPr>
        <w:t>INTET</w:t>
      </w:r>
      <w:r w:rsidRPr="00AD5F11">
        <w:rPr>
          <w:rFonts w:ascii="Arial" w:hAnsi="Arial" w:cs="Arial"/>
          <w:b/>
          <w:bCs/>
          <w:lang w:val="en-US"/>
        </w:rPr>
        <w:t xml:space="preserve"> AUDIO INPUTS </w:t>
      </w:r>
    </w:p>
    <w:p w14:paraId="5F2F5BA3" w14:textId="77777777" w:rsidR="00956112" w:rsidRPr="00AD5F11" w:rsidRDefault="00956112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36DB74A0" w14:textId="77777777" w:rsidR="003F7414" w:rsidRPr="00AD5F11" w:rsidRDefault="00C4332A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Only h</w:t>
      </w:r>
      <w:r w:rsidR="0018295C" w:rsidRPr="00AD5F11">
        <w:rPr>
          <w:rFonts w:ascii="Arial" w:hAnsi="Arial" w:cs="Arial"/>
          <w:b/>
          <w:bCs/>
          <w:lang w:val="en-US"/>
        </w:rPr>
        <w:t>igh-quality microphones are required</w:t>
      </w:r>
    </w:p>
    <w:p w14:paraId="1C15F3FF" w14:textId="77777777" w:rsidR="003F7414" w:rsidRPr="00AD5F11" w:rsidRDefault="00866391" w:rsidP="00AD5F11">
      <w:pPr>
        <w:pStyle w:val="Default"/>
        <w:rPr>
          <w:rFonts w:ascii="Arial" w:hAnsi="Arial" w:cs="Arial"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>Preferred brands</w:t>
      </w:r>
      <w:r w:rsidR="003F7414" w:rsidRPr="00AD5F11">
        <w:rPr>
          <w:rFonts w:ascii="Arial" w:hAnsi="Arial" w:cs="Arial"/>
          <w:b/>
          <w:bCs/>
          <w:lang w:val="en-US"/>
        </w:rPr>
        <w:t>: Shure, AKG, Audio-technica, DPA, Sennheiser, Beyer, Oktava, Shoeps, Neumann</w:t>
      </w:r>
      <w:r w:rsidR="008F531C" w:rsidRPr="00AD5F11">
        <w:rPr>
          <w:rFonts w:ascii="Arial" w:hAnsi="Arial" w:cs="Arial"/>
          <w:b/>
          <w:bCs/>
          <w:lang w:val="en-US"/>
        </w:rPr>
        <w:t>.</w:t>
      </w:r>
    </w:p>
    <w:p w14:paraId="113E3742" w14:textId="77777777" w:rsidR="004512D3" w:rsidRPr="00AD5F11" w:rsidRDefault="004512D3" w:rsidP="00AD5F11">
      <w:pPr>
        <w:pStyle w:val="Default"/>
        <w:rPr>
          <w:rFonts w:ascii="Arial" w:hAnsi="Arial" w:cs="Arial"/>
          <w:color w:val="auto"/>
          <w:lang w:val="en-US"/>
        </w:rPr>
      </w:pPr>
    </w:p>
    <w:p w14:paraId="1ADAAC9B" w14:textId="77777777" w:rsidR="00BD3BAA" w:rsidRPr="00AD5F11" w:rsidRDefault="00BD3BAA" w:rsidP="00AD5F11">
      <w:pPr>
        <w:pStyle w:val="Default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1476"/>
        <w:gridCol w:w="1475"/>
        <w:gridCol w:w="1476"/>
      </w:tblGrid>
      <w:tr w:rsidR="00835F08" w:rsidRPr="00AD5F11" w14:paraId="23719B08" w14:textId="77777777" w:rsidTr="002D669F">
        <w:trPr>
          <w:trHeight w:val="265"/>
        </w:trPr>
        <w:tc>
          <w:tcPr>
            <w:tcW w:w="1475" w:type="dxa"/>
          </w:tcPr>
          <w:p w14:paraId="521C70AD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CH# </w:t>
            </w:r>
          </w:p>
        </w:tc>
        <w:tc>
          <w:tcPr>
            <w:tcW w:w="1476" w:type="dxa"/>
          </w:tcPr>
          <w:p w14:paraId="281B89C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Instrument </w:t>
            </w:r>
          </w:p>
        </w:tc>
        <w:tc>
          <w:tcPr>
            <w:tcW w:w="1475" w:type="dxa"/>
          </w:tcPr>
          <w:p w14:paraId="77CD2FD0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Mic/DI</w:t>
            </w:r>
            <w:r w:rsidRPr="00AD5F11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43820EA2" w14:textId="17537571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14:paraId="33B78B8E" w14:textId="40BC8108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Stand</w:t>
            </w:r>
          </w:p>
        </w:tc>
      </w:tr>
      <w:tr w:rsidR="00835F08" w:rsidRPr="00AD5F11" w14:paraId="61DB56F5" w14:textId="77777777" w:rsidTr="002D669F">
        <w:trPr>
          <w:trHeight w:val="109"/>
        </w:trPr>
        <w:tc>
          <w:tcPr>
            <w:tcW w:w="1475" w:type="dxa"/>
          </w:tcPr>
          <w:p w14:paraId="58555094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476" w:type="dxa"/>
          </w:tcPr>
          <w:p w14:paraId="5C013354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Drum Pedal</w:t>
            </w:r>
          </w:p>
        </w:tc>
        <w:tc>
          <w:tcPr>
            <w:tcW w:w="1475" w:type="dxa"/>
          </w:tcPr>
          <w:p w14:paraId="351AF72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Beyer M-88, AKG D112 </w:t>
            </w:r>
          </w:p>
        </w:tc>
        <w:tc>
          <w:tcPr>
            <w:tcW w:w="1476" w:type="dxa"/>
          </w:tcPr>
          <w:p w14:paraId="0B0F37C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low </w:t>
            </w:r>
          </w:p>
        </w:tc>
      </w:tr>
      <w:tr w:rsidR="00835F08" w:rsidRPr="00AD5F11" w14:paraId="71039D79" w14:textId="77777777" w:rsidTr="002D669F">
        <w:trPr>
          <w:trHeight w:val="109"/>
        </w:trPr>
        <w:tc>
          <w:tcPr>
            <w:tcW w:w="1475" w:type="dxa"/>
          </w:tcPr>
          <w:p w14:paraId="36A3DF67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476" w:type="dxa"/>
          </w:tcPr>
          <w:p w14:paraId="47BE498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Snare </w:t>
            </w:r>
          </w:p>
        </w:tc>
        <w:tc>
          <w:tcPr>
            <w:tcW w:w="1475" w:type="dxa"/>
          </w:tcPr>
          <w:p w14:paraId="6A18D64D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Shure SM-57 </w:t>
            </w:r>
          </w:p>
        </w:tc>
        <w:tc>
          <w:tcPr>
            <w:tcW w:w="1476" w:type="dxa"/>
          </w:tcPr>
          <w:p w14:paraId="2E00D54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</w:tr>
      <w:tr w:rsidR="00835F08" w:rsidRPr="00AD5F11" w14:paraId="5A3C24BF" w14:textId="77777777" w:rsidTr="00835F08">
        <w:trPr>
          <w:trHeight w:val="572"/>
        </w:trPr>
        <w:tc>
          <w:tcPr>
            <w:tcW w:w="1475" w:type="dxa"/>
          </w:tcPr>
          <w:p w14:paraId="32BD152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1476" w:type="dxa"/>
          </w:tcPr>
          <w:p w14:paraId="1AE07BA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 Hat </w:t>
            </w:r>
          </w:p>
        </w:tc>
        <w:tc>
          <w:tcPr>
            <w:tcW w:w="1475" w:type="dxa"/>
          </w:tcPr>
          <w:p w14:paraId="30F4F915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Shure SM-81, AKG 451 </w:t>
            </w:r>
          </w:p>
        </w:tc>
        <w:tc>
          <w:tcPr>
            <w:tcW w:w="1476" w:type="dxa"/>
          </w:tcPr>
          <w:p w14:paraId="623D06D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</w:tr>
      <w:tr w:rsidR="00835F08" w:rsidRPr="00AD5F11" w14:paraId="2462E72C" w14:textId="77777777" w:rsidTr="002D669F">
        <w:trPr>
          <w:trHeight w:val="109"/>
        </w:trPr>
        <w:tc>
          <w:tcPr>
            <w:tcW w:w="1475" w:type="dxa"/>
          </w:tcPr>
          <w:p w14:paraId="505A878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1476" w:type="dxa"/>
          </w:tcPr>
          <w:p w14:paraId="3C0E459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OVH - L </w:t>
            </w:r>
          </w:p>
        </w:tc>
        <w:tc>
          <w:tcPr>
            <w:tcW w:w="1475" w:type="dxa"/>
          </w:tcPr>
          <w:p w14:paraId="0A8FD1B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AKG 451 </w:t>
            </w:r>
          </w:p>
        </w:tc>
        <w:tc>
          <w:tcPr>
            <w:tcW w:w="1476" w:type="dxa"/>
          </w:tcPr>
          <w:p w14:paraId="79F76EC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5D51A39C" w14:textId="77777777" w:rsidTr="002D669F">
        <w:trPr>
          <w:trHeight w:val="109"/>
        </w:trPr>
        <w:tc>
          <w:tcPr>
            <w:tcW w:w="1475" w:type="dxa"/>
          </w:tcPr>
          <w:p w14:paraId="014B531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1476" w:type="dxa"/>
          </w:tcPr>
          <w:p w14:paraId="41BF2D23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OVH - R </w:t>
            </w:r>
          </w:p>
        </w:tc>
        <w:tc>
          <w:tcPr>
            <w:tcW w:w="1475" w:type="dxa"/>
          </w:tcPr>
          <w:p w14:paraId="5E336FC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AKG 451 </w:t>
            </w:r>
          </w:p>
        </w:tc>
        <w:tc>
          <w:tcPr>
            <w:tcW w:w="1476" w:type="dxa"/>
          </w:tcPr>
          <w:p w14:paraId="36DD27EE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1340C189" w14:textId="77777777" w:rsidTr="002D669F">
        <w:trPr>
          <w:trHeight w:val="109"/>
        </w:trPr>
        <w:tc>
          <w:tcPr>
            <w:tcW w:w="1475" w:type="dxa"/>
          </w:tcPr>
          <w:p w14:paraId="5E06B537" w14:textId="44C864DC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14:paraId="50A6B5E7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Percussion </w:t>
            </w:r>
            <w:r w:rsidRPr="00AD5F11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4262D5E6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4B4A701" w14:textId="5F7E96B2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Neumann KM84 or AKG 414/451</w:t>
            </w:r>
          </w:p>
        </w:tc>
        <w:tc>
          <w:tcPr>
            <w:tcW w:w="1476" w:type="dxa"/>
          </w:tcPr>
          <w:p w14:paraId="30C66BE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Small boom </w:t>
            </w:r>
          </w:p>
          <w:p w14:paraId="490300C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3322CE06" w14:textId="77777777" w:rsidTr="002D669F">
        <w:trPr>
          <w:trHeight w:val="109"/>
        </w:trPr>
        <w:tc>
          <w:tcPr>
            <w:tcW w:w="1475" w:type="dxa"/>
          </w:tcPr>
          <w:p w14:paraId="1FFE82D2" w14:textId="3A1CE0B5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76" w:type="dxa"/>
          </w:tcPr>
          <w:p w14:paraId="01ED8264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Double Bass </w:t>
            </w:r>
          </w:p>
        </w:tc>
        <w:tc>
          <w:tcPr>
            <w:tcW w:w="1475" w:type="dxa"/>
          </w:tcPr>
          <w:p w14:paraId="0FAFF07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D.I. Box </w:t>
            </w:r>
          </w:p>
        </w:tc>
        <w:tc>
          <w:tcPr>
            <w:tcW w:w="1476" w:type="dxa"/>
          </w:tcPr>
          <w:p w14:paraId="190A170B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835F08" w:rsidRPr="00AD5F11" w14:paraId="1E6B2715" w14:textId="77777777" w:rsidTr="00835F08">
        <w:trPr>
          <w:trHeight w:val="572"/>
        </w:trPr>
        <w:tc>
          <w:tcPr>
            <w:tcW w:w="1475" w:type="dxa"/>
          </w:tcPr>
          <w:p w14:paraId="2C77A3D6" w14:textId="7AD5E070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8.I </w:t>
            </w:r>
          </w:p>
        </w:tc>
        <w:tc>
          <w:tcPr>
            <w:tcW w:w="1476" w:type="dxa"/>
          </w:tcPr>
          <w:p w14:paraId="04D5072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Grand Piano </w:t>
            </w:r>
          </w:p>
        </w:tc>
        <w:tc>
          <w:tcPr>
            <w:tcW w:w="1475" w:type="dxa"/>
          </w:tcPr>
          <w:p w14:paraId="7B806F2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Barcus Berry 4000 </w:t>
            </w:r>
          </w:p>
        </w:tc>
        <w:tc>
          <w:tcPr>
            <w:tcW w:w="1476" w:type="dxa"/>
          </w:tcPr>
          <w:p w14:paraId="6E6E742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835F08" w:rsidRPr="00AD5F11" w14:paraId="5F13F885" w14:textId="77777777" w:rsidTr="002D669F">
        <w:trPr>
          <w:trHeight w:val="267"/>
        </w:trPr>
        <w:tc>
          <w:tcPr>
            <w:tcW w:w="1475" w:type="dxa"/>
          </w:tcPr>
          <w:p w14:paraId="0FC7108C" w14:textId="57EF5C45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8.2 </w:t>
            </w:r>
          </w:p>
        </w:tc>
        <w:tc>
          <w:tcPr>
            <w:tcW w:w="1476" w:type="dxa"/>
          </w:tcPr>
          <w:p w14:paraId="62D27C03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Grand Piano LO </w:t>
            </w:r>
          </w:p>
        </w:tc>
        <w:tc>
          <w:tcPr>
            <w:tcW w:w="1475" w:type="dxa"/>
          </w:tcPr>
          <w:p w14:paraId="3FEC5EE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C-3000, Sennheiser 441 </w:t>
            </w:r>
          </w:p>
        </w:tc>
        <w:tc>
          <w:tcPr>
            <w:tcW w:w="1476" w:type="dxa"/>
          </w:tcPr>
          <w:p w14:paraId="3747F87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3067E135" w14:textId="77777777" w:rsidTr="002D669F">
        <w:trPr>
          <w:trHeight w:val="267"/>
        </w:trPr>
        <w:tc>
          <w:tcPr>
            <w:tcW w:w="1475" w:type="dxa"/>
          </w:tcPr>
          <w:p w14:paraId="1C31F9DC" w14:textId="5C736546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8.3 </w:t>
            </w:r>
          </w:p>
        </w:tc>
        <w:tc>
          <w:tcPr>
            <w:tcW w:w="1476" w:type="dxa"/>
          </w:tcPr>
          <w:p w14:paraId="444B23D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Grand Piano HI </w:t>
            </w:r>
          </w:p>
        </w:tc>
        <w:tc>
          <w:tcPr>
            <w:tcW w:w="1475" w:type="dxa"/>
          </w:tcPr>
          <w:p w14:paraId="11AAF4C8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AKG 414, C-3000, Sennheiser 441 </w:t>
            </w:r>
          </w:p>
        </w:tc>
        <w:tc>
          <w:tcPr>
            <w:tcW w:w="1476" w:type="dxa"/>
          </w:tcPr>
          <w:p w14:paraId="1C597EF3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high </w:t>
            </w:r>
          </w:p>
        </w:tc>
      </w:tr>
      <w:tr w:rsidR="00835F08" w:rsidRPr="00AD5F11" w14:paraId="66C978E4" w14:textId="77777777" w:rsidTr="00835F08">
        <w:trPr>
          <w:trHeight w:val="1634"/>
        </w:trPr>
        <w:tc>
          <w:tcPr>
            <w:tcW w:w="1475" w:type="dxa"/>
          </w:tcPr>
          <w:p w14:paraId="05F18510" w14:textId="0E170030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76" w:type="dxa"/>
          </w:tcPr>
          <w:p w14:paraId="1D8A7528" w14:textId="20AE5920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Wurlitzer </w:t>
            </w:r>
          </w:p>
        </w:tc>
        <w:tc>
          <w:tcPr>
            <w:tcW w:w="1475" w:type="dxa"/>
          </w:tcPr>
          <w:p w14:paraId="63BD37CD" w14:textId="269D3D68" w:rsidR="00835F08" w:rsidRPr="00A272A0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272A0">
              <w:rPr>
                <w:rFonts w:ascii="Arial" w:hAnsi="Arial" w:cs="Arial"/>
                <w:sz w:val="24"/>
                <w:szCs w:val="24"/>
                <w:lang w:val="en-US"/>
              </w:rPr>
              <w:t xml:space="preserve">Shure SM57 or Sennheiser e609 </w:t>
            </w:r>
          </w:p>
        </w:tc>
        <w:tc>
          <w:tcPr>
            <w:tcW w:w="1476" w:type="dxa"/>
          </w:tcPr>
          <w:p w14:paraId="150609D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Small boom or hanging </w:t>
            </w:r>
          </w:p>
          <w:p w14:paraId="0E72D7B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33297F5B" w14:textId="77777777" w:rsidTr="002D669F">
        <w:trPr>
          <w:trHeight w:val="109"/>
        </w:trPr>
        <w:tc>
          <w:tcPr>
            <w:tcW w:w="1475" w:type="dxa"/>
          </w:tcPr>
          <w:p w14:paraId="1C37792F" w14:textId="71AF66E6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76" w:type="dxa"/>
          </w:tcPr>
          <w:p w14:paraId="1730CC2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Saxophone </w:t>
            </w:r>
          </w:p>
        </w:tc>
        <w:tc>
          <w:tcPr>
            <w:tcW w:w="1475" w:type="dxa"/>
          </w:tcPr>
          <w:p w14:paraId="4613CF7A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Condenser mic. </w:t>
            </w:r>
          </w:p>
        </w:tc>
        <w:tc>
          <w:tcPr>
            <w:tcW w:w="1476" w:type="dxa"/>
          </w:tcPr>
          <w:p w14:paraId="12CD6C65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Clip-on </w:t>
            </w:r>
          </w:p>
          <w:p w14:paraId="158890D9" w14:textId="753F2723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655FB95F" w14:textId="77777777" w:rsidTr="00C541D8">
        <w:trPr>
          <w:trHeight w:val="109"/>
        </w:trPr>
        <w:tc>
          <w:tcPr>
            <w:tcW w:w="1475" w:type="dxa"/>
          </w:tcPr>
          <w:p w14:paraId="5A078FD3" w14:textId="616ABCFB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76" w:type="dxa"/>
          </w:tcPr>
          <w:p w14:paraId="6F2577F7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Trumpet</w:t>
            </w:r>
          </w:p>
        </w:tc>
        <w:tc>
          <w:tcPr>
            <w:tcW w:w="1475" w:type="dxa"/>
          </w:tcPr>
          <w:p w14:paraId="0B782CE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Condenser mic</w:t>
            </w:r>
          </w:p>
        </w:tc>
        <w:tc>
          <w:tcPr>
            <w:tcW w:w="1476" w:type="dxa"/>
          </w:tcPr>
          <w:p w14:paraId="0F9D7CF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Clip-on </w:t>
            </w:r>
          </w:p>
          <w:p w14:paraId="5563812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4D469B16" w14:textId="77777777" w:rsidTr="002D669F">
        <w:trPr>
          <w:trHeight w:val="267"/>
        </w:trPr>
        <w:tc>
          <w:tcPr>
            <w:tcW w:w="1475" w:type="dxa"/>
          </w:tcPr>
          <w:p w14:paraId="4FB42350" w14:textId="28B8816C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476" w:type="dxa"/>
          </w:tcPr>
          <w:p w14:paraId="2F0A06BF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Flugelhorn </w:t>
            </w:r>
            <w:r w:rsidRPr="00AD5F11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</w:p>
          <w:p w14:paraId="4CBB84E9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E6B81C" w14:textId="499B65B6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272A0">
              <w:rPr>
                <w:rFonts w:ascii="Arial" w:hAnsi="Arial" w:cs="Arial"/>
                <w:sz w:val="24"/>
                <w:szCs w:val="24"/>
                <w:lang w:val="en-US"/>
              </w:rPr>
              <w:t xml:space="preserve">No need for two mics on trumpet and flugelhorn. </w:t>
            </w:r>
            <w:r w:rsidRPr="00AD5F11">
              <w:rPr>
                <w:rFonts w:ascii="Arial" w:hAnsi="Arial" w:cs="Arial"/>
                <w:sz w:val="24"/>
                <w:szCs w:val="24"/>
              </w:rPr>
              <w:t xml:space="preserve">One for two instruments. </w:t>
            </w:r>
          </w:p>
        </w:tc>
        <w:tc>
          <w:tcPr>
            <w:tcW w:w="1476" w:type="dxa"/>
          </w:tcPr>
          <w:p w14:paraId="78862501" w14:textId="06CE727B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309832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Clip-on </w:t>
            </w:r>
          </w:p>
          <w:p w14:paraId="390A9B25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F08" w:rsidRPr="00AD5F11" w14:paraId="27EDB443" w14:textId="77777777" w:rsidTr="002D669F">
        <w:trPr>
          <w:trHeight w:val="267"/>
        </w:trPr>
        <w:tc>
          <w:tcPr>
            <w:tcW w:w="1475" w:type="dxa"/>
          </w:tcPr>
          <w:p w14:paraId="24574E6D" w14:textId="0B32E5FD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1476" w:type="dxa"/>
          </w:tcPr>
          <w:p w14:paraId="44686811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>Microphone for Announcements</w:t>
            </w:r>
          </w:p>
        </w:tc>
        <w:tc>
          <w:tcPr>
            <w:tcW w:w="1475" w:type="dxa"/>
          </w:tcPr>
          <w:p w14:paraId="746D1E0D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Shure SM-58 </w:t>
            </w:r>
          </w:p>
        </w:tc>
        <w:tc>
          <w:tcPr>
            <w:tcW w:w="1476" w:type="dxa"/>
          </w:tcPr>
          <w:p w14:paraId="4712665C" w14:textId="77777777" w:rsidR="00835F08" w:rsidRPr="00AD5F11" w:rsidRDefault="00835F08" w:rsidP="00AD5F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D5F11">
              <w:rPr>
                <w:rFonts w:ascii="Arial" w:hAnsi="Arial" w:cs="Arial"/>
                <w:sz w:val="24"/>
                <w:szCs w:val="24"/>
              </w:rPr>
              <w:t xml:space="preserve">medium </w:t>
            </w:r>
          </w:p>
        </w:tc>
      </w:tr>
    </w:tbl>
    <w:p w14:paraId="65293AD7" w14:textId="77777777" w:rsidR="002D669F" w:rsidRPr="00AD5F11" w:rsidRDefault="002D669F" w:rsidP="00AD5F11">
      <w:pPr>
        <w:pStyle w:val="Default"/>
        <w:rPr>
          <w:rFonts w:ascii="Arial" w:hAnsi="Arial" w:cs="Arial"/>
          <w:b/>
          <w:bCs/>
        </w:rPr>
      </w:pPr>
    </w:p>
    <w:p w14:paraId="79C33566" w14:textId="77777777" w:rsidR="002D669F" w:rsidRPr="00AD5F11" w:rsidRDefault="002D669F" w:rsidP="00AD5F11">
      <w:pPr>
        <w:pStyle w:val="Default"/>
        <w:rPr>
          <w:rFonts w:ascii="Arial" w:hAnsi="Arial" w:cs="Arial"/>
          <w:b/>
          <w:bCs/>
          <w:color w:val="auto"/>
          <w:lang w:val="en-US"/>
        </w:rPr>
      </w:pPr>
      <w:r w:rsidRPr="00AD5F11">
        <w:rPr>
          <w:rFonts w:ascii="Arial" w:hAnsi="Arial" w:cs="Arial"/>
          <w:b/>
          <w:color w:val="auto"/>
          <w:shd w:val="clear" w:color="auto" w:fill="FFFFFF"/>
          <w:lang w:val="en-US"/>
        </w:rPr>
        <w:t>PLEASE PUT</w:t>
      </w:r>
      <w:r w:rsidRPr="00AD5F11">
        <w:rPr>
          <w:rStyle w:val="apple-converted-space"/>
          <w:rFonts w:ascii="Arial" w:hAnsi="Arial" w:cs="Arial"/>
          <w:b/>
          <w:color w:val="auto"/>
          <w:shd w:val="clear" w:color="auto" w:fill="FFFFFF"/>
          <w:lang w:val="en-US"/>
        </w:rPr>
        <w:t> </w:t>
      </w:r>
      <w:r w:rsidRPr="00AD5F11">
        <w:rPr>
          <w:rStyle w:val="Uwydatnienie"/>
          <w:rFonts w:ascii="Arial" w:hAnsi="Arial" w:cs="Arial"/>
          <w:b/>
          <w:bCs/>
          <w:i w:val="0"/>
          <w:iCs w:val="0"/>
          <w:color w:val="auto"/>
          <w:shd w:val="clear" w:color="auto" w:fill="FFFFFF"/>
          <w:lang w:val="en-US"/>
        </w:rPr>
        <w:t>ALL MICROPHONES ON STANDS</w:t>
      </w:r>
      <w:r w:rsidRPr="00AD5F11">
        <w:rPr>
          <w:rFonts w:ascii="Arial" w:hAnsi="Arial" w:cs="Arial"/>
          <w:b/>
          <w:bCs/>
          <w:color w:val="auto"/>
          <w:lang w:val="en-US"/>
        </w:rPr>
        <w:t xml:space="preserve"> </w:t>
      </w:r>
    </w:p>
    <w:p w14:paraId="50E48E74" w14:textId="77777777" w:rsidR="00EF49C1" w:rsidRPr="00AD5F11" w:rsidRDefault="002D669F" w:rsidP="00AD5F11">
      <w:pPr>
        <w:pStyle w:val="Default"/>
        <w:rPr>
          <w:rFonts w:ascii="Arial" w:hAnsi="Arial" w:cs="Arial"/>
          <w:b/>
          <w:bCs/>
          <w:lang w:val="en-US"/>
        </w:rPr>
      </w:pPr>
      <w:r w:rsidRPr="00AD5F11">
        <w:rPr>
          <w:rFonts w:ascii="Arial" w:hAnsi="Arial" w:cs="Arial"/>
          <w:b/>
          <w:bCs/>
          <w:lang w:val="en-US"/>
        </w:rPr>
        <w:t xml:space="preserve">The equipment should be prepared and checked by trained personnel well-acquainted with this equipment at </w:t>
      </w:r>
      <w:r w:rsidR="00EA5FDB" w:rsidRPr="00AD5F11">
        <w:rPr>
          <w:rFonts w:ascii="Arial" w:hAnsi="Arial" w:cs="Arial"/>
          <w:b/>
          <w:bCs/>
          <w:lang w:val="en-US"/>
        </w:rPr>
        <w:t>minimum of</w:t>
      </w:r>
      <w:r w:rsidRPr="00AD5F11">
        <w:rPr>
          <w:rFonts w:ascii="Arial" w:hAnsi="Arial" w:cs="Arial"/>
          <w:b/>
          <w:bCs/>
          <w:lang w:val="en-US"/>
        </w:rPr>
        <w:t xml:space="preserve"> 1 hour before the rehearsal.</w:t>
      </w:r>
    </w:p>
    <w:p w14:paraId="6B39D07B" w14:textId="77777777" w:rsidR="00EF49C1" w:rsidRPr="00AD5F11" w:rsidRDefault="00EF49C1" w:rsidP="00AD5F11">
      <w:pPr>
        <w:pStyle w:val="Default"/>
        <w:rPr>
          <w:rFonts w:ascii="Arial" w:hAnsi="Arial" w:cs="Arial"/>
          <w:b/>
          <w:bCs/>
          <w:lang w:val="en-US"/>
        </w:rPr>
      </w:pPr>
    </w:p>
    <w:p w14:paraId="23FFDE72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2A057449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2E4AE931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0AE0BA05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6A4D14A6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2A1E2568" w14:textId="77777777" w:rsidR="00EF49C1" w:rsidRPr="00550F11" w:rsidRDefault="00EF49C1" w:rsidP="002D669F">
      <w:pPr>
        <w:pStyle w:val="Default"/>
        <w:rPr>
          <w:b/>
          <w:bCs/>
          <w:sz w:val="23"/>
          <w:szCs w:val="23"/>
          <w:lang w:val="en-US"/>
        </w:rPr>
      </w:pPr>
    </w:p>
    <w:p w14:paraId="618DDF58" w14:textId="261AF1C1" w:rsidR="002D669F" w:rsidRDefault="00B705EF" w:rsidP="00B705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lastRenderedPageBreak/>
        <w:drawing>
          <wp:inline distT="0" distB="0" distL="0" distR="0" wp14:anchorId="22CD186F" wp14:editId="6F5B89F5">
            <wp:extent cx="7546340" cy="4720618"/>
            <wp:effectExtent l="0" t="9525" r="0" b="0"/>
            <wp:docPr id="2" name="Obraz 2" descr="../../../Desktop/WMQ%20-%20stage%20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WMQ%20-%20stage%20pl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9945" cy="472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69F" w:rsidSect="0083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1371FF"/>
    <w:multiLevelType w:val="hybridMultilevel"/>
    <w:tmpl w:val="E722CB44"/>
    <w:lvl w:ilvl="0" w:tplc="953E0AF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1EE2"/>
    <w:multiLevelType w:val="hybridMultilevel"/>
    <w:tmpl w:val="E3ACE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17935"/>
    <w:multiLevelType w:val="hybridMultilevel"/>
    <w:tmpl w:val="79344F36"/>
    <w:lvl w:ilvl="0" w:tplc="FDDEE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D3"/>
    <w:rsid w:val="00014E3C"/>
    <w:rsid w:val="00016227"/>
    <w:rsid w:val="00024675"/>
    <w:rsid w:val="00035FDC"/>
    <w:rsid w:val="00044311"/>
    <w:rsid w:val="00045594"/>
    <w:rsid w:val="000600AB"/>
    <w:rsid w:val="00061ADC"/>
    <w:rsid w:val="0006330E"/>
    <w:rsid w:val="00084861"/>
    <w:rsid w:val="000B5B47"/>
    <w:rsid w:val="000C39F3"/>
    <w:rsid w:val="00146D44"/>
    <w:rsid w:val="001506B6"/>
    <w:rsid w:val="0018295C"/>
    <w:rsid w:val="001874E3"/>
    <w:rsid w:val="001D4E93"/>
    <w:rsid w:val="001E0509"/>
    <w:rsid w:val="00206D49"/>
    <w:rsid w:val="00221D2F"/>
    <w:rsid w:val="00226A1D"/>
    <w:rsid w:val="00265913"/>
    <w:rsid w:val="00297B5E"/>
    <w:rsid w:val="002C0350"/>
    <w:rsid w:val="002D669F"/>
    <w:rsid w:val="002F7D63"/>
    <w:rsid w:val="003035A3"/>
    <w:rsid w:val="00330F98"/>
    <w:rsid w:val="00333CA0"/>
    <w:rsid w:val="0035139E"/>
    <w:rsid w:val="003524C4"/>
    <w:rsid w:val="00395466"/>
    <w:rsid w:val="003A4776"/>
    <w:rsid w:val="003B2C38"/>
    <w:rsid w:val="003B3D4E"/>
    <w:rsid w:val="003E1600"/>
    <w:rsid w:val="003E2103"/>
    <w:rsid w:val="003E2F13"/>
    <w:rsid w:val="003E3385"/>
    <w:rsid w:val="003E434E"/>
    <w:rsid w:val="003F0DCE"/>
    <w:rsid w:val="003F7414"/>
    <w:rsid w:val="0040147B"/>
    <w:rsid w:val="004126E6"/>
    <w:rsid w:val="00416BEB"/>
    <w:rsid w:val="004512D3"/>
    <w:rsid w:val="00454AC9"/>
    <w:rsid w:val="004553A8"/>
    <w:rsid w:val="00455D08"/>
    <w:rsid w:val="004801A8"/>
    <w:rsid w:val="0049430B"/>
    <w:rsid w:val="004D2F7F"/>
    <w:rsid w:val="004D378C"/>
    <w:rsid w:val="004D6851"/>
    <w:rsid w:val="004D7A6A"/>
    <w:rsid w:val="004E74C4"/>
    <w:rsid w:val="00515812"/>
    <w:rsid w:val="00536FCC"/>
    <w:rsid w:val="00550F11"/>
    <w:rsid w:val="00572903"/>
    <w:rsid w:val="00583994"/>
    <w:rsid w:val="005A1838"/>
    <w:rsid w:val="006249BD"/>
    <w:rsid w:val="00641776"/>
    <w:rsid w:val="00653A4E"/>
    <w:rsid w:val="006730F2"/>
    <w:rsid w:val="006A5D69"/>
    <w:rsid w:val="006A647E"/>
    <w:rsid w:val="006B4664"/>
    <w:rsid w:val="006C42CE"/>
    <w:rsid w:val="006D2175"/>
    <w:rsid w:val="006F4A3B"/>
    <w:rsid w:val="006F52D6"/>
    <w:rsid w:val="0071229E"/>
    <w:rsid w:val="00740156"/>
    <w:rsid w:val="00747BA1"/>
    <w:rsid w:val="00782647"/>
    <w:rsid w:val="00782B84"/>
    <w:rsid w:val="007A0736"/>
    <w:rsid w:val="007D7573"/>
    <w:rsid w:val="007F4C40"/>
    <w:rsid w:val="007F7C23"/>
    <w:rsid w:val="00835F08"/>
    <w:rsid w:val="0083793D"/>
    <w:rsid w:val="00861B25"/>
    <w:rsid w:val="00866391"/>
    <w:rsid w:val="0087048B"/>
    <w:rsid w:val="008B4ADA"/>
    <w:rsid w:val="008E4748"/>
    <w:rsid w:val="008F531C"/>
    <w:rsid w:val="008F7BAC"/>
    <w:rsid w:val="00905BB5"/>
    <w:rsid w:val="00912643"/>
    <w:rsid w:val="00935F31"/>
    <w:rsid w:val="00943592"/>
    <w:rsid w:val="00956112"/>
    <w:rsid w:val="00960602"/>
    <w:rsid w:val="009657A0"/>
    <w:rsid w:val="009C4EE8"/>
    <w:rsid w:val="009F72DD"/>
    <w:rsid w:val="00A157B4"/>
    <w:rsid w:val="00A272A0"/>
    <w:rsid w:val="00A45B86"/>
    <w:rsid w:val="00A50F9E"/>
    <w:rsid w:val="00A77640"/>
    <w:rsid w:val="00A921B6"/>
    <w:rsid w:val="00AB2BAC"/>
    <w:rsid w:val="00AC7702"/>
    <w:rsid w:val="00AD5F11"/>
    <w:rsid w:val="00B0765A"/>
    <w:rsid w:val="00B13E73"/>
    <w:rsid w:val="00B16281"/>
    <w:rsid w:val="00B572F9"/>
    <w:rsid w:val="00B705EF"/>
    <w:rsid w:val="00B9087E"/>
    <w:rsid w:val="00B95A12"/>
    <w:rsid w:val="00BB1BFA"/>
    <w:rsid w:val="00BD3BAA"/>
    <w:rsid w:val="00BF14FF"/>
    <w:rsid w:val="00BF541E"/>
    <w:rsid w:val="00C015B9"/>
    <w:rsid w:val="00C04135"/>
    <w:rsid w:val="00C143CB"/>
    <w:rsid w:val="00C25A12"/>
    <w:rsid w:val="00C30028"/>
    <w:rsid w:val="00C4332A"/>
    <w:rsid w:val="00C541D8"/>
    <w:rsid w:val="00C54CB6"/>
    <w:rsid w:val="00C97684"/>
    <w:rsid w:val="00CB50E1"/>
    <w:rsid w:val="00CC2062"/>
    <w:rsid w:val="00CC4DB8"/>
    <w:rsid w:val="00CD20E1"/>
    <w:rsid w:val="00CD3EB9"/>
    <w:rsid w:val="00D55997"/>
    <w:rsid w:val="00D65924"/>
    <w:rsid w:val="00D95E02"/>
    <w:rsid w:val="00DA3CD8"/>
    <w:rsid w:val="00DE6941"/>
    <w:rsid w:val="00E043FF"/>
    <w:rsid w:val="00E22E19"/>
    <w:rsid w:val="00E30F70"/>
    <w:rsid w:val="00E36445"/>
    <w:rsid w:val="00E36975"/>
    <w:rsid w:val="00E45E13"/>
    <w:rsid w:val="00E62574"/>
    <w:rsid w:val="00E90CE0"/>
    <w:rsid w:val="00E961BF"/>
    <w:rsid w:val="00EA5FDB"/>
    <w:rsid w:val="00EC3883"/>
    <w:rsid w:val="00ED1CCB"/>
    <w:rsid w:val="00ED2697"/>
    <w:rsid w:val="00ED7049"/>
    <w:rsid w:val="00EE325A"/>
    <w:rsid w:val="00EE55DA"/>
    <w:rsid w:val="00EF49C1"/>
    <w:rsid w:val="00F053C7"/>
    <w:rsid w:val="00F43081"/>
    <w:rsid w:val="00F47591"/>
    <w:rsid w:val="00F83C7B"/>
    <w:rsid w:val="00FB1B4A"/>
    <w:rsid w:val="00FD4D7B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A5C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45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66391"/>
  </w:style>
  <w:style w:type="character" w:styleId="Uwydatnienie">
    <w:name w:val="Emphasis"/>
    <w:basedOn w:val="Domylnaczcionkaakapitu"/>
    <w:uiPriority w:val="20"/>
    <w:qFormat/>
    <w:rsid w:val="0086639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9C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C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024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5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azolewski.quinte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17391F-8AAE-5A4F-B054-EE7F70FE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Bartosz Stawiarz</cp:lastModifiedBy>
  <cp:revision>2</cp:revision>
  <cp:lastPrinted>2015-04-16T09:26:00Z</cp:lastPrinted>
  <dcterms:created xsi:type="dcterms:W3CDTF">2018-05-07T11:40:00Z</dcterms:created>
  <dcterms:modified xsi:type="dcterms:W3CDTF">2018-05-07T11:40:00Z</dcterms:modified>
</cp:coreProperties>
</file>