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9A" w:rsidRPr="00977651" w:rsidRDefault="009230F1" w:rsidP="009230F1">
      <w:pPr>
        <w:jc w:val="center"/>
        <w:rPr>
          <w:b/>
          <w:smallCaps/>
          <w:color w:val="0070C0"/>
        </w:rPr>
      </w:pPr>
      <w:r w:rsidRPr="00977651">
        <w:rPr>
          <w:b/>
          <w:smallCaps/>
          <w:color w:val="0070C0"/>
        </w:rPr>
        <w:t>Opis przedmiotu zamówienia</w:t>
      </w:r>
    </w:p>
    <w:p w:rsidR="001507AF" w:rsidRPr="001507AF" w:rsidRDefault="001507AF" w:rsidP="009230F1">
      <w:pPr>
        <w:jc w:val="center"/>
        <w:rPr>
          <w:b/>
          <w:smallCaps/>
        </w:rPr>
      </w:pPr>
    </w:p>
    <w:p w:rsidR="009230F1" w:rsidRDefault="009230F1" w:rsidP="0030102F">
      <w:pPr>
        <w:pStyle w:val="Akapitzlist"/>
        <w:numPr>
          <w:ilvl w:val="0"/>
          <w:numId w:val="2"/>
        </w:numPr>
        <w:ind w:left="567" w:hanging="567"/>
        <w:contextualSpacing w:val="0"/>
      </w:pPr>
      <w:r>
        <w:t>Przedmiot zamówienia: usług</w:t>
      </w:r>
      <w:r w:rsidR="00354C32">
        <w:t>a cateringowa (</w:t>
      </w:r>
      <w:r w:rsidR="00977651">
        <w:t>napoje podczas</w:t>
      </w:r>
      <w:r w:rsidR="00354C32">
        <w:t xml:space="preserve"> gali</w:t>
      </w:r>
      <w:r w:rsidR="00977651">
        <w:t xml:space="preserve"> – podczas rejestracji uczestników i jednej przerwy;</w:t>
      </w:r>
      <w:r w:rsidR="00354C32">
        <w:t xml:space="preserve"> obiad w formie </w:t>
      </w:r>
      <w:proofErr w:type="spellStart"/>
      <w:r w:rsidR="00354C32">
        <w:t>zasiadanej</w:t>
      </w:r>
      <w:proofErr w:type="spellEnd"/>
      <w:r w:rsidR="00354C32">
        <w:t>).</w:t>
      </w:r>
    </w:p>
    <w:p w:rsidR="009230F1" w:rsidRDefault="009230F1" w:rsidP="0030102F">
      <w:pPr>
        <w:pStyle w:val="Akapitzlist"/>
        <w:numPr>
          <w:ilvl w:val="0"/>
          <w:numId w:val="2"/>
        </w:numPr>
        <w:ind w:left="567" w:hanging="567"/>
        <w:contextualSpacing w:val="0"/>
      </w:pPr>
      <w:r>
        <w:t>Miejsce świadczenia usługi: Muzeum Łazienki Królewskie w Warszawie, w obiekcie Stara Oranżeria – Galeria Rzeźby.</w:t>
      </w:r>
    </w:p>
    <w:p w:rsidR="009230F1" w:rsidRDefault="009230F1" w:rsidP="0030102F">
      <w:pPr>
        <w:pStyle w:val="Akapitzlist"/>
        <w:numPr>
          <w:ilvl w:val="0"/>
          <w:numId w:val="2"/>
        </w:numPr>
        <w:ind w:left="567" w:hanging="567"/>
        <w:contextualSpacing w:val="0"/>
      </w:pPr>
      <w:r>
        <w:t>Termin świadczenia usługi: 20 maja 2016 w godz. 10.00-15.30.</w:t>
      </w:r>
    </w:p>
    <w:p w:rsidR="009230F1" w:rsidRDefault="009230F1" w:rsidP="0030102F">
      <w:pPr>
        <w:pStyle w:val="Akapitzlist"/>
        <w:numPr>
          <w:ilvl w:val="0"/>
          <w:numId w:val="2"/>
        </w:numPr>
        <w:ind w:left="567" w:hanging="567"/>
        <w:contextualSpacing w:val="0"/>
      </w:pPr>
      <w:r>
        <w:t xml:space="preserve">Warunki </w:t>
      </w:r>
      <w:r w:rsidR="00C54B86">
        <w:t>dotyczące:</w:t>
      </w:r>
      <w:r w:rsidR="00C54B86">
        <w:br/>
        <w:t>- wykonawcy: musi dysponować zgodą na świadczenie usługi w obiekcie wymienionym w pkt. 2 wydaną przez Muzeum Łazienki Królewskie w Warszawie;</w:t>
      </w:r>
      <w:r w:rsidR="00C54B86">
        <w:br/>
        <w:t xml:space="preserve">- </w:t>
      </w:r>
      <w:r>
        <w:t>świadczenia usługi: zgodnie z obowiązującymi na terenie Muzeum Łazienki Kr</w:t>
      </w:r>
      <w:r w:rsidR="0030102F">
        <w:t>ólewskie w Warszawie przepisami.</w:t>
      </w:r>
    </w:p>
    <w:p w:rsidR="00354C32" w:rsidRDefault="009230F1" w:rsidP="0030102F">
      <w:pPr>
        <w:pStyle w:val="Akapitzlist"/>
        <w:numPr>
          <w:ilvl w:val="0"/>
          <w:numId w:val="2"/>
        </w:numPr>
        <w:ind w:left="567" w:hanging="567"/>
        <w:contextualSpacing w:val="0"/>
      </w:pPr>
      <w:r>
        <w:t>Menu:</w:t>
      </w:r>
      <w:r w:rsidR="00354C32">
        <w:t xml:space="preserve"> </w:t>
      </w:r>
      <w:r w:rsidR="00354C32">
        <w:br/>
        <w:t xml:space="preserve">- </w:t>
      </w:r>
      <w:r>
        <w:t>napoje bezalkoholowe</w:t>
      </w:r>
      <w:r w:rsidR="00354C32">
        <w:t xml:space="preserve"> serwowane podczas przerw w gali</w:t>
      </w:r>
      <w:r>
        <w:t xml:space="preserve">: woda mineralna gazowana i niegazowana, lemoniady </w:t>
      </w:r>
      <w:r w:rsidR="00354C32">
        <w:t xml:space="preserve">owocowe; </w:t>
      </w:r>
    </w:p>
    <w:p w:rsidR="00354C32" w:rsidRDefault="00354C32" w:rsidP="0030102F">
      <w:pPr>
        <w:pStyle w:val="Akapitzlist"/>
        <w:ind w:left="567" w:firstLine="0"/>
        <w:contextualSpacing w:val="0"/>
      </w:pPr>
      <w:r>
        <w:t xml:space="preserve">- napoje bezalkoholowe serwowane podczas obiadu: </w:t>
      </w:r>
      <w:r w:rsidRPr="00354C32">
        <w:t>woda mineralna gazowana i niegazowana, lemoniady owocowe</w:t>
      </w:r>
      <w:r>
        <w:t xml:space="preserve">, </w:t>
      </w:r>
      <w:r w:rsidR="009230F1">
        <w:t>kawa i herbata;</w:t>
      </w:r>
      <w:r>
        <w:t xml:space="preserve"> </w:t>
      </w:r>
    </w:p>
    <w:p w:rsidR="009230F1" w:rsidRDefault="00354C32" w:rsidP="0030102F">
      <w:pPr>
        <w:pStyle w:val="Akapitzlist"/>
        <w:ind w:left="567" w:firstLine="0"/>
        <w:contextualSpacing w:val="0"/>
      </w:pPr>
      <w:r>
        <w:t xml:space="preserve">- </w:t>
      </w:r>
      <w:r w:rsidR="009230F1">
        <w:t>obiad: 1 rodzaj zupy</w:t>
      </w:r>
      <w:r>
        <w:t xml:space="preserve"> typu krem (np. krem ze szparagów)</w:t>
      </w:r>
      <w:r w:rsidR="009230F1">
        <w:t xml:space="preserve">, </w:t>
      </w:r>
      <w:r>
        <w:t>1 rodzaj dania głównego mięsnego lub rybnego z warzywami, 1 rodzaj deseru.</w:t>
      </w:r>
    </w:p>
    <w:p w:rsidR="00EF592C" w:rsidRDefault="00EF592C" w:rsidP="0030102F">
      <w:pPr>
        <w:pStyle w:val="Akapitzlist"/>
        <w:ind w:left="567" w:firstLine="0"/>
        <w:contextualSpacing w:val="0"/>
      </w:pPr>
      <w:r>
        <w:t xml:space="preserve">- na życzenie Zamawiającego Wykonawca zapewni </w:t>
      </w:r>
      <w:r w:rsidRPr="00EF592C">
        <w:t xml:space="preserve">specjalistyczne diety </w:t>
      </w:r>
      <w:r>
        <w:t xml:space="preserve">(np. danie główne wegetariańskie) </w:t>
      </w:r>
      <w:r w:rsidRPr="00EF592C">
        <w:t>dla uczestników według zgłaszanych z 7 dniowym wyprzedzeniem potrzeb.</w:t>
      </w:r>
    </w:p>
    <w:p w:rsidR="00354C32" w:rsidRDefault="00354C32" w:rsidP="0030102F">
      <w:pPr>
        <w:pStyle w:val="Akapitzlist"/>
        <w:numPr>
          <w:ilvl w:val="0"/>
          <w:numId w:val="2"/>
        </w:numPr>
        <w:ind w:left="567" w:hanging="567"/>
      </w:pPr>
      <w:r>
        <w:t>Usługi dodatkowe</w:t>
      </w:r>
      <w:r w:rsidR="00F53D41">
        <w:t xml:space="preserve"> w cenie</w:t>
      </w:r>
      <w:r>
        <w:t>:</w:t>
      </w:r>
    </w:p>
    <w:p w:rsidR="00354C32" w:rsidRDefault="00354C32" w:rsidP="0030102F">
      <w:pPr>
        <w:pStyle w:val="Akapitzlist"/>
        <w:ind w:left="567" w:firstLine="0"/>
      </w:pPr>
      <w:r>
        <w:t xml:space="preserve">- montaż i demontaż sprzętu cateringowego niezbędnego do prawidłowego wykonania usługi, w tym 15 okrągłych stołów dziesięcioosobowych </w:t>
      </w:r>
      <w:r w:rsidR="001507AF">
        <w:t xml:space="preserve">nakrytych </w:t>
      </w:r>
      <w:r>
        <w:t xml:space="preserve">obrusami wraz z krzesłami w eleganckich pokrowcach (preferowany kolor </w:t>
      </w:r>
      <w:proofErr w:type="spellStart"/>
      <w:r>
        <w:t>ecru</w:t>
      </w:r>
      <w:proofErr w:type="spellEnd"/>
      <w:r>
        <w:t>);</w:t>
      </w:r>
    </w:p>
    <w:p w:rsidR="00354C32" w:rsidRDefault="00354C32" w:rsidP="0030102F">
      <w:pPr>
        <w:pStyle w:val="Akapitzlist"/>
        <w:ind w:left="567" w:firstLine="0"/>
      </w:pPr>
      <w:r>
        <w:t>- drobne ozdoby kwiatowe na każdym stole;</w:t>
      </w:r>
    </w:p>
    <w:p w:rsidR="00354C32" w:rsidRDefault="00354C32" w:rsidP="0030102F">
      <w:pPr>
        <w:pStyle w:val="Akapitzlist"/>
        <w:ind w:left="567" w:firstLine="0"/>
      </w:pPr>
      <w:r>
        <w:t>- druk menu w języku polskim;</w:t>
      </w:r>
    </w:p>
    <w:p w:rsidR="00354C32" w:rsidRDefault="00354C32" w:rsidP="0030102F">
      <w:pPr>
        <w:pStyle w:val="Akapitzlist"/>
        <w:ind w:left="567" w:firstLine="0"/>
      </w:pPr>
      <w:r>
        <w:t>- elegancka zastawa (szkło, porcelana, sztućce typu Gerlach lub podobnej klasy);</w:t>
      </w:r>
    </w:p>
    <w:p w:rsidR="00354C32" w:rsidRDefault="00354C32" w:rsidP="0030102F">
      <w:pPr>
        <w:pStyle w:val="Akapitzlist"/>
        <w:ind w:left="567" w:firstLine="0"/>
      </w:pPr>
      <w:r>
        <w:t>- pełna obsługa cateringowa gali</w:t>
      </w:r>
      <w:r w:rsidR="001507AF">
        <w:t xml:space="preserve"> (serwis kelnerski, kucharski i pracowników zaplecza)</w:t>
      </w:r>
      <w:r>
        <w:t>;</w:t>
      </w:r>
    </w:p>
    <w:p w:rsidR="00354C32" w:rsidRDefault="00354C32" w:rsidP="0030102F">
      <w:pPr>
        <w:pStyle w:val="Akapitzlist"/>
        <w:ind w:left="567" w:firstLine="0"/>
        <w:contextualSpacing w:val="0"/>
      </w:pPr>
      <w:r>
        <w:t xml:space="preserve">- </w:t>
      </w:r>
      <w:r w:rsidR="001507AF">
        <w:t>obsługa kelnerska w eleganckich uniformach stosownych d</w:t>
      </w:r>
      <w:bookmarkStart w:id="0" w:name="_GoBack"/>
      <w:bookmarkEnd w:id="0"/>
      <w:r w:rsidR="001507AF">
        <w:t>o miejsca świadczenia usługi (np. kurtki „</w:t>
      </w:r>
      <w:proofErr w:type="spellStart"/>
      <w:r w:rsidR="001507AF">
        <w:t>white</w:t>
      </w:r>
      <w:proofErr w:type="spellEnd"/>
      <w:r w:rsidR="001507AF">
        <w:t xml:space="preserve"> spencer”).</w:t>
      </w:r>
    </w:p>
    <w:p w:rsidR="00634976" w:rsidRDefault="00634976" w:rsidP="0030102F">
      <w:pPr>
        <w:pStyle w:val="Akapitzlist"/>
        <w:ind w:left="567" w:firstLine="0"/>
      </w:pPr>
    </w:p>
    <w:p w:rsidR="009230F1" w:rsidRDefault="009230F1" w:rsidP="0030102F">
      <w:pPr>
        <w:pStyle w:val="Akapitzlist"/>
        <w:ind w:left="0" w:firstLine="0"/>
      </w:pPr>
    </w:p>
    <w:sectPr w:rsidR="009230F1" w:rsidSect="00977651">
      <w:head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51" w:rsidRDefault="00977651" w:rsidP="00977651">
      <w:pPr>
        <w:spacing w:after="0"/>
      </w:pPr>
      <w:r>
        <w:separator/>
      </w:r>
    </w:p>
  </w:endnote>
  <w:endnote w:type="continuationSeparator" w:id="0">
    <w:p w:rsidR="00977651" w:rsidRDefault="00977651" w:rsidP="00977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51" w:rsidRDefault="00977651" w:rsidP="00977651">
      <w:pPr>
        <w:spacing w:after="0"/>
      </w:pPr>
      <w:r>
        <w:separator/>
      </w:r>
    </w:p>
  </w:footnote>
  <w:footnote w:type="continuationSeparator" w:id="0">
    <w:p w:rsidR="00977651" w:rsidRDefault="00977651" w:rsidP="00977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51" w:rsidRPr="00977651" w:rsidRDefault="00977651" w:rsidP="00977651">
    <w:pPr>
      <w:pStyle w:val="Nagwek"/>
      <w:jc w:val="right"/>
      <w:rPr>
        <w:i/>
      </w:rPr>
    </w:pPr>
    <w:r>
      <w:rPr>
        <w:i/>
      </w:rPr>
      <w:t>Załącznik nr 1 do zapytania ofertowego</w:t>
    </w:r>
    <w:r>
      <w:rPr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916"/>
    <w:multiLevelType w:val="hybridMultilevel"/>
    <w:tmpl w:val="039A7FA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25445E9"/>
    <w:multiLevelType w:val="hybridMultilevel"/>
    <w:tmpl w:val="A90CE684"/>
    <w:lvl w:ilvl="0" w:tplc="6DB63B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0A77D7"/>
    <w:multiLevelType w:val="hybridMultilevel"/>
    <w:tmpl w:val="4BC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F1"/>
    <w:rsid w:val="00095F9A"/>
    <w:rsid w:val="001507AF"/>
    <w:rsid w:val="0030102F"/>
    <w:rsid w:val="00354C32"/>
    <w:rsid w:val="00634976"/>
    <w:rsid w:val="008B7733"/>
    <w:rsid w:val="009230F1"/>
    <w:rsid w:val="00977651"/>
    <w:rsid w:val="00C54B86"/>
    <w:rsid w:val="00E5177E"/>
    <w:rsid w:val="00EF592C"/>
    <w:rsid w:val="00F01AD3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2</cp:revision>
  <dcterms:created xsi:type="dcterms:W3CDTF">2016-04-15T11:20:00Z</dcterms:created>
  <dcterms:modified xsi:type="dcterms:W3CDTF">2016-04-15T11:20:00Z</dcterms:modified>
</cp:coreProperties>
</file>