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42C13DC0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seminarium </w:t>
      </w:r>
      <w:proofErr w:type="spellStart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w dniach </w:t>
      </w:r>
      <w:r w:rsidR="003E3B57">
        <w:rPr>
          <w:rFonts w:ascii="Calibri" w:eastAsia="Times New Roman" w:hAnsi="Calibri" w:cs="Calibri"/>
          <w:sz w:val="24"/>
          <w:szCs w:val="24"/>
          <w:lang w:eastAsia="pl-PL"/>
        </w:rPr>
        <w:t>23</w:t>
      </w:r>
      <w:r w:rsidR="0040759D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3E3B57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="0040759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3B57">
        <w:rPr>
          <w:rFonts w:ascii="Calibri" w:eastAsia="Times New Roman" w:hAnsi="Calibri" w:cs="Calibri"/>
          <w:sz w:val="24"/>
          <w:szCs w:val="24"/>
          <w:lang w:eastAsia="pl-PL"/>
        </w:rPr>
        <w:t>kwietnia 20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286CBD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roku w </w:t>
      </w:r>
      <w:r w:rsidR="003E3B57">
        <w:rPr>
          <w:rFonts w:ascii="Calibri" w:eastAsia="Times New Roman" w:hAnsi="Calibri" w:cs="Calibri"/>
          <w:sz w:val="24"/>
          <w:szCs w:val="24"/>
          <w:lang w:eastAsia="pl-PL"/>
        </w:rPr>
        <w:t>Szczecinie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6B04B10A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286CB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gastronomiczne położony w</w:t>
      </w:r>
      <w:r w:rsidR="0040759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3B57">
        <w:rPr>
          <w:rFonts w:ascii="Calibri" w:eastAsia="Times New Roman" w:hAnsi="Calibri" w:cs="Calibri"/>
          <w:sz w:val="24"/>
          <w:szCs w:val="24"/>
          <w:lang w:eastAsia="pl-PL"/>
        </w:rPr>
        <w:t>Szczecinie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62A97899" w14:textId="46E32840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3E3B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23 – 25 kwietnia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 roku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267CFCA7" w:rsid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1898D887" w14:textId="6CB3F340" w:rsidR="00002605" w:rsidRPr="00002605" w:rsidRDefault="00002605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00260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Hotel powinien znajdować się w odległości </w:t>
      </w:r>
      <w:r w:rsidRPr="00E27F52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nie dłuższej niż 2 000 metrów</w:t>
      </w:r>
      <w:r w:rsidRPr="0000260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od stacji kolejowej „Szczecin Główny”, licząc najkrótszą drog</w:t>
      </w:r>
      <w:r w:rsidR="00E27F5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ę</w:t>
      </w:r>
      <w:r w:rsidRPr="0000260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pieszo, przy użyciu narzędzi Google </w:t>
      </w:r>
      <w:proofErr w:type="spellStart"/>
      <w:r w:rsidRPr="0000260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Maps</w:t>
      </w:r>
      <w:proofErr w:type="spellEnd"/>
      <w:r w:rsidRPr="0000260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.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B179E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04828B28" w:rsidR="002D480E" w:rsidRPr="003D23DA" w:rsidRDefault="002D480E" w:rsidP="00B179E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3E3B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23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E3B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kwietnia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2024r.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E3B57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jednoosobow</w:t>
      </w:r>
      <w:r w:rsidR="00286C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ych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174A3B11" w14:textId="67E15DEF" w:rsidR="00B179EE" w:rsidRPr="00286CBD" w:rsidRDefault="002D480E" w:rsidP="00286CBD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Zakwaterowanie w dniu </w:t>
      </w:r>
      <w:r w:rsidR="003E3B5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24 kwietnia</w:t>
      </w:r>
      <w:r w:rsidR="0040759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2024r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 (jedna doba)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</w:t>
      </w:r>
      <w:r w:rsidR="003E3B5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10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jednoosobowych  z łazienką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oraz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3E3B5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4</w:t>
      </w:r>
      <w:r w:rsidR="0040759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0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dwuosobowych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 łazienką 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(śniadanie </w:t>
      </w:r>
      <w:r w:rsidR="00B15711" w:rsidRPr="00B179E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</w:t>
      </w:r>
    </w:p>
    <w:p w14:paraId="1EEB0F14" w14:textId="04BB1D58" w:rsidR="00B179EE" w:rsidRPr="00286CBD" w:rsidRDefault="002D480E" w:rsidP="00286CBD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Dokładną liczbę pokoi Zamawiający przedstawi Wykonawcy </w:t>
      </w:r>
      <w:r w:rsidR="008A452C">
        <w:rPr>
          <w:rFonts w:ascii="Calibri" w:eastAsia="Times New Roman" w:hAnsi="Calibri" w:cs="Calibri"/>
          <w:sz w:val="24"/>
          <w:szCs w:val="24"/>
          <w:lang w:eastAsia="pl-PL"/>
        </w:rPr>
        <w:t>najpóźniej do dnia 7 marca.</w:t>
      </w:r>
    </w:p>
    <w:p w14:paraId="233ED803" w14:textId="2AA1A926" w:rsidR="002D480E" w:rsidRP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4F32C6E" w14:textId="77777777" w:rsidR="00394BC0" w:rsidRPr="002D480E" w:rsidRDefault="00394BC0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1C8E6FD8" w14:textId="77777777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10D2BE99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36424B" w14:textId="385FC0E8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876F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23 kwietnia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2024r.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lub serwowana do stołu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="00876F8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10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429A0E3D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EE17BE" w14:textId="079AB8ED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 xml:space="preserve">, soki owocowe </w:t>
      </w:r>
      <w:r w:rsidR="00476C57" w:rsidRPr="005B2FEE">
        <w:rPr>
          <w:rFonts w:ascii="Calibri" w:eastAsia="Times New Roman" w:hAnsi="Calibri" w:cs="Calibri"/>
          <w:sz w:val="24"/>
          <w:szCs w:val="24"/>
          <w:lang w:eastAsia="pl-PL"/>
        </w:rPr>
        <w:t>(min. 0,3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611BA28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38F72E" w14:textId="4E5EBDF3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876F8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24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76F8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kwietnia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2024r</w:t>
      </w:r>
      <w:r w:rsidR="00286CBD"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  <w:r w:rsid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E56D13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B81AF5" w14:textId="5152C445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>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 xml:space="preserve">, soki owocowe </w:t>
      </w:r>
      <w:r w:rsidR="00476C57" w:rsidRPr="005B2FEE">
        <w:rPr>
          <w:rFonts w:ascii="Calibri" w:eastAsia="Times New Roman" w:hAnsi="Calibri" w:cs="Calibri"/>
          <w:sz w:val="24"/>
          <w:szCs w:val="24"/>
          <w:lang w:eastAsia="pl-PL"/>
        </w:rPr>
        <w:t>(min. 0,3 l/os.)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50278BD2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1E9313" w14:textId="4A77639D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876F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i 25 kwietnia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7C4FDA0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BDC032" w14:textId="0FFD1D0B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C56E5E3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87171E" w14:textId="250F1038" w:rsidR="00673E67" w:rsidRDefault="002D480E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Przerwa kawowa </w:t>
      </w:r>
      <w:r w:rsidR="00D54AD3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876F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i 25 kwietnia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której menu powinno uwzględniać: </w:t>
      </w:r>
    </w:p>
    <w:p w14:paraId="6CF69B4B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7F5D1" w14:textId="193E0E15" w:rsidR="00262D5B" w:rsidRPr="00673E67" w:rsidRDefault="002D480E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 l/os.), kruche ciasteczka (min. 80 g/os.)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, ciasta domowe </w:t>
      </w:r>
      <w:r w:rsidR="00D54AD3" w:rsidRPr="00262D5B">
        <w:rPr>
          <w:rFonts w:ascii="Calibri" w:eastAsia="Times New Roman" w:hAnsi="Calibri" w:cs="Calibri"/>
          <w:sz w:val="24"/>
          <w:szCs w:val="24"/>
          <w:lang w:eastAsia="pl-PL"/>
        </w:rPr>
        <w:t>uzupełniane całodziennie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673E67"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0,25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9921DB8" w14:textId="77777777" w:rsidR="001A618F" w:rsidRDefault="001A618F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5FE5DA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92FBC4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06AE80E9" w14:textId="77777777" w:rsidR="00E211FE" w:rsidRDefault="00E211FE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D716D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E211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</w:t>
      </w:r>
    </w:p>
    <w:p w14:paraId="47551DB7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641D52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37C5A3A3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3E94D3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5AE054FE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66F357C9" w:rsidR="002D480E" w:rsidRP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</w:t>
      </w:r>
      <w:r w:rsidR="008A452C">
        <w:rPr>
          <w:rFonts w:ascii="Calibri" w:eastAsia="Times New Roman" w:hAnsi="Calibri" w:cs="Calibri"/>
          <w:sz w:val="24"/>
          <w:szCs w:val="24"/>
          <w:lang w:eastAsia="pl-PL"/>
        </w:rPr>
        <w:t xml:space="preserve"> najpóźniej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na 7 dni przed rozpoczęciem wydarzenia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7788ADF" w14:textId="49CEF6E6" w:rsidR="00773458" w:rsidRPr="00773458" w:rsidRDefault="002D480E" w:rsidP="00FD0C08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77345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klimatyzowanai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wyposażona w następujący sprzęt: ekran projekcyjny, rzutnik multimedialny, nagłośnienie, mikrofon bezprzewodowy, flipchart, dostęp do Internetu z możliwością pracy w sieci bez zakłóceń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D0533F" w:rsidRPr="00773458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0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</w:t>
      </w:r>
    </w:p>
    <w:p w14:paraId="76821C7A" w14:textId="6B71079B" w:rsidR="00773458" w:rsidRPr="00773458" w:rsidRDefault="002D480E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</w:t>
      </w:r>
      <w:r w:rsidR="00476C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dniu </w:t>
      </w:r>
      <w:r w:rsidR="00876F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i 25 kwietnia</w:t>
      </w:r>
      <w:r w:rsidR="004A75D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2C5B9091" w14:textId="51E7CE3F" w:rsidR="00773458" w:rsidRPr="00773458" w:rsidRDefault="00476C57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sal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konferencyjn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 w:rsidR="00876F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i 25 kwietnia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A75D6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0F5023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</w:t>
      </w:r>
    </w:p>
    <w:p w14:paraId="7A861445" w14:textId="666B24B2" w:rsidR="002D480E" w:rsidRPr="00773458" w:rsidRDefault="002D480E" w:rsidP="00773458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plenarną. Wykonawca zapewni też odpowiednią ilość gniazdek elektrycznych umożliwiającą podłączenie do zasilania po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0F5023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781616C0" w14:textId="6A464883" w:rsidR="002D480E" w:rsidRPr="002D480E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</w:t>
      </w:r>
      <w:r w:rsid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</w:t>
      </w:r>
      <w:r w:rsidR="00876F8A">
        <w:rPr>
          <w:rFonts w:ascii="Calibri" w:eastAsia="Times New Roman" w:hAnsi="Calibri" w:cs="Calibri"/>
          <w:sz w:val="24"/>
          <w:szCs w:val="24"/>
          <w:lang w:eastAsia="pl-PL"/>
        </w:rPr>
        <w:t>23 – 25 kwietnia</w:t>
      </w:r>
      <w:r w:rsidR="004A75D6">
        <w:rPr>
          <w:rFonts w:ascii="Calibri" w:eastAsia="Times New Roman" w:hAnsi="Calibri" w:cs="Calibri"/>
          <w:sz w:val="24"/>
          <w:szCs w:val="24"/>
          <w:lang w:eastAsia="pl-PL"/>
        </w:rPr>
        <w:t xml:space="preserve"> 2024 roku.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605060" w14:textId="0FA503FA" w:rsidR="002D480E" w:rsidRPr="004A75D6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2867C64C" w14:textId="77777777" w:rsidR="004A75D6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876F8A" w14:paraId="7D9C5953" w14:textId="77777777" w:rsidTr="00876F8A">
        <w:trPr>
          <w:trHeight w:val="337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94C8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Przedmiot zamówienia</w:t>
            </w: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08F60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 dzień</w:t>
            </w: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94418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 dzień</w:t>
            </w: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62DFA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3 dzień</w:t>
            </w: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EA0D2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76F8A" w14:paraId="0A12B1EB" w14:textId="77777777" w:rsidTr="00876F8A">
        <w:trPr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B877" w14:textId="77777777" w:rsidR="00876F8A" w:rsidRDefault="00876F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09C0D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23/04/2023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F6B13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24/04/2023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B9543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25/04/2023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CA119E" w14:textId="77777777" w:rsidR="00876F8A" w:rsidRDefault="00876F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876F8A" w14:paraId="3245ED7E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03DD8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pokój jednoosobowy 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14728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3B282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3EB0F" w14:textId="77777777" w:rsidR="00876F8A" w:rsidRDefault="00876F8A">
            <w:pPr>
              <w:rPr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D8361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  <w14:ligatures w14:val="standardContextual"/>
              </w:rPr>
            </w:pPr>
            <w:r>
              <w:rPr>
                <w:lang w:eastAsia="pl-PL"/>
              </w:rPr>
              <w:t>20</w:t>
            </w:r>
          </w:p>
        </w:tc>
      </w:tr>
      <w:tr w:rsidR="00876F8A" w14:paraId="069E9A41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4B8AA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pokój dwuosobowy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D2CF3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21BED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62F09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7413D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</w:tr>
      <w:tr w:rsidR="00876F8A" w14:paraId="43FD8BDE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061F8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sala konferencyjna 90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1CF7" w14:textId="77777777" w:rsidR="00876F8A" w:rsidRDefault="00876F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32094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  <w14:ligatures w14:val="standardContextua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57028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C96AE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876F8A" w14:paraId="0E351314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BAAD2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sala warsztatowa 20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53F11" w14:textId="77777777" w:rsidR="00876F8A" w:rsidRDefault="00876F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11D8F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  <w14:ligatures w14:val="standardContextua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7BB23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2EC6E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</w:tr>
      <w:tr w:rsidR="00876F8A" w14:paraId="755A17E3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994F3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3E7F9" w14:textId="77777777" w:rsidR="00876F8A" w:rsidRDefault="00876F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7100E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  <w14:ligatures w14:val="standardContextual"/>
              </w:rPr>
            </w:pPr>
            <w:r>
              <w:rPr>
                <w:lang w:eastAsia="pl-PL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F9F55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06D32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180</w:t>
            </w:r>
          </w:p>
        </w:tc>
      </w:tr>
      <w:tr w:rsidR="00876F8A" w14:paraId="55704EB0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36211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obiad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5F0BB" w14:textId="77777777" w:rsidR="00876F8A" w:rsidRDefault="00876F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10582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  <w14:ligatures w14:val="standardContextual"/>
              </w:rPr>
            </w:pPr>
            <w:r>
              <w:rPr>
                <w:lang w:eastAsia="pl-PL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D2252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A7250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180</w:t>
            </w:r>
          </w:p>
        </w:tc>
      </w:tr>
      <w:tr w:rsidR="00876F8A" w14:paraId="321ED806" w14:textId="77777777" w:rsidTr="00876F8A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797DE" w14:textId="77777777" w:rsidR="00876F8A" w:rsidRDefault="00876F8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kolacja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A08FF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80750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D5877" w14:textId="77777777" w:rsidR="00876F8A" w:rsidRDefault="00876F8A">
            <w:pPr>
              <w:rPr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77CE3" w14:textId="77777777" w:rsidR="00876F8A" w:rsidRDefault="00876F8A">
            <w:pPr>
              <w:spacing w:before="100" w:beforeAutospacing="1" w:after="100" w:afterAutospacing="1"/>
              <w:jc w:val="center"/>
              <w:textAlignment w:val="baseline"/>
              <w:rPr>
                <w:rFonts w:ascii="Aptos" w:hAnsi="Aptos" w:cs="Aptos"/>
                <w:lang w:eastAsia="pl-PL"/>
                <w14:ligatures w14:val="standardContextua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</w:tr>
    </w:tbl>
    <w:p w14:paraId="56C9B1F3" w14:textId="583FF35B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21806" w14:textId="07F05CD3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5B86F" w14:textId="6121537D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CC218" w14:textId="70FEEAD5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3DE98" w14:textId="77777777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8F14E" w14:textId="77777777" w:rsidR="00773458" w:rsidRPr="002D480E" w:rsidRDefault="00773458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A28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11A1E"/>
    <w:multiLevelType w:val="multilevel"/>
    <w:tmpl w:val="50B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362F78CF"/>
    <w:multiLevelType w:val="multilevel"/>
    <w:tmpl w:val="7910E39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D6D08"/>
    <w:multiLevelType w:val="hybridMultilevel"/>
    <w:tmpl w:val="1E3078A2"/>
    <w:lvl w:ilvl="0" w:tplc="E3D04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12B92"/>
    <w:multiLevelType w:val="multilevel"/>
    <w:tmpl w:val="1D16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BC9"/>
    <w:multiLevelType w:val="multilevel"/>
    <w:tmpl w:val="E016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45665"/>
    <w:multiLevelType w:val="multilevel"/>
    <w:tmpl w:val="DE62032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668443C"/>
    <w:multiLevelType w:val="multilevel"/>
    <w:tmpl w:val="22CEA8BA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314336713">
    <w:abstractNumId w:val="0"/>
  </w:num>
  <w:num w:numId="2" w16cid:durableId="645859937">
    <w:abstractNumId w:val="25"/>
  </w:num>
  <w:num w:numId="3" w16cid:durableId="1283924621">
    <w:abstractNumId w:val="5"/>
  </w:num>
  <w:num w:numId="4" w16cid:durableId="1028943381">
    <w:abstractNumId w:val="26"/>
  </w:num>
  <w:num w:numId="5" w16cid:durableId="1550338955">
    <w:abstractNumId w:val="10"/>
  </w:num>
  <w:num w:numId="6" w16cid:durableId="1648893739">
    <w:abstractNumId w:val="29"/>
  </w:num>
  <w:num w:numId="7" w16cid:durableId="1798640339">
    <w:abstractNumId w:val="31"/>
  </w:num>
  <w:num w:numId="8" w16cid:durableId="1566257135">
    <w:abstractNumId w:val="34"/>
  </w:num>
  <w:num w:numId="9" w16cid:durableId="730735171">
    <w:abstractNumId w:val="20"/>
  </w:num>
  <w:num w:numId="10" w16cid:durableId="607931442">
    <w:abstractNumId w:val="21"/>
  </w:num>
  <w:num w:numId="11" w16cid:durableId="1610048272">
    <w:abstractNumId w:val="27"/>
  </w:num>
  <w:num w:numId="12" w16cid:durableId="914360222">
    <w:abstractNumId w:val="18"/>
  </w:num>
  <w:num w:numId="13" w16cid:durableId="1937514836">
    <w:abstractNumId w:val="14"/>
  </w:num>
  <w:num w:numId="14" w16cid:durableId="1151410141">
    <w:abstractNumId w:val="33"/>
  </w:num>
  <w:num w:numId="15" w16cid:durableId="271325290">
    <w:abstractNumId w:val="2"/>
  </w:num>
  <w:num w:numId="16" w16cid:durableId="1089540030">
    <w:abstractNumId w:val="11"/>
  </w:num>
  <w:num w:numId="17" w16cid:durableId="775946841">
    <w:abstractNumId w:val="4"/>
  </w:num>
  <w:num w:numId="18" w16cid:durableId="846211553">
    <w:abstractNumId w:val="17"/>
  </w:num>
  <w:num w:numId="19" w16cid:durableId="1385913049">
    <w:abstractNumId w:val="6"/>
  </w:num>
  <w:num w:numId="20" w16cid:durableId="1923054983">
    <w:abstractNumId w:val="7"/>
  </w:num>
  <w:num w:numId="21" w16cid:durableId="1714454491">
    <w:abstractNumId w:val="24"/>
  </w:num>
  <w:num w:numId="22" w16cid:durableId="1176190142">
    <w:abstractNumId w:val="12"/>
  </w:num>
  <w:num w:numId="23" w16cid:durableId="353528">
    <w:abstractNumId w:val="23"/>
  </w:num>
  <w:num w:numId="24" w16cid:durableId="1125654509">
    <w:abstractNumId w:val="13"/>
  </w:num>
  <w:num w:numId="25" w16cid:durableId="224070741">
    <w:abstractNumId w:val="22"/>
  </w:num>
  <w:num w:numId="26" w16cid:durableId="1143932712">
    <w:abstractNumId w:val="16"/>
  </w:num>
  <w:num w:numId="27" w16cid:durableId="916402027">
    <w:abstractNumId w:val="9"/>
  </w:num>
  <w:num w:numId="28" w16cid:durableId="1506675541">
    <w:abstractNumId w:val="3"/>
  </w:num>
  <w:num w:numId="29" w16cid:durableId="2105226243">
    <w:abstractNumId w:val="32"/>
  </w:num>
  <w:num w:numId="30" w16cid:durableId="300427069">
    <w:abstractNumId w:val="8"/>
  </w:num>
  <w:num w:numId="31" w16cid:durableId="347751709">
    <w:abstractNumId w:val="30"/>
  </w:num>
  <w:num w:numId="32" w16cid:durableId="1591818367">
    <w:abstractNumId w:val="1"/>
  </w:num>
  <w:num w:numId="33" w16cid:durableId="477959396">
    <w:abstractNumId w:val="15"/>
  </w:num>
  <w:num w:numId="34" w16cid:durableId="1955743589">
    <w:abstractNumId w:val="19"/>
  </w:num>
  <w:num w:numId="35" w16cid:durableId="8889514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02605"/>
    <w:rsid w:val="00053278"/>
    <w:rsid w:val="000F5023"/>
    <w:rsid w:val="001341ED"/>
    <w:rsid w:val="001A618F"/>
    <w:rsid w:val="00262D5B"/>
    <w:rsid w:val="00286CBD"/>
    <w:rsid w:val="002D480E"/>
    <w:rsid w:val="00300267"/>
    <w:rsid w:val="00326EB4"/>
    <w:rsid w:val="00341573"/>
    <w:rsid w:val="00394BC0"/>
    <w:rsid w:val="003D23DA"/>
    <w:rsid w:val="003E3B57"/>
    <w:rsid w:val="0040759D"/>
    <w:rsid w:val="00476C57"/>
    <w:rsid w:val="004A75D6"/>
    <w:rsid w:val="004C743A"/>
    <w:rsid w:val="004F7DE0"/>
    <w:rsid w:val="005057B4"/>
    <w:rsid w:val="005B2FEE"/>
    <w:rsid w:val="005D3F8E"/>
    <w:rsid w:val="00632136"/>
    <w:rsid w:val="00673E67"/>
    <w:rsid w:val="006A6616"/>
    <w:rsid w:val="00773458"/>
    <w:rsid w:val="007A1FDF"/>
    <w:rsid w:val="007D2C15"/>
    <w:rsid w:val="00876F8A"/>
    <w:rsid w:val="008A452C"/>
    <w:rsid w:val="00A67D12"/>
    <w:rsid w:val="00B15711"/>
    <w:rsid w:val="00B179EE"/>
    <w:rsid w:val="00BB0CB0"/>
    <w:rsid w:val="00CB5EF6"/>
    <w:rsid w:val="00D0533F"/>
    <w:rsid w:val="00D54AD3"/>
    <w:rsid w:val="00DD10C6"/>
    <w:rsid w:val="00DF2954"/>
    <w:rsid w:val="00E211FE"/>
    <w:rsid w:val="00E27F52"/>
    <w:rsid w:val="00E30995"/>
    <w:rsid w:val="00E518BA"/>
    <w:rsid w:val="00F068AE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B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284C-3DB0-4A1D-9C91-4A3C636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Dominik Kozanowski</cp:lastModifiedBy>
  <cp:revision>7</cp:revision>
  <dcterms:created xsi:type="dcterms:W3CDTF">2024-03-12T07:03:00Z</dcterms:created>
  <dcterms:modified xsi:type="dcterms:W3CDTF">2024-03-12T14:21:00Z</dcterms:modified>
</cp:coreProperties>
</file>