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449" w14:textId="328D5D59" w:rsidR="0026424D" w:rsidRDefault="00ED71B7" w:rsidP="0009611A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textAlignment w:val="baseline"/>
      </w:pPr>
      <w:r>
        <w:t>Zleceniobiorca zobowiązuje się do wykonywania</w:t>
      </w:r>
      <w:r w:rsidRPr="00D524CB">
        <w:t xml:space="preserve"> </w:t>
      </w:r>
      <w:r>
        <w:t>k</w:t>
      </w:r>
      <w:r w:rsidRPr="00D524CB">
        <w:t>orekt</w:t>
      </w:r>
      <w:r>
        <w:t>y językowej</w:t>
      </w:r>
      <w:r w:rsidRPr="00D524CB">
        <w:t xml:space="preserve"> </w:t>
      </w:r>
      <w:r>
        <w:t>anglojęzycznych tekstów publikacji</w:t>
      </w:r>
      <w:r w:rsidRPr="00D524CB">
        <w:t xml:space="preserve"> (proofreading)</w:t>
      </w:r>
      <w:r>
        <w:t>, tj.</w:t>
      </w:r>
      <w:r w:rsidRPr="00D524CB">
        <w:t xml:space="preserve"> </w:t>
      </w:r>
      <w:r>
        <w:t xml:space="preserve">do usunięcia błędów </w:t>
      </w:r>
      <w:r w:rsidR="0009611A">
        <w:t xml:space="preserve">ortograficznych, </w:t>
      </w:r>
      <w:r>
        <w:t>gramatycznych, stylistycznych, składniowych, interpunkcyjnych i logicznych oraz weryfikacji zasadności i spójności użytego słownictwa, a w przypadku tekstów tłumaczonych uprzednio z języka polskiego – weryfikacji wiarygodności tłumaczenia.</w:t>
      </w:r>
    </w:p>
    <w:p w14:paraId="63E9C960" w14:textId="77777777" w:rsidR="0009611A" w:rsidRDefault="0009611A" w:rsidP="009E49D5">
      <w:pPr>
        <w:pStyle w:val="Akapitzlist"/>
        <w:widowControl w:val="0"/>
        <w:autoSpaceDE w:val="0"/>
        <w:autoSpaceDN w:val="0"/>
        <w:spacing w:after="0" w:line="240" w:lineRule="auto"/>
        <w:ind w:left="0"/>
        <w:jc w:val="both"/>
        <w:textAlignment w:val="baseline"/>
      </w:pPr>
    </w:p>
    <w:p w14:paraId="2A7B2901" w14:textId="1442A853" w:rsidR="00ED71B7" w:rsidRDefault="00ED71B7" w:rsidP="009E49D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textAlignment w:val="baseline"/>
      </w:pPr>
      <w:r>
        <w:t>Na żądanie Zamawiającego Zleceniobiorca zastosuje w trakcie korekty szczegółowe wytyczne w zakresie:</w:t>
      </w:r>
    </w:p>
    <w:p w14:paraId="1BB790F8" w14:textId="6ABD2C1C" w:rsidR="00ED71B7" w:rsidRDefault="00ED71B7" w:rsidP="009E49D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924" w:hanging="357"/>
        <w:jc w:val="both"/>
        <w:textAlignment w:val="baseline"/>
      </w:pPr>
      <w:r>
        <w:t>anglojęzycznej terminologii związanej z programem Erasmus+, Europejskim Korpusem Solidarności lub innymi programami Unii Europejskiej;</w:t>
      </w:r>
    </w:p>
    <w:p w14:paraId="06932997" w14:textId="3632B19C" w:rsidR="00ED71B7" w:rsidRDefault="00ED71B7" w:rsidP="009E49D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924" w:hanging="357"/>
        <w:jc w:val="both"/>
        <w:textAlignment w:val="baseline"/>
      </w:pPr>
      <w:r>
        <w:t>opisów bibliograficznych</w:t>
      </w:r>
      <w:r w:rsidR="00346167">
        <w:t xml:space="preserve">, </w:t>
      </w:r>
      <w:r w:rsidR="0009611A">
        <w:t xml:space="preserve">opracowania </w:t>
      </w:r>
      <w:r w:rsidR="00346167">
        <w:t>przypisów, opisów tabel i grafik, zgodn</w:t>
      </w:r>
      <w:r w:rsidR="0009611A">
        <w:t>i</w:t>
      </w:r>
      <w:r w:rsidR="00346167">
        <w:t>e z</w:t>
      </w:r>
      <w:r w:rsidR="000323F4">
        <w:t> </w:t>
      </w:r>
      <w:r w:rsidR="00346167">
        <w:t>międzynarodowymi systemami opisu bibliograficznego (APA 6, APA 7, Chicago i inne);</w:t>
      </w:r>
    </w:p>
    <w:p w14:paraId="16837FFF" w14:textId="7442E670" w:rsidR="0009611A" w:rsidRDefault="00ED71B7" w:rsidP="009E49D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textAlignment w:val="baseline"/>
      </w:pPr>
      <w:r>
        <w:t>formatowania tekstów, tabel, grafik, spisów treści i innych elementów przekazanego tekstu</w:t>
      </w:r>
      <w:r w:rsidR="0009611A">
        <w:t>, w tym zgodne z wymogami wydawnictw współpracujących ze Zleceniodawcą.</w:t>
      </w:r>
    </w:p>
    <w:p w14:paraId="089D7E99" w14:textId="77777777" w:rsidR="0009611A" w:rsidRDefault="0009611A" w:rsidP="0009611A"/>
    <w:p w14:paraId="19DCFF34" w14:textId="157974A1" w:rsidR="0009611A" w:rsidRDefault="00ED71B7" w:rsidP="009E49D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textAlignment w:val="baseline"/>
      </w:pPr>
      <w:r w:rsidRPr="006E3651">
        <w:t xml:space="preserve">Zleceniodawca przekaże Zleceniobiorcy materiały </w:t>
      </w:r>
      <w:r>
        <w:t>będące przedmiotem</w:t>
      </w:r>
      <w:r w:rsidRPr="006E3651">
        <w:t xml:space="preserve"> zamówienia drogą elektroniczną (pliki </w:t>
      </w:r>
      <w:r>
        <w:t>Word</w:t>
      </w:r>
      <w:r w:rsidRPr="006E3651">
        <w:t xml:space="preserve">) na adres e-mail wskazany w ofercie Wykonawcy. Zleceniobiorca dostarczy Zleceniodawcy skorygowany tekst drogą elektroniczną (pliki </w:t>
      </w:r>
      <w:r>
        <w:t>Word</w:t>
      </w:r>
      <w:r w:rsidR="0009611A">
        <w:t xml:space="preserve"> w trybie rejestruj zmiany</w:t>
      </w:r>
      <w:r w:rsidRPr="006E3651">
        <w:t>) na adres e-mail wskazany w umowie.</w:t>
      </w:r>
    </w:p>
    <w:p w14:paraId="373ED9BD" w14:textId="77777777" w:rsidR="0009611A" w:rsidRDefault="0009611A" w:rsidP="009E49D5">
      <w:pPr>
        <w:spacing w:after="0" w:line="240" w:lineRule="auto"/>
        <w:jc w:val="both"/>
      </w:pPr>
    </w:p>
    <w:p w14:paraId="73696C46" w14:textId="4B58FD8E" w:rsidR="00346167" w:rsidRDefault="00346167" w:rsidP="0009611A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Od momentu przekazania skorygowanych tekstów Zamawiający ma </w:t>
      </w:r>
      <w:r w:rsidR="00714355">
        <w:t xml:space="preserve">5 dni roboczych </w:t>
      </w:r>
      <w:r>
        <w:t>na przyjęcie wykonania zlecenia lub jego odrzucenie.</w:t>
      </w:r>
    </w:p>
    <w:p w14:paraId="793BBE5B" w14:textId="77777777" w:rsidR="0009611A" w:rsidRDefault="0009611A" w:rsidP="009E49D5">
      <w:pPr>
        <w:spacing w:after="0" w:line="240" w:lineRule="auto"/>
        <w:jc w:val="both"/>
      </w:pPr>
    </w:p>
    <w:p w14:paraId="0C0AE2EC" w14:textId="2EFA1002" w:rsidR="00ED71B7" w:rsidRDefault="0026424D" w:rsidP="0009611A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</w:pPr>
      <w:r>
        <w:t xml:space="preserve">Zleceniobiorca może odmówić odbioru zlecenia w przypadku ujawnienia w otrzymanym tekście </w:t>
      </w:r>
      <w:r w:rsidRPr="00CC5D3D">
        <w:t>rażąc</w:t>
      </w:r>
      <w:r>
        <w:t>ych</w:t>
      </w:r>
      <w:r w:rsidRPr="00CC5D3D">
        <w:t xml:space="preserve"> </w:t>
      </w:r>
      <w:r w:rsidR="0009611A">
        <w:t xml:space="preserve">błędów lub </w:t>
      </w:r>
      <w:r>
        <w:t xml:space="preserve">niezachowania przez Zleceniobiorcę standardów, o których mowa w punkcie 2 b i c. W takim przypadku Zleceniobiorca jest zobowiązany do usunięcia wad w terminie </w:t>
      </w:r>
      <w:r w:rsidR="00ED71B7" w:rsidRPr="00CC5D3D">
        <w:t>5 dni kalendarzowych.</w:t>
      </w:r>
      <w:r w:rsidR="0009611A">
        <w:t xml:space="preserve"> </w:t>
      </w:r>
      <w:r w:rsidR="00E8768C">
        <w:t xml:space="preserve">Niedotrzymanie tego terminu lub ponowne przesłanie tekstów obarczonych wadą upoważnia Zleceniodawcę do ostatecznej odmowy odbioru zlecenia. </w:t>
      </w:r>
    </w:p>
    <w:p w14:paraId="3410F6CE" w14:textId="77777777" w:rsidR="0009611A" w:rsidRDefault="0009611A" w:rsidP="009E49D5">
      <w:pPr>
        <w:spacing w:after="0" w:line="240" w:lineRule="auto"/>
        <w:jc w:val="both"/>
      </w:pPr>
    </w:p>
    <w:p w14:paraId="6121A2AB" w14:textId="60BE8581" w:rsidR="0026424D" w:rsidRDefault="0026424D" w:rsidP="0009611A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textAlignment w:val="baseline"/>
      </w:pPr>
      <w:r>
        <w:t>Odebranie zlecenia przez Zamawiającego upoważnia Zleceniobiorcę do wystawienia faktury (rachunku)</w:t>
      </w:r>
      <w:r w:rsidR="0009611A">
        <w:t xml:space="preserve"> w terminem płatności</w:t>
      </w:r>
      <w:r w:rsidR="000323F4">
        <w:t>.</w:t>
      </w:r>
    </w:p>
    <w:p w14:paraId="335DE47D" w14:textId="77777777" w:rsidR="0009611A" w:rsidRDefault="0009611A" w:rsidP="009E49D5">
      <w:pPr>
        <w:pStyle w:val="Akapitzlist"/>
      </w:pPr>
    </w:p>
    <w:p w14:paraId="18B02DD6" w14:textId="77777777" w:rsidR="00ED71B7" w:rsidRDefault="00ED71B7" w:rsidP="009E49D5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jc w:val="both"/>
        <w:textAlignment w:val="baseline"/>
      </w:pPr>
      <w:r w:rsidRPr="006A2764">
        <w:t xml:space="preserve">Zleceniobiorca </w:t>
      </w:r>
      <w:r w:rsidRPr="006E3651">
        <w:t>zobowiązany jest do zachowania w ta</w:t>
      </w:r>
      <w:r>
        <w:t>jemnicy uzyskanych w związku z u</w:t>
      </w:r>
      <w:r w:rsidRPr="006E3651">
        <w:t xml:space="preserve">mową materiałów i informacji (w szczególności treści </w:t>
      </w:r>
      <w:r>
        <w:t>tekstu</w:t>
      </w:r>
      <w:r w:rsidRPr="006E3651">
        <w:t xml:space="preserve">) do czasu ich upublicznienia przez Zleceniodawcę. </w:t>
      </w:r>
    </w:p>
    <w:p w14:paraId="39DB23C3" w14:textId="77777777" w:rsidR="00ED71B7" w:rsidRDefault="00ED71B7" w:rsidP="009E49D5">
      <w:pPr>
        <w:spacing w:after="0" w:line="240" w:lineRule="auto"/>
        <w:jc w:val="both"/>
      </w:pPr>
    </w:p>
    <w:p w14:paraId="1DA559B6" w14:textId="77777777" w:rsidR="00A3274A" w:rsidRDefault="00A3274A" w:rsidP="009E49D5">
      <w:pPr>
        <w:spacing w:after="0" w:line="240" w:lineRule="auto"/>
        <w:jc w:val="both"/>
      </w:pPr>
    </w:p>
    <w:sectPr w:rsidR="00A32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1AA4" w14:textId="77777777" w:rsidR="0009611A" w:rsidRDefault="0009611A" w:rsidP="0009611A">
      <w:pPr>
        <w:spacing w:after="0" w:line="240" w:lineRule="auto"/>
      </w:pPr>
      <w:r>
        <w:separator/>
      </w:r>
    </w:p>
  </w:endnote>
  <w:endnote w:type="continuationSeparator" w:id="0">
    <w:p w14:paraId="3A184292" w14:textId="77777777" w:rsidR="0009611A" w:rsidRDefault="0009611A" w:rsidP="0009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3092" w14:textId="77777777" w:rsidR="00C468F2" w:rsidRDefault="00C46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2393" w14:textId="77777777" w:rsidR="00C468F2" w:rsidRDefault="00C468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C2B7" w14:textId="77777777" w:rsidR="00C468F2" w:rsidRDefault="00C46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FCBD" w14:textId="77777777" w:rsidR="0009611A" w:rsidRDefault="0009611A" w:rsidP="0009611A">
      <w:pPr>
        <w:spacing w:after="0" w:line="240" w:lineRule="auto"/>
      </w:pPr>
      <w:r>
        <w:separator/>
      </w:r>
    </w:p>
  </w:footnote>
  <w:footnote w:type="continuationSeparator" w:id="0">
    <w:p w14:paraId="680C88DD" w14:textId="77777777" w:rsidR="0009611A" w:rsidRDefault="0009611A" w:rsidP="0009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EEE7" w14:textId="77777777" w:rsidR="00C468F2" w:rsidRDefault="00C468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FF9" w14:textId="4AB72D6C" w:rsidR="00C468F2" w:rsidRDefault="00C468F2">
    <w:pPr>
      <w:pStyle w:val="Nagwek"/>
    </w:pPr>
    <w:r>
      <w:tab/>
    </w:r>
    <w:r>
      <w:tab/>
      <w:t>Załącznik nr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1830" w14:textId="77777777" w:rsidR="00C468F2" w:rsidRDefault="00C46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11F"/>
    <w:multiLevelType w:val="hybridMultilevel"/>
    <w:tmpl w:val="3E329958"/>
    <w:lvl w:ilvl="0" w:tplc="740674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5273945"/>
    <w:multiLevelType w:val="hybridMultilevel"/>
    <w:tmpl w:val="75CE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3DEA"/>
    <w:multiLevelType w:val="hybridMultilevel"/>
    <w:tmpl w:val="107A7DA4"/>
    <w:lvl w:ilvl="0" w:tplc="740674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7943"/>
    <w:multiLevelType w:val="hybridMultilevel"/>
    <w:tmpl w:val="C43499FC"/>
    <w:lvl w:ilvl="0" w:tplc="740674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449BB"/>
    <w:multiLevelType w:val="hybridMultilevel"/>
    <w:tmpl w:val="94D8BC9A"/>
    <w:lvl w:ilvl="0" w:tplc="740674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12808"/>
    <w:multiLevelType w:val="hybridMultilevel"/>
    <w:tmpl w:val="C57A7FF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-513" w:hanging="360"/>
      </w:pPr>
    </w:lvl>
    <w:lvl w:ilvl="2" w:tplc="FFFFFFFF" w:tentative="1">
      <w:start w:val="1"/>
      <w:numFmt w:val="lowerRoman"/>
      <w:lvlText w:val="%3."/>
      <w:lvlJc w:val="right"/>
      <w:pPr>
        <w:ind w:left="207" w:hanging="180"/>
      </w:pPr>
    </w:lvl>
    <w:lvl w:ilvl="3" w:tplc="FFFFFFFF" w:tentative="1">
      <w:start w:val="1"/>
      <w:numFmt w:val="decimal"/>
      <w:lvlText w:val="%4."/>
      <w:lvlJc w:val="left"/>
      <w:pPr>
        <w:ind w:left="927" w:hanging="360"/>
      </w:pPr>
    </w:lvl>
    <w:lvl w:ilvl="4" w:tplc="FFFFFFFF" w:tentative="1">
      <w:start w:val="1"/>
      <w:numFmt w:val="lowerLetter"/>
      <w:lvlText w:val="%5."/>
      <w:lvlJc w:val="left"/>
      <w:pPr>
        <w:ind w:left="1647" w:hanging="360"/>
      </w:pPr>
    </w:lvl>
    <w:lvl w:ilvl="5" w:tplc="FFFFFFFF" w:tentative="1">
      <w:start w:val="1"/>
      <w:numFmt w:val="lowerRoman"/>
      <w:lvlText w:val="%6."/>
      <w:lvlJc w:val="right"/>
      <w:pPr>
        <w:ind w:left="2367" w:hanging="180"/>
      </w:pPr>
    </w:lvl>
    <w:lvl w:ilvl="6" w:tplc="FFFFFFFF" w:tentative="1">
      <w:start w:val="1"/>
      <w:numFmt w:val="decimal"/>
      <w:lvlText w:val="%7."/>
      <w:lvlJc w:val="left"/>
      <w:pPr>
        <w:ind w:left="3087" w:hanging="360"/>
      </w:pPr>
    </w:lvl>
    <w:lvl w:ilvl="7" w:tplc="FFFFFFFF" w:tentative="1">
      <w:start w:val="1"/>
      <w:numFmt w:val="lowerLetter"/>
      <w:lvlText w:val="%8."/>
      <w:lvlJc w:val="left"/>
      <w:pPr>
        <w:ind w:left="3807" w:hanging="360"/>
      </w:pPr>
    </w:lvl>
    <w:lvl w:ilvl="8" w:tplc="FFFFFFFF" w:tentative="1">
      <w:start w:val="1"/>
      <w:numFmt w:val="lowerRoman"/>
      <w:lvlText w:val="%9."/>
      <w:lvlJc w:val="right"/>
      <w:pPr>
        <w:ind w:left="4527" w:hanging="180"/>
      </w:pPr>
    </w:lvl>
  </w:abstractNum>
  <w:abstractNum w:abstractNumId="6" w15:restartNumberingAfterBreak="0">
    <w:nsid w:val="55B00494"/>
    <w:multiLevelType w:val="hybridMultilevel"/>
    <w:tmpl w:val="16DE9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733118">
    <w:abstractNumId w:val="0"/>
  </w:num>
  <w:num w:numId="2" w16cid:durableId="1594778577">
    <w:abstractNumId w:val="1"/>
  </w:num>
  <w:num w:numId="3" w16cid:durableId="1674380711">
    <w:abstractNumId w:val="6"/>
  </w:num>
  <w:num w:numId="4" w16cid:durableId="1241332674">
    <w:abstractNumId w:val="4"/>
  </w:num>
  <w:num w:numId="5" w16cid:durableId="1122263113">
    <w:abstractNumId w:val="2"/>
  </w:num>
  <w:num w:numId="6" w16cid:durableId="1700202320">
    <w:abstractNumId w:val="3"/>
  </w:num>
  <w:num w:numId="7" w16cid:durableId="1931699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B7"/>
    <w:rsid w:val="000323F4"/>
    <w:rsid w:val="0009611A"/>
    <w:rsid w:val="0026424D"/>
    <w:rsid w:val="00330A05"/>
    <w:rsid w:val="00346167"/>
    <w:rsid w:val="00507E24"/>
    <w:rsid w:val="005A2990"/>
    <w:rsid w:val="00714355"/>
    <w:rsid w:val="00756182"/>
    <w:rsid w:val="0089739B"/>
    <w:rsid w:val="009D7C69"/>
    <w:rsid w:val="009E49D5"/>
    <w:rsid w:val="00A3274A"/>
    <w:rsid w:val="00A83424"/>
    <w:rsid w:val="00B83B2B"/>
    <w:rsid w:val="00BD17D8"/>
    <w:rsid w:val="00C468F2"/>
    <w:rsid w:val="00E8768C"/>
    <w:rsid w:val="00E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3920"/>
  <w15:chartTrackingRefBased/>
  <w15:docId w15:val="{B6711287-8F33-46F1-86BF-D8427291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1B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B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1">
    <w:name w:val="Poziom 1"/>
    <w:basedOn w:val="Nagwek1"/>
    <w:qFormat/>
    <w:rsid w:val="00B83B2B"/>
    <w:rPr>
      <w:rFonts w:ascii="Times New Roman" w:hAnsi="Times New Roman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B83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oziom10">
    <w:name w:val="Poziom1"/>
    <w:basedOn w:val="Nagwek1"/>
    <w:qFormat/>
    <w:rsid w:val="00330A05"/>
    <w:rPr>
      <w:rFonts w:ascii="Times New Roman" w:hAnsi="Times New Roman"/>
      <w:b/>
      <w:color w:val="auto"/>
    </w:rPr>
  </w:style>
  <w:style w:type="paragraph" w:customStyle="1" w:styleId="Routledgechaptertitle1">
    <w:name w:val="Routledge chapter title 1"/>
    <w:basedOn w:val="Normalny"/>
    <w:next w:val="Zwykytekst"/>
    <w:qFormat/>
    <w:rsid w:val="00B83B2B"/>
    <w:pPr>
      <w:spacing w:line="480" w:lineRule="auto"/>
    </w:pPr>
    <w:rPr>
      <w:b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3B2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3B2B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8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B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B2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3B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83B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B83B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83B2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83B2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rsid w:val="00ED71B7"/>
    <w:rPr>
      <w:sz w:val="24"/>
      <w:szCs w:val="24"/>
    </w:rPr>
  </w:style>
  <w:style w:type="paragraph" w:styleId="Poprawka">
    <w:name w:val="Revision"/>
    <w:hidden/>
    <w:uiPriority w:val="99"/>
    <w:semiHidden/>
    <w:rsid w:val="00ED71B7"/>
    <w:pPr>
      <w:spacing w:after="0" w:line="240" w:lineRule="auto"/>
    </w:pPr>
    <w:rPr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Szwałek</dc:creator>
  <cp:keywords/>
  <dc:description/>
  <cp:lastModifiedBy>Dominik Kozanowski</cp:lastModifiedBy>
  <cp:revision>5</cp:revision>
  <dcterms:created xsi:type="dcterms:W3CDTF">2023-12-21T18:27:00Z</dcterms:created>
  <dcterms:modified xsi:type="dcterms:W3CDTF">2024-01-15T15:04:00Z</dcterms:modified>
</cp:coreProperties>
</file>