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B9F5" w14:textId="77777777"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14:paraId="681C3618" w14:textId="409A38AA" w:rsidR="00BC07E2" w:rsidRDefault="001C31B8" w:rsidP="007F1E26">
      <w:pPr>
        <w:numPr>
          <w:ilvl w:val="0"/>
          <w:numId w:val="1"/>
        </w:numPr>
        <w:spacing w:after="0"/>
        <w:ind w:left="426" w:hanging="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subject matter of </w:t>
      </w:r>
      <w:r w:rsidR="00FE1FA5">
        <w:rPr>
          <w:rFonts w:ascii="Times New Roman" w:hAnsi="Times New Roman"/>
          <w:color w:val="000000" w:themeColor="text1"/>
          <w:szCs w:val="24"/>
        </w:rPr>
        <w:t xml:space="preserve">the </w:t>
      </w:r>
      <w:r w:rsidRPr="00BC07E2">
        <w:rPr>
          <w:rFonts w:ascii="Times New Roman" w:hAnsi="Times New Roman"/>
          <w:color w:val="000000" w:themeColor="text1"/>
          <w:szCs w:val="24"/>
        </w:rPr>
        <w:t xml:space="preserve">contract is: </w:t>
      </w:r>
      <w:r w:rsidR="00BC07E2" w:rsidRPr="00BC07E2">
        <w:rPr>
          <w:rFonts w:ascii="Times New Roman" w:hAnsi="Times New Roman"/>
          <w:color w:val="000000" w:themeColor="text1"/>
          <w:szCs w:val="24"/>
        </w:rPr>
        <w:t xml:space="preserve">Providing in the Eastern Partnership Countries (Armenia, Azerbaijan, Georgia, Moldova, Ukraine) the European Solidarity Corps (ESC) Training and Evaluation Cycle (TEC): on-arrival training and mid-term evaluation for volunteers working in Partnership Countries, annual events of ESC projects coordinators, annual events of former volunteers; 2 persons from </w:t>
      </w:r>
      <w:r w:rsidR="000553F2">
        <w:rPr>
          <w:rFonts w:ascii="Times New Roman" w:hAnsi="Times New Roman"/>
          <w:color w:val="000000" w:themeColor="text1"/>
          <w:szCs w:val="24"/>
        </w:rPr>
        <w:t>Moldova</w:t>
      </w:r>
      <w:r w:rsidR="00BC07E2" w:rsidRPr="00BC07E2">
        <w:rPr>
          <w:rFonts w:ascii="Times New Roman" w:hAnsi="Times New Roman"/>
          <w:color w:val="000000" w:themeColor="text1"/>
          <w:szCs w:val="24"/>
        </w:rPr>
        <w:t>.</w:t>
      </w:r>
    </w:p>
    <w:p w14:paraId="3E4B2144" w14:textId="77777777" w:rsidR="00BC07E2" w:rsidRDefault="00BC07E2" w:rsidP="00BC07E2">
      <w:pPr>
        <w:spacing w:after="0"/>
        <w:ind w:left="426"/>
        <w:jc w:val="both"/>
        <w:rPr>
          <w:rFonts w:ascii="Times New Roman" w:hAnsi="Times New Roman"/>
          <w:color w:val="000000" w:themeColor="text1"/>
          <w:szCs w:val="24"/>
        </w:rPr>
      </w:pPr>
    </w:p>
    <w:p w14:paraId="5149F4DF" w14:textId="6BA96FBA" w:rsidR="000A5E33" w:rsidRPr="00BC07E2" w:rsidRDefault="000A5E33" w:rsidP="00BC07E2">
      <w:pPr>
        <w:spacing w:after="0"/>
        <w:ind w:left="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Contracting Entity will select 2 Contractors from </w:t>
      </w:r>
      <w:r w:rsidR="000553F2">
        <w:rPr>
          <w:rFonts w:ascii="Times New Roman" w:hAnsi="Times New Roman"/>
          <w:color w:val="000000" w:themeColor="text1"/>
          <w:szCs w:val="24"/>
        </w:rPr>
        <w:t>Moldova</w:t>
      </w:r>
      <w:r w:rsidR="00A01B9D" w:rsidRPr="00BC07E2">
        <w:rPr>
          <w:rFonts w:ascii="Times New Roman" w:hAnsi="Times New Roman"/>
          <w:color w:val="000000" w:themeColor="text1"/>
          <w:szCs w:val="24"/>
        </w:rPr>
        <w:t xml:space="preserve"> </w:t>
      </w:r>
      <w:r w:rsidRPr="00BC07E2">
        <w:rPr>
          <w:rFonts w:ascii="Times New Roman" w:hAnsi="Times New Roman"/>
          <w:color w:val="000000" w:themeColor="text1"/>
          <w:szCs w:val="24"/>
        </w:rPr>
        <w:t>who will submit the most advantageous offers in the offer evaluation criterion and who will meet the conditions in the inquiry and sign contracts with them.</w:t>
      </w:r>
    </w:p>
    <w:p w14:paraId="1D43E75B" w14:textId="77777777" w:rsidR="000A5E33" w:rsidRPr="00AB673C" w:rsidRDefault="000A5E33" w:rsidP="000A5E33">
      <w:pPr>
        <w:jc w:val="both"/>
        <w:rPr>
          <w:rFonts w:ascii="Times New Roman" w:hAnsi="Times New Roman"/>
          <w:color w:val="000000" w:themeColor="text1"/>
          <w:szCs w:val="24"/>
        </w:rPr>
      </w:pPr>
    </w:p>
    <w:p w14:paraId="510F4774" w14:textId="034F8BE0"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0A5B32">
        <w:rPr>
          <w:rFonts w:ascii="Times New Roman" w:hAnsi="Times New Roman"/>
          <w:b/>
          <w:bCs/>
          <w:szCs w:val="24"/>
        </w:rPr>
        <w:t>f</w:t>
      </w:r>
      <w:r>
        <w:rPr>
          <w:rFonts w:ascii="Times New Roman" w:hAnsi="Times New Roman"/>
          <w:b/>
          <w:bCs/>
          <w:szCs w:val="24"/>
        </w:rPr>
        <w:t>ro</w:t>
      </w:r>
      <w:r w:rsidR="000A5B32">
        <w:rPr>
          <w:rFonts w:ascii="Times New Roman" w:hAnsi="Times New Roman"/>
          <w:b/>
          <w:bCs/>
          <w:szCs w:val="24"/>
        </w:rPr>
        <w:t>m the day of signing</w:t>
      </w:r>
      <w:r>
        <w:rPr>
          <w:rFonts w:ascii="Times New Roman" w:hAnsi="Times New Roman"/>
          <w:b/>
          <w:bCs/>
          <w:szCs w:val="24"/>
        </w:rPr>
        <w:t xml:space="preserve"> to 31 December 202</w:t>
      </w:r>
      <w:r w:rsidR="00BC07E2">
        <w:rPr>
          <w:rFonts w:ascii="Times New Roman" w:hAnsi="Times New Roman"/>
          <w:b/>
          <w:bCs/>
          <w:szCs w:val="24"/>
        </w:rPr>
        <w:t>5</w:t>
      </w:r>
      <w:r>
        <w:rPr>
          <w:rFonts w:ascii="Times New Roman" w:hAnsi="Times New Roman"/>
          <w:b/>
          <w:bCs/>
          <w:szCs w:val="24"/>
        </w:rPr>
        <w:t>.</w:t>
      </w:r>
    </w:p>
    <w:p w14:paraId="52350C39" w14:textId="7EF6417C"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0A5B32">
        <w:rPr>
          <w:rFonts w:ascii="Times New Roman" w:hAnsi="Times New Roman"/>
          <w:szCs w:val="24"/>
        </w:rPr>
        <w:t>6</w:t>
      </w:r>
      <w:r w:rsidR="006B4DB0">
        <w:rPr>
          <w:rFonts w:ascii="Times New Roman" w:hAnsi="Times New Roman"/>
          <w:szCs w:val="24"/>
        </w:rPr>
        <w:t xml:space="preserve"> to </w:t>
      </w:r>
      <w:r w:rsidR="000A5B32">
        <w:rPr>
          <w:rFonts w:ascii="Times New Roman" w:hAnsi="Times New Roman"/>
          <w:szCs w:val="24"/>
        </w:rPr>
        <w:t>4</w:t>
      </w:r>
      <w:r>
        <w:rPr>
          <w:rFonts w:ascii="Times New Roman" w:hAnsi="Times New Roman"/>
          <w:szCs w:val="24"/>
        </w:rPr>
        <w:t xml:space="preserve">0 persons. </w:t>
      </w:r>
    </w:p>
    <w:p w14:paraId="5822D3CD" w14:textId="739B849A"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w:t>
      </w:r>
      <w:r w:rsidR="00FE1FA5">
        <w:rPr>
          <w:rFonts w:ascii="Times New Roman" w:hAnsi="Times New Roman"/>
          <w:color w:val="000000" w:themeColor="text1"/>
          <w:szCs w:val="24"/>
        </w:rPr>
        <w:t xml:space="preserve"> on</w:t>
      </w:r>
      <w:r>
        <w:rPr>
          <w:rFonts w:ascii="Times New Roman" w:hAnsi="Times New Roman"/>
          <w:color w:val="000000" w:themeColor="text1"/>
          <w:szCs w:val="24"/>
        </w:rPr>
        <w:t xml:space="preserve"> the duration and dates of the events with the Contractor’s representative. The duration of any event may be subject to change. </w:t>
      </w:r>
    </w:p>
    <w:p w14:paraId="4B244B4B" w14:textId="77777777"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14:paraId="4A6964B2" w14:textId="77777777" w:rsidR="001C31B8" w:rsidRDefault="001C31B8" w:rsidP="001C31B8">
      <w:pPr>
        <w:rPr>
          <w:rFonts w:ascii="Times New Roman" w:hAnsi="Times New Roman"/>
          <w:b/>
          <w:szCs w:val="24"/>
        </w:rPr>
      </w:pPr>
      <w:r>
        <w:rPr>
          <w:rFonts w:ascii="Times New Roman" w:hAnsi="Times New Roman"/>
          <w:b/>
          <w:szCs w:val="24"/>
        </w:rPr>
        <w:t>The scope of the contract:</w:t>
      </w:r>
    </w:p>
    <w:p w14:paraId="4848E272" w14:textId="548429CE"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0553F2">
        <w:rPr>
          <w:rFonts w:ascii="Times New Roman" w:hAnsi="Times New Roman"/>
          <w:color w:val="000000" w:themeColor="text1"/>
          <w:szCs w:val="24"/>
        </w:rPr>
        <w:t>Moldova</w:t>
      </w:r>
      <w:r>
        <w:rPr>
          <w:rFonts w:ascii="Times New Roman" w:hAnsi="Times New Roman"/>
          <w:szCs w:val="24"/>
        </w:rPr>
        <w:t xml:space="preserve">. The Contracting Entity plans to organise the following events in the Eastern Partnership countries (Armenia, Azerbaijan, Georgia, Moldova, Ukraine) in the period from 1 </w:t>
      </w:r>
      <w:r w:rsidR="00BC07E2">
        <w:rPr>
          <w:rFonts w:ascii="Times New Roman" w:hAnsi="Times New Roman"/>
          <w:szCs w:val="24"/>
        </w:rPr>
        <w:t>January</w:t>
      </w:r>
      <w:r w:rsidR="006B4DB0">
        <w:rPr>
          <w:rFonts w:ascii="Times New Roman" w:hAnsi="Times New Roman"/>
          <w:szCs w:val="24"/>
        </w:rPr>
        <w:t xml:space="preserve"> 202</w:t>
      </w:r>
      <w:r w:rsidR="00BC07E2">
        <w:rPr>
          <w:rFonts w:ascii="Times New Roman" w:hAnsi="Times New Roman"/>
          <w:szCs w:val="24"/>
        </w:rPr>
        <w:t>4</w:t>
      </w:r>
      <w:r>
        <w:rPr>
          <w:rFonts w:ascii="Times New Roman" w:hAnsi="Times New Roman"/>
          <w:szCs w:val="24"/>
        </w:rPr>
        <w:t xml:space="preserve"> to 31 December 202</w:t>
      </w:r>
      <w:r w:rsidR="00BC07E2">
        <w:rPr>
          <w:rFonts w:ascii="Times New Roman" w:hAnsi="Times New Roman"/>
          <w:szCs w:val="24"/>
        </w:rPr>
        <w:t>5</w:t>
      </w:r>
      <w:r>
        <w:rPr>
          <w:rFonts w:ascii="Times New Roman" w:hAnsi="Times New Roman"/>
          <w:szCs w:val="24"/>
        </w:rPr>
        <w:t xml:space="preserve">: </w:t>
      </w:r>
      <w:r w:rsidR="0027304C">
        <w:rPr>
          <w:rFonts w:ascii="Times New Roman" w:hAnsi="Times New Roman"/>
          <w:szCs w:val="24"/>
        </w:rPr>
        <w:t xml:space="preserve"> </w:t>
      </w:r>
      <w:r w:rsidR="00BC07E2">
        <w:rPr>
          <w:rFonts w:ascii="Times New Roman" w:hAnsi="Times New Roman"/>
          <w:szCs w:val="24"/>
        </w:rPr>
        <w:t>10</w:t>
      </w:r>
      <w:r>
        <w:rPr>
          <w:rFonts w:ascii="Times New Roman" w:hAnsi="Times New Roman"/>
          <w:szCs w:val="24"/>
        </w:rPr>
        <w:t xml:space="preserve"> </w:t>
      </w:r>
      <w:r w:rsidR="00BC07E2">
        <w:rPr>
          <w:rFonts w:ascii="Times New Roman" w:hAnsi="Times New Roman"/>
          <w:szCs w:val="24"/>
        </w:rPr>
        <w:t>on-arrival</w:t>
      </w:r>
      <w:r>
        <w:rPr>
          <w:rFonts w:ascii="Times New Roman" w:hAnsi="Times New Roman"/>
          <w:szCs w:val="24"/>
        </w:rPr>
        <w:t xml:space="preserve"> training events and </w:t>
      </w:r>
      <w:r w:rsidR="00BC07E2">
        <w:rPr>
          <w:rFonts w:ascii="Times New Roman" w:hAnsi="Times New Roman"/>
          <w:szCs w:val="24"/>
        </w:rPr>
        <w:t>10</w:t>
      </w:r>
      <w:r>
        <w:rPr>
          <w:rFonts w:ascii="Times New Roman" w:hAnsi="Times New Roman"/>
          <w:szCs w:val="24"/>
        </w:rPr>
        <w:t xml:space="preserve"> mid-term evaluation meetings plus a possibility of conducting additional </w:t>
      </w:r>
      <w:r w:rsidR="00BC07E2">
        <w:rPr>
          <w:rFonts w:ascii="Times New Roman" w:hAnsi="Times New Roman"/>
          <w:szCs w:val="24"/>
        </w:rPr>
        <w:t>on-arrival</w:t>
      </w:r>
      <w:r>
        <w:rPr>
          <w:rFonts w:ascii="Times New Roman" w:hAnsi="Times New Roman"/>
          <w:szCs w:val="24"/>
        </w:rPr>
        <w:t xml:space="preserve"> training and mid-term evaluation and final evaluation meetings. </w:t>
      </w:r>
    </w:p>
    <w:p w14:paraId="2F240AD4" w14:textId="77777777" w:rsidR="001C31B8" w:rsidRDefault="001C31B8" w:rsidP="001C31B8">
      <w:pPr>
        <w:rPr>
          <w:rFonts w:ascii="Times New Roman" w:hAnsi="Times New Roman"/>
          <w:szCs w:val="24"/>
        </w:rPr>
      </w:pPr>
      <w:r>
        <w:rPr>
          <w:rFonts w:ascii="Times New Roman" w:hAnsi="Times New Roman"/>
          <w:szCs w:val="24"/>
        </w:rPr>
        <w:t>The Contracting Entity reserves that:</w:t>
      </w:r>
    </w:p>
    <w:p w14:paraId="14C03192" w14:textId="77777777"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14:paraId="2C3A7D9D" w14:textId="6280D950" w:rsidR="001C31B8" w:rsidRDefault="001C31B8" w:rsidP="001C31B8">
      <w:pPr>
        <w:jc w:val="both"/>
        <w:rPr>
          <w:rFonts w:ascii="Times New Roman" w:hAnsi="Times New Roman"/>
          <w:szCs w:val="24"/>
        </w:rPr>
      </w:pPr>
      <w:r>
        <w:rPr>
          <w:rFonts w:ascii="Times New Roman" w:hAnsi="Times New Roman"/>
          <w:szCs w:val="24"/>
        </w:rPr>
        <w:t>- the number of individual events (</w:t>
      </w:r>
      <w:r w:rsidR="00FE1FA5">
        <w:rPr>
          <w:rFonts w:ascii="Times New Roman" w:hAnsi="Times New Roman"/>
          <w:szCs w:val="24"/>
        </w:rPr>
        <w:t>on-arrival</w:t>
      </w:r>
      <w:r>
        <w:rPr>
          <w:rFonts w:ascii="Times New Roman" w:hAnsi="Times New Roman"/>
          <w:szCs w:val="24"/>
        </w:rPr>
        <w:t xml:space="preserve"> training, mid-term evaluation) forming the maximum number of events may vary depending on the Contracting Entity’s needs.  </w:t>
      </w:r>
    </w:p>
    <w:p w14:paraId="084AAE84" w14:textId="143B7139" w:rsidR="001C31B8" w:rsidRDefault="001C31B8" w:rsidP="000A5B32">
      <w:pPr>
        <w:jc w:val="both"/>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r w:rsidR="00AB673C">
        <w:rPr>
          <w:rFonts w:ascii="Times New Roman" w:hAnsi="Times New Roman"/>
          <w:szCs w:val="24"/>
          <w:u w:val="single"/>
        </w:rPr>
        <w:t xml:space="preserve"> </w:t>
      </w:r>
      <w:r w:rsidR="00AB673C" w:rsidRPr="00AB673C">
        <w:rPr>
          <w:rFonts w:ascii="Times New Roman" w:hAnsi="Times New Roman"/>
          <w:b/>
          <w:bCs/>
          <w:szCs w:val="24"/>
          <w:u w:val="single"/>
        </w:rPr>
        <w:t>1 training.</w:t>
      </w:r>
    </w:p>
    <w:p w14:paraId="415582D6" w14:textId="77777777"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14:paraId="08892E20" w14:textId="77777777"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learning by every young person. Moreover, it helps to resolve conflicts, counteracts risks and facilitates </w:t>
      </w:r>
      <w:r>
        <w:rPr>
          <w:rFonts w:ascii="Times New Roman" w:hAnsi="Times New Roman"/>
          <w:szCs w:val="24"/>
        </w:rPr>
        <w:lastRenderedPageBreak/>
        <w:t xml:space="preserve">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14:paraId="11BB4810" w14:textId="75CA6358" w:rsidR="001C31B8" w:rsidRDefault="001C31B8" w:rsidP="001C31B8">
      <w:pPr>
        <w:jc w:val="both"/>
        <w:rPr>
          <w:rFonts w:ascii="Times New Roman" w:hAnsi="Times New Roman"/>
          <w:szCs w:val="24"/>
        </w:rPr>
      </w:pPr>
      <w:r>
        <w:rPr>
          <w:rFonts w:ascii="Times New Roman" w:hAnsi="Times New Roman"/>
          <w:szCs w:val="24"/>
        </w:rPr>
        <w:t>Events will be staged</w:t>
      </w:r>
      <w:r w:rsidR="00AB673C">
        <w:rPr>
          <w:rFonts w:ascii="Times New Roman" w:hAnsi="Times New Roman"/>
          <w:szCs w:val="24"/>
        </w:rPr>
        <w:t xml:space="preserve">, depending on the number of participants, </w:t>
      </w:r>
      <w:r>
        <w:rPr>
          <w:rFonts w:ascii="Times New Roman" w:hAnsi="Times New Roman"/>
          <w:szCs w:val="24"/>
        </w:rPr>
        <w:t>in Armenia, Azerbaijan</w:t>
      </w:r>
      <w:r w:rsidR="00AB673C">
        <w:rPr>
          <w:rFonts w:ascii="Times New Roman" w:hAnsi="Times New Roman"/>
          <w:szCs w:val="24"/>
        </w:rPr>
        <w:t xml:space="preserve">, </w:t>
      </w:r>
      <w:r>
        <w:rPr>
          <w:rFonts w:ascii="Times New Roman" w:hAnsi="Times New Roman"/>
          <w:szCs w:val="24"/>
        </w:rPr>
        <w:t>Georgia</w:t>
      </w:r>
      <w:r w:rsidR="00AB673C">
        <w:rPr>
          <w:rFonts w:ascii="Times New Roman" w:hAnsi="Times New Roman"/>
          <w:szCs w:val="24"/>
        </w:rPr>
        <w:t xml:space="preserve">, Moldova and </w:t>
      </w:r>
      <w:r w:rsidR="00BC07E2">
        <w:rPr>
          <w:rFonts w:ascii="Times New Roman" w:hAnsi="Times New Roman"/>
          <w:szCs w:val="24"/>
        </w:rPr>
        <w:t>Ukraine</w:t>
      </w:r>
      <w:r w:rsidR="00AB673C">
        <w:rPr>
          <w:rFonts w:ascii="Times New Roman" w:hAnsi="Times New Roman"/>
          <w:szCs w:val="24"/>
        </w:rPr>
        <w:t xml:space="preserve">. </w:t>
      </w:r>
    </w:p>
    <w:p w14:paraId="58C83766" w14:textId="672C83E6" w:rsidR="001C31B8" w:rsidRPr="00AB673C" w:rsidRDefault="001C31B8" w:rsidP="001C31B8">
      <w:pPr>
        <w:jc w:val="both"/>
        <w:rPr>
          <w:rFonts w:ascii="Times New Roman" w:hAnsi="Times New Roman"/>
          <w:szCs w:val="24"/>
          <w:lang w:val="en-US"/>
        </w:rPr>
      </w:pPr>
      <w:r>
        <w:rPr>
          <w:rFonts w:ascii="Times New Roman" w:hAnsi="Times New Roman"/>
          <w:szCs w:val="24"/>
        </w:rPr>
        <w:t>The Contractor is required to be ready to offer training during the duration of the contract. Each training is to be given by</w:t>
      </w:r>
      <w:r w:rsidR="00AB673C">
        <w:rPr>
          <w:rFonts w:ascii="Times New Roman" w:hAnsi="Times New Roman"/>
          <w:szCs w:val="24"/>
        </w:rPr>
        <w:t xml:space="preserve"> one or</w:t>
      </w:r>
      <w:r>
        <w:rPr>
          <w:rFonts w:ascii="Times New Roman" w:hAnsi="Times New Roman"/>
          <w:szCs w:val="24"/>
        </w:rPr>
        <w:t xml:space="preserve"> two trainers</w:t>
      </w:r>
      <w:r w:rsidR="00AB673C">
        <w:rPr>
          <w:rFonts w:ascii="Times New Roman" w:hAnsi="Times New Roman"/>
          <w:szCs w:val="24"/>
        </w:rPr>
        <w:t>, depending on the number of participants.</w:t>
      </w:r>
      <w:r>
        <w:rPr>
          <w:rFonts w:ascii="Times New Roman" w:hAnsi="Times New Roman"/>
          <w:szCs w:val="24"/>
        </w:rPr>
        <w:t xml:space="preserve"> </w:t>
      </w:r>
      <w:r w:rsidR="006B4DB0" w:rsidRPr="006B4DB0">
        <w:rPr>
          <w:rFonts w:ascii="Times New Roman" w:hAnsi="Times New Roman"/>
          <w:szCs w:val="24"/>
        </w:rPr>
        <w:t>Due to the epidemiological situation</w:t>
      </w:r>
      <w:r w:rsidR="00AB673C">
        <w:rPr>
          <w:rFonts w:ascii="Times New Roman" w:hAnsi="Times New Roman"/>
          <w:szCs w:val="24"/>
        </w:rPr>
        <w:t xml:space="preserve"> or other extraordinary situations</w:t>
      </w:r>
      <w:r w:rsidR="006B4DB0" w:rsidRPr="006B4DB0">
        <w:rPr>
          <w:rFonts w:ascii="Times New Roman" w:hAnsi="Times New Roman"/>
          <w:szCs w:val="24"/>
        </w:rPr>
        <w:t xml:space="preserve">, the training can take place online, then it is possible to hire </w:t>
      </w:r>
      <w:r w:rsidR="00AB673C">
        <w:rPr>
          <w:rFonts w:ascii="Times New Roman" w:hAnsi="Times New Roman"/>
          <w:szCs w:val="24"/>
        </w:rPr>
        <w:t>an</w:t>
      </w:r>
      <w:r w:rsidR="006B4DB0" w:rsidRPr="006B4DB0">
        <w:rPr>
          <w:rFonts w:ascii="Times New Roman" w:hAnsi="Times New Roman"/>
          <w:szCs w:val="24"/>
        </w:rPr>
        <w:t xml:space="preserve"> </w:t>
      </w:r>
      <w:r w:rsidR="00AB673C">
        <w:rPr>
          <w:rFonts w:ascii="Times New Roman" w:hAnsi="Times New Roman"/>
          <w:szCs w:val="24"/>
        </w:rPr>
        <w:t>additional</w:t>
      </w:r>
      <w:r w:rsidR="006B4DB0" w:rsidRPr="006B4DB0">
        <w:rPr>
          <w:rFonts w:ascii="Times New Roman" w:hAnsi="Times New Roman"/>
          <w:szCs w:val="24"/>
        </w:rPr>
        <w:t xml:space="preserve"> trainer.</w:t>
      </w:r>
      <w:r w:rsidR="00AB673C">
        <w:rPr>
          <w:rFonts w:ascii="Times New Roman" w:hAnsi="Times New Roman"/>
          <w:szCs w:val="24"/>
        </w:rPr>
        <w:t xml:space="preserve"> </w:t>
      </w:r>
      <w:r w:rsidR="00AB673C" w:rsidRPr="00AB673C">
        <w:rPr>
          <w:rFonts w:ascii="Times New Roman" w:hAnsi="Times New Roman"/>
          <w:szCs w:val="24"/>
        </w:rPr>
        <w:t xml:space="preserve">In </w:t>
      </w:r>
      <w:r w:rsidR="00AB673C">
        <w:rPr>
          <w:rFonts w:ascii="Times New Roman" w:hAnsi="Times New Roman"/>
          <w:szCs w:val="24"/>
        </w:rPr>
        <w:t xml:space="preserve">the case </w:t>
      </w:r>
      <w:r w:rsidR="00AB673C" w:rsidRPr="00AB673C">
        <w:rPr>
          <w:rFonts w:ascii="Times New Roman" w:hAnsi="Times New Roman"/>
          <w:szCs w:val="24"/>
        </w:rPr>
        <w:t xml:space="preserve">of an exceptionally large group, it is possible to employ more than 2 trainers for </w:t>
      </w:r>
      <w:r w:rsidR="00AB673C">
        <w:rPr>
          <w:rFonts w:ascii="Times New Roman" w:hAnsi="Times New Roman"/>
          <w:szCs w:val="24"/>
        </w:rPr>
        <w:t>residential</w:t>
      </w:r>
      <w:r w:rsidR="00AB673C" w:rsidRPr="00AB673C">
        <w:rPr>
          <w:rFonts w:ascii="Times New Roman" w:hAnsi="Times New Roman"/>
          <w:szCs w:val="24"/>
        </w:rPr>
        <w:t xml:space="preserve"> training.</w:t>
      </w:r>
    </w:p>
    <w:p w14:paraId="140216A1" w14:textId="77777777"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14:paraId="2F2AD869" w14:textId="27EF6226"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 xml:space="preserve">EUR </w:t>
      </w:r>
      <w:r w:rsidR="00BC07E2">
        <w:rPr>
          <w:rFonts w:ascii="Times New Roman" w:hAnsi="Times New Roman"/>
          <w:b/>
          <w:color w:val="000000" w:themeColor="text1"/>
          <w:szCs w:val="24"/>
          <w:u w:val="single"/>
        </w:rPr>
        <w:t>30</w:t>
      </w:r>
      <w:r>
        <w:rPr>
          <w:rFonts w:ascii="Times New Roman" w:hAnsi="Times New Roman"/>
          <w:b/>
          <w:color w:val="000000" w:themeColor="text1"/>
          <w:szCs w:val="24"/>
          <w:u w:val="single"/>
        </w:rPr>
        <w:t xml:space="preserve">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14:paraId="19BCF748" w14:textId="77777777"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14:paraId="01675569" w14:textId="77777777"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14:paraId="4B147132" w14:textId="77777777" w:rsidR="00FE1FA5" w:rsidRDefault="00FE1FA5" w:rsidP="001C31B8">
      <w:pPr>
        <w:pStyle w:val="Akapitzlist"/>
        <w:ind w:left="0"/>
        <w:jc w:val="both"/>
        <w:rPr>
          <w:rFonts w:ascii="Times New Roman" w:hAnsi="Times New Roman"/>
          <w:b/>
          <w:szCs w:val="24"/>
        </w:rPr>
      </w:pPr>
    </w:p>
    <w:p w14:paraId="74443EDC" w14:textId="041E8EA6" w:rsidR="001C31B8" w:rsidRPr="009845FA" w:rsidRDefault="00FE1FA5" w:rsidP="009845FA">
      <w:pPr>
        <w:pStyle w:val="Akapitzlist"/>
        <w:numPr>
          <w:ilvl w:val="0"/>
          <w:numId w:val="4"/>
        </w:numPr>
        <w:ind w:left="709"/>
        <w:jc w:val="both"/>
        <w:rPr>
          <w:rFonts w:ascii="Times New Roman" w:hAnsi="Times New Roman"/>
          <w:b/>
          <w:bCs/>
          <w:i/>
          <w:szCs w:val="24"/>
          <w:u w:val="single"/>
          <w:lang w:val="pl-PL"/>
        </w:rPr>
      </w:pPr>
      <w:r>
        <w:rPr>
          <w:rFonts w:ascii="Times New Roman" w:hAnsi="Times New Roman"/>
          <w:b/>
          <w:bCs/>
          <w:i/>
          <w:szCs w:val="24"/>
          <w:u w:val="single"/>
          <w:lang w:val="pl-PL"/>
        </w:rPr>
        <w:t>On-</w:t>
      </w:r>
      <w:proofErr w:type="spellStart"/>
      <w:r>
        <w:rPr>
          <w:rFonts w:ascii="Times New Roman" w:hAnsi="Times New Roman"/>
          <w:b/>
          <w:bCs/>
          <w:i/>
          <w:szCs w:val="24"/>
          <w:u w:val="single"/>
          <w:lang w:val="pl-PL"/>
        </w:rPr>
        <w:t>arrival</w:t>
      </w:r>
      <w:proofErr w:type="spellEnd"/>
      <w:r w:rsidR="001C31B8" w:rsidRPr="009845FA">
        <w:rPr>
          <w:rFonts w:ascii="Times New Roman" w:hAnsi="Times New Roman"/>
          <w:b/>
          <w:bCs/>
          <w:i/>
          <w:szCs w:val="24"/>
          <w:u w:val="single"/>
          <w:lang w:val="pl-PL"/>
        </w:rPr>
        <w:t xml:space="preserve"> </w:t>
      </w:r>
      <w:proofErr w:type="spellStart"/>
      <w:r w:rsidR="001C31B8" w:rsidRPr="009845FA">
        <w:rPr>
          <w:rFonts w:ascii="Times New Roman" w:hAnsi="Times New Roman"/>
          <w:b/>
          <w:bCs/>
          <w:i/>
          <w:szCs w:val="24"/>
          <w:u w:val="single"/>
          <w:lang w:val="pl-PL"/>
        </w:rPr>
        <w:t>training</w:t>
      </w:r>
      <w:proofErr w:type="spellEnd"/>
    </w:p>
    <w:p w14:paraId="792C7415" w14:textId="19520E22"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14:paraId="396E403E" w14:textId="1603FEF7"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w:t>
      </w:r>
    </w:p>
    <w:p w14:paraId="55A352AE" w14:textId="77777777"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14:paraId="75A7B3FA" w14:textId="2306475C"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3DB064B3"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14:paraId="1EFE5531" w14:textId="77777777" w:rsidR="000F15B6" w:rsidRDefault="001C31B8" w:rsidP="001C31B8">
      <w:pPr>
        <w:spacing w:before="120"/>
        <w:jc w:val="both"/>
        <w:rPr>
          <w:rFonts w:ascii="Times New Roman" w:hAnsi="Times New Roman"/>
          <w:szCs w:val="24"/>
        </w:rPr>
      </w:pPr>
      <w:r>
        <w:rPr>
          <w:rFonts w:ascii="Times New Roman" w:hAnsi="Times New Roman"/>
          <w:i/>
          <w:szCs w:val="24"/>
        </w:rPr>
        <w:t>Language:</w:t>
      </w:r>
      <w:r>
        <w:rPr>
          <w:rFonts w:ascii="Times New Roman" w:hAnsi="Times New Roman"/>
          <w:szCs w:val="24"/>
        </w:rPr>
        <w:t xml:space="preserve"> English </w:t>
      </w:r>
    </w:p>
    <w:p w14:paraId="3313E9A4" w14:textId="560F2B56"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1DF6FE6A" w14:textId="77777777"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14:paraId="278AE713"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14:paraId="16CF9115"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Intercultural education - the life of volunteers in a foreign country, coping with culture shock, the host country in the eyes of volunteers -- what do foreigners think about Eastern Europe and the Caucasus, information about the region;</w:t>
      </w:r>
    </w:p>
    <w:p w14:paraId="33FD898D"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 xml:space="preserve">Moreover, contents of on arrival training may include: different roles in volunteering projects: a volunteer, mentor, etc., city tour, workshop presenting the characteristics of the region, </w:t>
      </w:r>
      <w:proofErr w:type="spellStart"/>
      <w:r>
        <w:rPr>
          <w:rFonts w:ascii="Times New Roman" w:hAnsi="Times New Roman"/>
          <w:szCs w:val="24"/>
        </w:rPr>
        <w:t>Youthpass</w:t>
      </w:r>
      <w:proofErr w:type="spellEnd"/>
      <w:r>
        <w:rPr>
          <w:rFonts w:ascii="Times New Roman" w:hAnsi="Times New Roman"/>
          <w:szCs w:val="24"/>
        </w:rPr>
        <w:t xml:space="preserve"> - concept and possible use.</w:t>
      </w:r>
    </w:p>
    <w:p w14:paraId="4FBE4BC0" w14:textId="77777777" w:rsidR="00FE1FA5" w:rsidRDefault="00FE1FA5" w:rsidP="00FE1FA5">
      <w:pPr>
        <w:spacing w:before="120" w:after="0"/>
        <w:ind w:left="360"/>
        <w:jc w:val="both"/>
        <w:rPr>
          <w:rFonts w:ascii="Times New Roman" w:hAnsi="Times New Roman"/>
          <w:szCs w:val="24"/>
        </w:rPr>
      </w:pPr>
    </w:p>
    <w:p w14:paraId="4EDD5B74" w14:textId="77777777" w:rsidR="001C31B8" w:rsidRPr="009845FA" w:rsidRDefault="001C31B8" w:rsidP="009845FA">
      <w:pPr>
        <w:pStyle w:val="Akapitzlist"/>
        <w:numPr>
          <w:ilvl w:val="0"/>
          <w:numId w:val="4"/>
        </w:numPr>
        <w:ind w:left="709"/>
        <w:jc w:val="both"/>
        <w:rPr>
          <w:rFonts w:ascii="Times New Roman" w:hAnsi="Times New Roman"/>
          <w:b/>
          <w:bCs/>
          <w:i/>
          <w:szCs w:val="24"/>
          <w:u w:val="single"/>
          <w:lang w:val="pl-PL"/>
        </w:rPr>
      </w:pPr>
      <w:r w:rsidRPr="009845FA">
        <w:rPr>
          <w:rFonts w:ascii="Times New Roman" w:hAnsi="Times New Roman"/>
          <w:b/>
          <w:bCs/>
          <w:i/>
          <w:szCs w:val="24"/>
          <w:u w:val="single"/>
          <w:lang w:val="pl-PL"/>
        </w:rPr>
        <w:t>Mid-term evaluation</w:t>
      </w:r>
    </w:p>
    <w:p w14:paraId="1D0A5AB8" w14:textId="77777777"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14:paraId="3146F5B3" w14:textId="0848504B"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w:t>
      </w:r>
    </w:p>
    <w:p w14:paraId="0A4C97FE" w14:textId="77777777"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14:paraId="376F9516"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14:paraId="4EB72E1B" w14:textId="6B927F83"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w:t>
      </w:r>
    </w:p>
    <w:p w14:paraId="647095BA" w14:textId="0071D2FE"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4E2CEB31" w14:textId="77777777"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2C47A2D9"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14:paraId="533F35D3"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14:paraId="3B00B512"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w:t>
      </w:r>
      <w:proofErr w:type="spellStart"/>
      <w:r>
        <w:rPr>
          <w:rFonts w:ascii="Times New Roman" w:hAnsi="Times New Roman"/>
          <w:szCs w:val="24"/>
        </w:rPr>
        <w:t>Youthpass</w:t>
      </w:r>
      <w:proofErr w:type="spellEnd"/>
      <w:r>
        <w:rPr>
          <w:rFonts w:ascii="Times New Roman" w:hAnsi="Times New Roman"/>
          <w:szCs w:val="24"/>
        </w:rPr>
        <w:t xml:space="preserve"> - introducing the concept and its possible use; </w:t>
      </w:r>
    </w:p>
    <w:p w14:paraId="252F5014"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14:paraId="231FCF42" w14:textId="77777777" w:rsidR="001C31B8" w:rsidRDefault="001C31B8" w:rsidP="001C31B8">
      <w:pPr>
        <w:jc w:val="both"/>
        <w:rPr>
          <w:rFonts w:ascii="Times New Roman" w:hAnsi="Times New Roman"/>
          <w:bCs/>
          <w:i/>
          <w:szCs w:val="24"/>
          <w:u w:val="single"/>
        </w:rPr>
      </w:pPr>
    </w:p>
    <w:p w14:paraId="165ECF1A" w14:textId="4690AC28" w:rsidR="001C31B8" w:rsidRPr="009845FA" w:rsidRDefault="009845FA" w:rsidP="009845FA">
      <w:pPr>
        <w:pStyle w:val="Akapitzlist"/>
        <w:numPr>
          <w:ilvl w:val="0"/>
          <w:numId w:val="4"/>
        </w:numPr>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ex-v</w:t>
      </w:r>
      <w:r>
        <w:rPr>
          <w:rFonts w:ascii="Times New Roman" w:hAnsi="Times New Roman"/>
          <w:b/>
          <w:bCs/>
          <w:i/>
          <w:szCs w:val="24"/>
          <w:u w:val="single"/>
          <w:lang w:val="en-US"/>
        </w:rPr>
        <w:t>olunteers</w:t>
      </w:r>
    </w:p>
    <w:p w14:paraId="4E3BCDCB" w14:textId="3729636F"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worldview. Discussing possible culture shock related to coming back to the country. Providing further information and practical advice on navigation in the labour market, looking for other forms of voluntary activities, and pursuing further training. </w:t>
      </w:r>
    </w:p>
    <w:p w14:paraId="6752CB2C" w14:textId="11190FC2" w:rsidR="001C31B8" w:rsidRDefault="001C31B8" w:rsidP="001C31B8">
      <w:pPr>
        <w:jc w:val="both"/>
        <w:rPr>
          <w:rFonts w:ascii="Times New Roman" w:hAnsi="Times New Roman"/>
          <w:szCs w:val="24"/>
        </w:rPr>
      </w:pPr>
      <w:r>
        <w:rPr>
          <w:rFonts w:ascii="Times New Roman" w:hAnsi="Times New Roman"/>
          <w:bCs/>
          <w:i/>
          <w:szCs w:val="24"/>
        </w:rPr>
        <w:lastRenderedPageBreak/>
        <w:t>Target Group</w:t>
      </w:r>
      <w:r>
        <w:rPr>
          <w:rFonts w:ascii="Times New Roman" w:hAnsi="Times New Roman"/>
          <w:i/>
          <w:szCs w:val="24"/>
        </w:rPr>
        <w:t>:</w:t>
      </w:r>
      <w:r>
        <w:rPr>
          <w:rFonts w:ascii="Times New Roman" w:hAnsi="Times New Roman"/>
          <w:szCs w:val="24"/>
        </w:rPr>
        <w:t xml:space="preserve"> volunteers in the Eastern Partnership countries who returned home after the completion of projects abroad: 10 - 40 persons.</w:t>
      </w:r>
    </w:p>
    <w:p w14:paraId="6E493C6F" w14:textId="77777777" w:rsidR="001C31B8" w:rsidRDefault="001C31B8" w:rsidP="001C31B8">
      <w:pPr>
        <w:rPr>
          <w:rFonts w:ascii="Times New Roman" w:hAnsi="Times New Roman"/>
          <w:szCs w:val="24"/>
        </w:rPr>
      </w:pPr>
      <w:r>
        <w:rPr>
          <w:rFonts w:ascii="Times New Roman" w:hAnsi="Times New Roman"/>
          <w:i/>
          <w:szCs w:val="24"/>
        </w:rPr>
        <w:t>Duration:</w:t>
      </w:r>
      <w:r>
        <w:rPr>
          <w:rFonts w:ascii="Times New Roman" w:hAnsi="Times New Roman"/>
          <w:szCs w:val="24"/>
        </w:rPr>
        <w:t xml:space="preserve"> 2 days. </w:t>
      </w:r>
    </w:p>
    <w:p w14:paraId="0AA06C48" w14:textId="77777777"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14:paraId="4766C6AB" w14:textId="77777777"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14:paraId="4CE07705"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14:paraId="5A42E0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14:paraId="5299EF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14:paraId="76746C28"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14:paraId="6B6641B3" w14:textId="77777777"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14:paraId="739CE481" w14:textId="77777777" w:rsidR="009845FA" w:rsidRDefault="009845FA" w:rsidP="009845FA">
      <w:pPr>
        <w:spacing w:after="0"/>
        <w:jc w:val="both"/>
        <w:rPr>
          <w:rFonts w:ascii="Times New Roman" w:hAnsi="Times New Roman"/>
          <w:szCs w:val="24"/>
        </w:rPr>
      </w:pPr>
    </w:p>
    <w:p w14:paraId="79AE79BC" w14:textId="49E19D6B" w:rsidR="009845FA" w:rsidRPr="009845FA" w:rsidRDefault="009845FA" w:rsidP="009845FA">
      <w:pPr>
        <w:pStyle w:val="Akapitzlist"/>
        <w:numPr>
          <w:ilvl w:val="0"/>
          <w:numId w:val="9"/>
        </w:numPr>
        <w:tabs>
          <w:tab w:val="clear" w:pos="720"/>
        </w:tabs>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Coordinators of</w:t>
      </w:r>
      <w:r>
        <w:rPr>
          <w:rFonts w:ascii="Times New Roman" w:hAnsi="Times New Roman"/>
          <w:b/>
          <w:bCs/>
          <w:i/>
          <w:szCs w:val="24"/>
          <w:u w:val="single"/>
          <w:lang w:val="en-US"/>
        </w:rPr>
        <w:t xml:space="preserve"> European Solidarity Corps Projects</w:t>
      </w:r>
    </w:p>
    <w:p w14:paraId="358126F8" w14:textId="777B2460" w:rsidR="009845FA" w:rsidRPr="008C02F2" w:rsidRDefault="008C02F2" w:rsidP="009845FA">
      <w:pPr>
        <w:jc w:val="both"/>
        <w:rPr>
          <w:rFonts w:ascii="Times New Roman" w:hAnsi="Times New Roman"/>
          <w:lang w:val="en-US"/>
        </w:rPr>
      </w:pPr>
      <w:r w:rsidRPr="008C02F2">
        <w:rPr>
          <w:rFonts w:ascii="Times New Roman" w:hAnsi="Times New Roman"/>
          <w:i/>
          <w:szCs w:val="24"/>
          <w:lang w:val="en-US"/>
        </w:rPr>
        <w:t>Objective:</w:t>
      </w:r>
      <w:r w:rsidR="009845FA" w:rsidRPr="008C02F2">
        <w:rPr>
          <w:rFonts w:ascii="Times New Roman" w:hAnsi="Times New Roman"/>
          <w:lang w:val="en-US"/>
        </w:rPr>
        <w:t xml:space="preserve"> </w:t>
      </w:r>
      <w:r w:rsidRPr="008C02F2">
        <w:rPr>
          <w:rFonts w:ascii="Times New Roman" w:hAnsi="Times New Roman"/>
          <w:lang w:val="en-US"/>
        </w:rPr>
        <w:t xml:space="preserve">sharing experiences, ideas and practices, showcasing success stories, and developing and reinforcing </w:t>
      </w:r>
      <w:r>
        <w:rPr>
          <w:rFonts w:ascii="Times New Roman" w:hAnsi="Times New Roman"/>
          <w:lang w:val="en-US"/>
        </w:rPr>
        <w:t>networks/partner</w:t>
      </w:r>
      <w:r w:rsidRPr="008C02F2">
        <w:rPr>
          <w:rFonts w:ascii="Times New Roman" w:hAnsi="Times New Roman"/>
          <w:lang w:val="en-US"/>
        </w:rPr>
        <w:t xml:space="preserve"> building.</w:t>
      </w:r>
    </w:p>
    <w:p w14:paraId="62C978FE" w14:textId="7C5B0199" w:rsidR="000A5B32" w:rsidRPr="000A5B32" w:rsidRDefault="008C02F2" w:rsidP="000A5B32">
      <w:pPr>
        <w:jc w:val="both"/>
        <w:rPr>
          <w:rStyle w:val="rynqvb"/>
          <w:rFonts w:ascii="Times New Roman" w:hAnsi="Times New Roman"/>
          <w:lang w:val="en"/>
        </w:rPr>
      </w:pPr>
      <w:r w:rsidRPr="000A5B32">
        <w:rPr>
          <w:rFonts w:ascii="Times New Roman" w:hAnsi="Times New Roman"/>
          <w:bCs/>
          <w:i/>
          <w:szCs w:val="24"/>
          <w:lang w:val="fr-FR"/>
        </w:rPr>
        <w:t>Target Group</w:t>
      </w:r>
      <w:r w:rsidRPr="000A5B32">
        <w:rPr>
          <w:rFonts w:ascii="Times New Roman" w:hAnsi="Times New Roman"/>
          <w:i/>
          <w:szCs w:val="24"/>
          <w:lang w:val="fr-FR"/>
        </w:rPr>
        <w:t>:</w:t>
      </w:r>
      <w:r w:rsidRPr="000A5B32">
        <w:rPr>
          <w:rFonts w:ascii="Times New Roman" w:hAnsi="Times New Roman"/>
          <w:szCs w:val="24"/>
          <w:lang w:val="fr-FR"/>
        </w:rPr>
        <w:t xml:space="preserve"> </w:t>
      </w:r>
      <w:r w:rsidR="000A5B32" w:rsidRPr="000A5B32">
        <w:rPr>
          <w:rStyle w:val="rynqvb"/>
          <w:rFonts w:ascii="Times New Roman" w:hAnsi="Times New Roman"/>
          <w:lang w:val="en"/>
        </w:rPr>
        <w:t>securing organizations with the Solidarity Corps Electronic Quality Mark (hosting and se</w:t>
      </w:r>
      <w:r w:rsidR="000A5B32">
        <w:rPr>
          <w:rStyle w:val="rynqvb"/>
          <w:rFonts w:ascii="Times New Roman" w:hAnsi="Times New Roman"/>
          <w:lang w:val="en"/>
        </w:rPr>
        <w:t>nd</w:t>
      </w:r>
      <w:r w:rsidR="000A5B32" w:rsidRPr="000A5B32">
        <w:rPr>
          <w:rStyle w:val="rynqvb"/>
          <w:rFonts w:ascii="Times New Roman" w:hAnsi="Times New Roman"/>
          <w:lang w:val="en"/>
        </w:rPr>
        <w:t>ing organizations).</w:t>
      </w:r>
    </w:p>
    <w:p w14:paraId="07718D09" w14:textId="4BC51528" w:rsidR="008C02F2" w:rsidRPr="000A5B32" w:rsidRDefault="008C02F2" w:rsidP="000A5B32">
      <w:pPr>
        <w:jc w:val="both"/>
        <w:rPr>
          <w:rFonts w:ascii="Times New Roman" w:hAnsi="Times New Roman"/>
          <w:szCs w:val="24"/>
        </w:rPr>
      </w:pPr>
      <w:r w:rsidRPr="000A5B32">
        <w:rPr>
          <w:rFonts w:ascii="Times New Roman" w:hAnsi="Times New Roman"/>
          <w:i/>
          <w:szCs w:val="24"/>
        </w:rPr>
        <w:t>Duration:</w:t>
      </w:r>
      <w:r w:rsidRPr="000A5B32">
        <w:rPr>
          <w:rFonts w:ascii="Times New Roman" w:hAnsi="Times New Roman"/>
          <w:szCs w:val="24"/>
        </w:rPr>
        <w:t xml:space="preserve"> 2-3 days. </w:t>
      </w:r>
    </w:p>
    <w:p w14:paraId="2A3C4C0A" w14:textId="033CD7BF" w:rsidR="008C02F2" w:rsidRDefault="008C02F2" w:rsidP="008C02F2">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w:t>
      </w:r>
      <w:r w:rsidRPr="008C02F2">
        <w:rPr>
          <w:rFonts w:ascii="Times New Roman" w:hAnsi="Times New Roman"/>
          <w:szCs w:val="24"/>
        </w:rPr>
        <w:t>1 time per year, generally from June to December</w:t>
      </w:r>
    </w:p>
    <w:p w14:paraId="663DF731" w14:textId="77777777" w:rsidR="008C02F2" w:rsidRDefault="008C02F2" w:rsidP="008C02F2">
      <w:pPr>
        <w:rPr>
          <w:rFonts w:ascii="Times New Roman" w:hAnsi="Times New Roman"/>
          <w:b/>
          <w:bCs/>
          <w:szCs w:val="24"/>
        </w:rPr>
      </w:pPr>
      <w:r>
        <w:rPr>
          <w:rFonts w:ascii="Times New Roman" w:hAnsi="Times New Roman"/>
          <w:b/>
          <w:bCs/>
          <w:szCs w:val="24"/>
        </w:rPr>
        <w:t>Contents of the training may include:</w:t>
      </w:r>
    </w:p>
    <w:p w14:paraId="2D56D94F" w14:textId="77777777" w:rsid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 xml:space="preserve">The opportunity to remind the core values and features of the </w:t>
      </w:r>
      <w:proofErr w:type="spellStart"/>
      <w:r w:rsidRPr="008C02F2">
        <w:rPr>
          <w:rFonts w:ascii="Times New Roman" w:hAnsi="Times New Roman"/>
          <w:lang w:val="en-US"/>
        </w:rPr>
        <w:t>programme</w:t>
      </w:r>
      <w:proofErr w:type="spellEnd"/>
      <w:r w:rsidRPr="008C02F2">
        <w:rPr>
          <w:rFonts w:ascii="Times New Roman" w:hAnsi="Times New Roman"/>
          <w:lang w:val="en-US"/>
        </w:rPr>
        <w:t xml:space="preserve">. </w:t>
      </w:r>
    </w:p>
    <w:p w14:paraId="50B2F8F7"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A</w:t>
      </w:r>
      <w:r w:rsidRPr="008C02F2">
        <w:rPr>
          <w:rFonts w:ascii="Times New Roman" w:hAnsi="Times New Roman"/>
          <w:lang w:val="en-US"/>
        </w:rPr>
        <w:t xml:space="preserve">ssessing the difficulties encountered by </w:t>
      </w:r>
      <w:proofErr w:type="spellStart"/>
      <w:r w:rsidRPr="008C02F2">
        <w:rPr>
          <w:rFonts w:ascii="Times New Roman" w:hAnsi="Times New Roman"/>
          <w:lang w:val="en-US"/>
        </w:rPr>
        <w:t>organisations</w:t>
      </w:r>
      <w:proofErr w:type="spellEnd"/>
      <w:r w:rsidRPr="008C02F2">
        <w:rPr>
          <w:rFonts w:ascii="Times New Roman" w:hAnsi="Times New Roman"/>
          <w:lang w:val="en-US"/>
        </w:rPr>
        <w:t xml:space="preserve"> </w:t>
      </w:r>
    </w:p>
    <w:p w14:paraId="5C4E0966"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Analyze </w:t>
      </w:r>
      <w:r w:rsidRPr="008C02F2">
        <w:rPr>
          <w:rFonts w:ascii="Times New Roman" w:hAnsi="Times New Roman"/>
          <w:lang w:val="en-US"/>
        </w:rPr>
        <w:t xml:space="preserve">the reasons </w:t>
      </w:r>
      <w:r>
        <w:rPr>
          <w:rFonts w:ascii="Times New Roman" w:hAnsi="Times New Roman"/>
          <w:lang w:val="en-US"/>
        </w:rPr>
        <w:t>for the</w:t>
      </w:r>
      <w:r w:rsidRPr="008C02F2">
        <w:rPr>
          <w:rFonts w:ascii="Times New Roman" w:hAnsi="Times New Roman"/>
          <w:lang w:val="en-US"/>
        </w:rPr>
        <w:t xml:space="preserve"> inactivity of some Quality Labelled </w:t>
      </w:r>
      <w:proofErr w:type="spellStart"/>
      <w:r w:rsidRPr="008C02F2">
        <w:rPr>
          <w:rFonts w:ascii="Times New Roman" w:hAnsi="Times New Roman"/>
          <w:lang w:val="en-US"/>
        </w:rPr>
        <w:t>organisations</w:t>
      </w:r>
      <w:proofErr w:type="spellEnd"/>
      <w:r w:rsidRPr="008C02F2">
        <w:rPr>
          <w:rFonts w:ascii="Times New Roman" w:hAnsi="Times New Roman"/>
          <w:lang w:val="en-US"/>
        </w:rPr>
        <w:t>.</w:t>
      </w:r>
    </w:p>
    <w:p w14:paraId="4AA2F363"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E</w:t>
      </w:r>
      <w:r w:rsidRPr="008C02F2">
        <w:rPr>
          <w:rFonts w:ascii="Times New Roman" w:hAnsi="Times New Roman"/>
          <w:lang w:val="en-US"/>
        </w:rPr>
        <w:t xml:space="preserve">mpowerment, motivation and learning process of ESC volunteer; </w:t>
      </w:r>
    </w:p>
    <w:p w14:paraId="7458F864"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Ideas on </w:t>
      </w:r>
      <w:r w:rsidRPr="008C02F2">
        <w:rPr>
          <w:rFonts w:ascii="Times New Roman" w:hAnsi="Times New Roman"/>
          <w:lang w:val="en-US"/>
        </w:rPr>
        <w:t xml:space="preserve">how to attract volunteers for supporting/hosting; partner-finding; </w:t>
      </w:r>
    </w:p>
    <w:p w14:paraId="51121905" w14:textId="2D583CE9" w:rsidR="009845FA" w:rsidRP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Practical directions on visa issues, insurance etc.</w:t>
      </w:r>
    </w:p>
    <w:p w14:paraId="304DEE64" w14:textId="46DECA4D"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w:t>
      </w:r>
      <w:r w:rsidR="008C02F2">
        <w:rPr>
          <w:rFonts w:ascii="Times New Roman" w:hAnsi="Times New Roman"/>
          <w:szCs w:val="24"/>
        </w:rPr>
        <w:t xml:space="preserve">the </w:t>
      </w:r>
      <w:r w:rsidRPr="00596374">
        <w:rPr>
          <w:rFonts w:ascii="Times New Roman" w:hAnsi="Times New Roman"/>
          <w:szCs w:val="24"/>
        </w:rPr>
        <w:t xml:space="preserve">concept, duration, </w:t>
      </w:r>
      <w:r w:rsidR="008C02F2">
        <w:rPr>
          <w:rFonts w:ascii="Times New Roman" w:hAnsi="Times New Roman"/>
          <w:szCs w:val="24"/>
        </w:rPr>
        <w:t xml:space="preserve">and </w:t>
      </w:r>
      <w:r w:rsidRPr="00596374">
        <w:rPr>
          <w:rFonts w:ascii="Times New Roman" w:hAnsi="Times New Roman"/>
          <w:szCs w:val="24"/>
        </w:rPr>
        <w:t xml:space="preserve">number of participants will be agreed </w:t>
      </w:r>
      <w:r w:rsidR="008C02F2">
        <w:rPr>
          <w:rFonts w:ascii="Times New Roman" w:hAnsi="Times New Roman"/>
          <w:szCs w:val="24"/>
        </w:rPr>
        <w:t xml:space="preserve">upon </w:t>
      </w:r>
      <w:r w:rsidRPr="00596374">
        <w:rPr>
          <w:rFonts w:ascii="Times New Roman" w:hAnsi="Times New Roman"/>
          <w:szCs w:val="24"/>
        </w:rPr>
        <w:t>with the team of selected trainers based on their online experience.</w:t>
      </w:r>
    </w:p>
    <w:p w14:paraId="38BF4400" w14:textId="77777777" w:rsidR="00596374" w:rsidRPr="008C02F2" w:rsidRDefault="00596374" w:rsidP="001C31B8">
      <w:pPr>
        <w:spacing w:after="0"/>
        <w:ind w:left="720"/>
        <w:rPr>
          <w:rFonts w:ascii="Times New Roman" w:hAnsi="Times New Roman"/>
          <w:szCs w:val="24"/>
        </w:rPr>
      </w:pPr>
    </w:p>
    <w:p w14:paraId="1CA08D64" w14:textId="77777777"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lastRenderedPageBreak/>
        <w:t xml:space="preserve">II. Other conditions of contract execution </w:t>
      </w:r>
    </w:p>
    <w:p w14:paraId="565D038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14:paraId="495E2A57"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14:paraId="3C8B1795"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14:paraId="3F149003" w14:textId="30E195F5"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w:t>
      </w:r>
      <w:r w:rsidR="00596374">
        <w:rPr>
          <w:rFonts w:ascii="Times New Roman" w:hAnsi="Times New Roman"/>
          <w:color w:val="000000" w:themeColor="text1"/>
          <w:szCs w:val="24"/>
        </w:rPr>
        <w:t xml:space="preserve">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14:paraId="12E5979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14:paraId="0CF61151" w14:textId="77777777" w:rsidR="001C31B8" w:rsidRDefault="001C31B8" w:rsidP="001C31B8">
      <w:pPr>
        <w:spacing w:after="0"/>
        <w:jc w:val="both"/>
        <w:rPr>
          <w:rFonts w:ascii="Times New Roman" w:hAnsi="Times New Roman"/>
          <w:color w:val="000000" w:themeColor="text1"/>
          <w:szCs w:val="24"/>
        </w:rPr>
      </w:pPr>
      <w:bookmarkStart w:id="0" w:name="__DdeLink__203_417787844"/>
      <w:bookmarkEnd w:id="0"/>
    </w:p>
    <w:p w14:paraId="57031B81" w14:textId="77777777" w:rsidR="001C31B8" w:rsidRDefault="001C31B8" w:rsidP="001C31B8">
      <w:pPr>
        <w:rPr>
          <w:rFonts w:ascii="Times New Roman" w:hAnsi="Times New Roman"/>
          <w:color w:val="000000" w:themeColor="text1"/>
          <w:szCs w:val="24"/>
        </w:rPr>
      </w:pPr>
    </w:p>
    <w:p w14:paraId="2D42FDDB" w14:textId="77777777"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439" w14:textId="77777777" w:rsidR="00B854DC" w:rsidRDefault="00B854DC" w:rsidP="00E15BC2">
      <w:pPr>
        <w:spacing w:after="0" w:line="240" w:lineRule="auto"/>
      </w:pPr>
      <w:r>
        <w:separator/>
      </w:r>
    </w:p>
  </w:endnote>
  <w:endnote w:type="continuationSeparator" w:id="0">
    <w:p w14:paraId="0AC60A98" w14:textId="77777777"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3CD" w14:textId="77777777" w:rsidR="00B854DC" w:rsidRDefault="00B854DC" w:rsidP="00E15BC2">
      <w:pPr>
        <w:spacing w:after="0" w:line="240" w:lineRule="auto"/>
      </w:pPr>
      <w:r>
        <w:separator/>
      </w:r>
    </w:p>
  </w:footnote>
  <w:footnote w:type="continuationSeparator" w:id="0">
    <w:p w14:paraId="20A57099" w14:textId="77777777"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2290" w14:textId="77777777" w:rsidR="000A5B32" w:rsidRDefault="000A5B32" w:rsidP="00E15BC2">
    <w:pPr>
      <w:pStyle w:val="Nagwek"/>
      <w:jc w:val="right"/>
    </w:pPr>
    <w:r>
      <w:rPr>
        <w:noProof/>
      </w:rPr>
      <w:drawing>
        <wp:inline distT="0" distB="0" distL="0" distR="0" wp14:anchorId="1D5A48D4" wp14:editId="2BA8B8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p w14:paraId="5B65B194" w14:textId="7FDB7D55"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14:paraId="675A54C1" w14:textId="77777777"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65D4FCC"/>
    <w:multiLevelType w:val="multilevel"/>
    <w:tmpl w:val="C33209C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018850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12234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137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821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823514">
    <w:abstractNumId w:val="6"/>
    <w:lvlOverride w:ilvl="0">
      <w:startOverride w:val="1"/>
    </w:lvlOverride>
  </w:num>
  <w:num w:numId="6" w16cid:durableId="1115246172">
    <w:abstractNumId w:val="2"/>
    <w:lvlOverride w:ilvl="0">
      <w:startOverride w:val="1"/>
    </w:lvlOverride>
  </w:num>
  <w:num w:numId="7" w16cid:durableId="561253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4550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3982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B8"/>
    <w:rsid w:val="00031DC4"/>
    <w:rsid w:val="000553F2"/>
    <w:rsid w:val="000A5B32"/>
    <w:rsid w:val="000A5E33"/>
    <w:rsid w:val="000F15B6"/>
    <w:rsid w:val="001111D3"/>
    <w:rsid w:val="001234F9"/>
    <w:rsid w:val="00163927"/>
    <w:rsid w:val="001A0097"/>
    <w:rsid w:val="001C31B8"/>
    <w:rsid w:val="002003E0"/>
    <w:rsid w:val="0020316E"/>
    <w:rsid w:val="0027304C"/>
    <w:rsid w:val="00340101"/>
    <w:rsid w:val="003767EE"/>
    <w:rsid w:val="003C2F27"/>
    <w:rsid w:val="00596374"/>
    <w:rsid w:val="006B4DB0"/>
    <w:rsid w:val="007707C5"/>
    <w:rsid w:val="00883B6B"/>
    <w:rsid w:val="008C02F2"/>
    <w:rsid w:val="009845FA"/>
    <w:rsid w:val="009F2A66"/>
    <w:rsid w:val="00A01B9D"/>
    <w:rsid w:val="00A92635"/>
    <w:rsid w:val="00AB673C"/>
    <w:rsid w:val="00B854DC"/>
    <w:rsid w:val="00BC07E2"/>
    <w:rsid w:val="00E15BC2"/>
    <w:rsid w:val="00E54999"/>
    <w:rsid w:val="00EB3BAD"/>
    <w:rsid w:val="00FE1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6CFA"/>
  <w15:docId w15:val="{41D6F49D-6A02-4A0D-BCFC-143473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 w:type="character" w:styleId="Odwoaniedokomentarza">
    <w:name w:val="annotation reference"/>
    <w:basedOn w:val="Domylnaczcionkaakapitu"/>
    <w:uiPriority w:val="99"/>
    <w:semiHidden/>
    <w:unhideWhenUsed/>
    <w:rsid w:val="00BC07E2"/>
    <w:rPr>
      <w:sz w:val="16"/>
      <w:szCs w:val="16"/>
    </w:rPr>
  </w:style>
  <w:style w:type="paragraph" w:styleId="Tekstkomentarza">
    <w:name w:val="annotation text"/>
    <w:basedOn w:val="Normalny"/>
    <w:link w:val="TekstkomentarzaZnak"/>
    <w:uiPriority w:val="99"/>
    <w:unhideWhenUsed/>
    <w:rsid w:val="00BC07E2"/>
    <w:pPr>
      <w:spacing w:line="240" w:lineRule="auto"/>
    </w:pPr>
    <w:rPr>
      <w:sz w:val="20"/>
      <w:szCs w:val="20"/>
    </w:rPr>
  </w:style>
  <w:style w:type="character" w:customStyle="1" w:styleId="TekstkomentarzaZnak">
    <w:name w:val="Tekst komentarza Znak"/>
    <w:basedOn w:val="Domylnaczcionkaakapitu"/>
    <w:link w:val="Tekstkomentarza"/>
    <w:uiPriority w:val="99"/>
    <w:rsid w:val="00BC07E2"/>
    <w:rPr>
      <w:rFonts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BC07E2"/>
    <w:rPr>
      <w:b/>
      <w:bCs/>
    </w:rPr>
  </w:style>
  <w:style w:type="character" w:customStyle="1" w:styleId="TematkomentarzaZnak">
    <w:name w:val="Temat komentarza Znak"/>
    <w:basedOn w:val="TekstkomentarzaZnak"/>
    <w:link w:val="Tematkomentarza"/>
    <w:uiPriority w:val="99"/>
    <w:semiHidden/>
    <w:rsid w:val="00BC07E2"/>
    <w:rPr>
      <w:rFonts w:cs="Times New Roman"/>
      <w:b/>
      <w:bCs/>
      <w:sz w:val="20"/>
      <w:szCs w:val="20"/>
      <w:lang w:val="en-GB"/>
    </w:rPr>
  </w:style>
  <w:style w:type="character" w:customStyle="1" w:styleId="rynqvb">
    <w:name w:val="rynqvb"/>
    <w:basedOn w:val="Domylnaczcionkaakapitu"/>
    <w:rsid w:val="000A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185">
      <w:bodyDiv w:val="1"/>
      <w:marLeft w:val="0"/>
      <w:marRight w:val="0"/>
      <w:marTop w:val="0"/>
      <w:marBottom w:val="0"/>
      <w:divBdr>
        <w:top w:val="none" w:sz="0" w:space="0" w:color="auto"/>
        <w:left w:val="none" w:sz="0" w:space="0" w:color="auto"/>
        <w:bottom w:val="none" w:sz="0" w:space="0" w:color="auto"/>
        <w:right w:val="none" w:sz="0" w:space="0" w:color="auto"/>
      </w:divBdr>
      <w:divsChild>
        <w:div w:id="994068322">
          <w:marLeft w:val="0"/>
          <w:marRight w:val="0"/>
          <w:marTop w:val="0"/>
          <w:marBottom w:val="0"/>
          <w:divBdr>
            <w:top w:val="none" w:sz="0" w:space="0" w:color="auto"/>
            <w:left w:val="none" w:sz="0" w:space="0" w:color="auto"/>
            <w:bottom w:val="none" w:sz="0" w:space="0" w:color="auto"/>
            <w:right w:val="none" w:sz="0" w:space="0" w:color="auto"/>
          </w:divBdr>
          <w:divsChild>
            <w:div w:id="883564998">
              <w:marLeft w:val="0"/>
              <w:marRight w:val="0"/>
              <w:marTop w:val="0"/>
              <w:marBottom w:val="0"/>
              <w:divBdr>
                <w:top w:val="none" w:sz="0" w:space="0" w:color="auto"/>
                <w:left w:val="none" w:sz="0" w:space="0" w:color="auto"/>
                <w:bottom w:val="none" w:sz="0" w:space="0" w:color="auto"/>
                <w:right w:val="none" w:sz="0" w:space="0" w:color="auto"/>
              </w:divBdr>
              <w:divsChild>
                <w:div w:id="1542669098">
                  <w:marLeft w:val="0"/>
                  <w:marRight w:val="0"/>
                  <w:marTop w:val="0"/>
                  <w:marBottom w:val="0"/>
                  <w:divBdr>
                    <w:top w:val="none" w:sz="0" w:space="0" w:color="auto"/>
                    <w:left w:val="none" w:sz="0" w:space="0" w:color="auto"/>
                    <w:bottom w:val="none" w:sz="0" w:space="0" w:color="auto"/>
                    <w:right w:val="none" w:sz="0" w:space="0" w:color="auto"/>
                  </w:divBdr>
                  <w:divsChild>
                    <w:div w:id="15395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1670</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Waldemar Banaszek</cp:lastModifiedBy>
  <cp:revision>2</cp:revision>
  <dcterms:created xsi:type="dcterms:W3CDTF">2023-12-12T14:52:00Z</dcterms:created>
  <dcterms:modified xsi:type="dcterms:W3CDTF">2023-12-12T14:52:00Z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295ae7da695e3e2e2ca1a60dcf2db87a8fc775974a4191cc60a24c5224852b8d</vt:lpwstr>
  </property>
</Properties>
</file>