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C69B" w14:textId="3FFEF9E8" w:rsidR="0097708F" w:rsidRPr="00CD2D5A" w:rsidRDefault="0097708F" w:rsidP="0097708F">
      <w:pPr>
        <w:pStyle w:val="Standard"/>
        <w:tabs>
          <w:tab w:val="left" w:pos="426"/>
        </w:tabs>
        <w:spacing w:line="276" w:lineRule="auto"/>
        <w:jc w:val="center"/>
        <w:rPr>
          <w:rFonts w:ascii="Georgia" w:hAnsi="Georgia" w:cs="Times New Roman"/>
          <w:sz w:val="22"/>
          <w:szCs w:val="22"/>
          <w:lang w:val="pl-PL"/>
        </w:rPr>
      </w:pPr>
      <w:r>
        <w:rPr>
          <w:rFonts w:ascii="Georgia" w:hAnsi="Georgia" w:cs="Times New Roman"/>
          <w:b/>
          <w:bCs/>
          <w:sz w:val="22"/>
          <w:szCs w:val="22"/>
          <w:lang w:val="pl-PL"/>
        </w:rPr>
        <w:t xml:space="preserve">                                                                                        </w:t>
      </w:r>
      <w:r w:rsidRPr="00CD2D5A">
        <w:rPr>
          <w:rFonts w:ascii="Georgia" w:hAnsi="Georgia" w:cs="Times New Roman"/>
          <w:sz w:val="22"/>
          <w:szCs w:val="22"/>
          <w:lang w:val="pl-PL"/>
        </w:rPr>
        <w:t xml:space="preserve">Załącznik nr </w:t>
      </w:r>
      <w:r w:rsidR="00A457B6">
        <w:rPr>
          <w:rFonts w:ascii="Georgia" w:hAnsi="Georgia" w:cs="Times New Roman"/>
          <w:sz w:val="22"/>
          <w:szCs w:val="22"/>
          <w:lang w:val="pl-PL"/>
        </w:rPr>
        <w:t>2</w:t>
      </w:r>
      <w:r w:rsidRPr="00CD2D5A">
        <w:rPr>
          <w:rFonts w:ascii="Georgia" w:hAnsi="Georgia" w:cs="Times New Roman"/>
          <w:sz w:val="22"/>
          <w:szCs w:val="22"/>
          <w:lang w:val="pl-PL"/>
        </w:rPr>
        <w:t xml:space="preserve"> do zapytania ofertowego</w:t>
      </w:r>
    </w:p>
    <w:p w14:paraId="20AB10C3" w14:textId="77777777" w:rsidR="0097708F" w:rsidRDefault="0097708F" w:rsidP="0097708F">
      <w:pPr>
        <w:pStyle w:val="Standard"/>
        <w:tabs>
          <w:tab w:val="left" w:pos="426"/>
        </w:tabs>
        <w:spacing w:line="276" w:lineRule="auto"/>
        <w:jc w:val="center"/>
        <w:rPr>
          <w:rFonts w:ascii="Georgia" w:hAnsi="Georgia" w:cs="Times New Roman"/>
          <w:b/>
          <w:bCs/>
          <w:sz w:val="22"/>
          <w:szCs w:val="22"/>
          <w:lang w:val="pl-PL"/>
        </w:rPr>
      </w:pPr>
    </w:p>
    <w:p w14:paraId="5711E11A" w14:textId="77777777" w:rsidR="00A457B6" w:rsidRDefault="00A457B6" w:rsidP="00A457B6">
      <w:pPr>
        <w:pStyle w:val="Tekstpodstawowy"/>
        <w:spacing w:line="276" w:lineRule="auto"/>
        <w:jc w:val="center"/>
        <w:rPr>
          <w:rFonts w:ascii="Georgia" w:hAnsi="Georgia"/>
          <w:b/>
          <w:bCs/>
          <w:sz w:val="22"/>
          <w:szCs w:val="22"/>
        </w:rPr>
      </w:pPr>
      <w:r>
        <w:rPr>
          <w:rFonts w:ascii="Georgia" w:hAnsi="Georgia"/>
          <w:b/>
          <w:bCs/>
          <w:sz w:val="22"/>
          <w:szCs w:val="22"/>
        </w:rPr>
        <w:t>Projektowane postanowienia Umowy</w:t>
      </w:r>
    </w:p>
    <w:p w14:paraId="63F58DBE" w14:textId="77777777" w:rsidR="00A457B6" w:rsidRPr="00D41F8C" w:rsidRDefault="00A457B6" w:rsidP="00A457B6">
      <w:pPr>
        <w:pStyle w:val="Tekstpodstawowy"/>
        <w:spacing w:line="276" w:lineRule="auto"/>
        <w:jc w:val="center"/>
        <w:rPr>
          <w:rFonts w:ascii="Georgia" w:hAnsi="Georgia"/>
          <w:b/>
          <w:bCs/>
          <w:sz w:val="22"/>
          <w:szCs w:val="22"/>
        </w:rPr>
      </w:pPr>
      <w:r w:rsidRPr="00D41F8C">
        <w:rPr>
          <w:rFonts w:ascii="Georgia" w:hAnsi="Georgia"/>
          <w:b/>
          <w:bCs/>
          <w:sz w:val="22"/>
          <w:szCs w:val="22"/>
        </w:rPr>
        <w:t>UMOWA DZP.261.</w:t>
      </w:r>
      <w:r>
        <w:rPr>
          <w:rFonts w:ascii="Georgia" w:hAnsi="Georgia"/>
          <w:b/>
          <w:bCs/>
          <w:sz w:val="22"/>
          <w:szCs w:val="22"/>
        </w:rPr>
        <w:t>150</w:t>
      </w:r>
      <w:r w:rsidRPr="00D41F8C">
        <w:rPr>
          <w:rFonts w:ascii="Georgia" w:hAnsi="Georgia"/>
          <w:b/>
          <w:bCs/>
          <w:sz w:val="22"/>
          <w:szCs w:val="22"/>
        </w:rPr>
        <w:t>.2023</w:t>
      </w:r>
    </w:p>
    <w:p w14:paraId="5E4B900F" w14:textId="77777777" w:rsidR="00A457B6" w:rsidRPr="00D41F8C" w:rsidRDefault="00A457B6" w:rsidP="00A457B6">
      <w:pPr>
        <w:pStyle w:val="Tekstpodstawowy"/>
        <w:spacing w:line="276" w:lineRule="auto"/>
        <w:jc w:val="center"/>
        <w:rPr>
          <w:rFonts w:ascii="Georgia" w:hAnsi="Georgia"/>
          <w:sz w:val="22"/>
          <w:szCs w:val="22"/>
        </w:rPr>
      </w:pPr>
      <w:r w:rsidRPr="00D41F8C">
        <w:rPr>
          <w:rFonts w:ascii="Georgia" w:hAnsi="Georgia"/>
          <w:sz w:val="22"/>
          <w:szCs w:val="22"/>
        </w:rPr>
        <w:t>o świadczenie usług</w:t>
      </w:r>
      <w:r w:rsidRPr="00D41F8C">
        <w:rPr>
          <w:rFonts w:ascii="Georgia" w:hAnsi="Georgia"/>
          <w:sz w:val="22"/>
          <w:szCs w:val="22"/>
        </w:rPr>
        <w:br/>
        <w:t xml:space="preserve"> zawarta w Warszawie, </w:t>
      </w:r>
      <w:r w:rsidRPr="00D41F8C">
        <w:rPr>
          <w:rFonts w:ascii="Georgia" w:hAnsi="Georgia"/>
          <w:sz w:val="22"/>
          <w:szCs w:val="22"/>
        </w:rPr>
        <w:br/>
        <w:t>w wyniku przeprowadzonego</w:t>
      </w:r>
      <w:r>
        <w:rPr>
          <w:rFonts w:ascii="Georgia" w:hAnsi="Georgia"/>
          <w:sz w:val="22"/>
          <w:szCs w:val="22"/>
        </w:rPr>
        <w:t xml:space="preserve"> zapytania ofertowego dzp.262.150.2023</w:t>
      </w:r>
      <w:r w:rsidRPr="00D41F8C">
        <w:rPr>
          <w:rFonts w:ascii="Georgia" w:hAnsi="Georgia"/>
          <w:sz w:val="22"/>
          <w:szCs w:val="22"/>
        </w:rPr>
        <w:t>,</w:t>
      </w:r>
    </w:p>
    <w:p w14:paraId="13E267B8" w14:textId="77777777" w:rsidR="00A457B6" w:rsidRPr="00D41F8C" w:rsidRDefault="00A457B6" w:rsidP="00A457B6">
      <w:pPr>
        <w:pStyle w:val="Tekstpodstawowy"/>
        <w:spacing w:line="276" w:lineRule="auto"/>
        <w:jc w:val="center"/>
        <w:rPr>
          <w:rFonts w:ascii="Georgia" w:hAnsi="Georgia"/>
          <w:sz w:val="22"/>
          <w:szCs w:val="22"/>
        </w:rPr>
      </w:pPr>
      <w:r w:rsidRPr="00D41F8C">
        <w:rPr>
          <w:rFonts w:ascii="Georgia" w:hAnsi="Georgia"/>
          <w:bCs/>
          <w:sz w:val="22"/>
          <w:szCs w:val="22"/>
        </w:rPr>
        <w:t>zwana dalej „</w:t>
      </w:r>
      <w:r w:rsidRPr="00D41F8C">
        <w:rPr>
          <w:rFonts w:ascii="Georgia" w:hAnsi="Georgia"/>
          <w:b/>
          <w:bCs/>
          <w:sz w:val="22"/>
          <w:szCs w:val="22"/>
        </w:rPr>
        <w:t>Umową</w:t>
      </w:r>
      <w:r w:rsidRPr="00D41F8C">
        <w:rPr>
          <w:rFonts w:ascii="Georgia" w:hAnsi="Georgia"/>
          <w:bCs/>
          <w:sz w:val="22"/>
          <w:szCs w:val="22"/>
        </w:rPr>
        <w:t>”,</w:t>
      </w:r>
    </w:p>
    <w:p w14:paraId="6FB1B045" w14:textId="77777777" w:rsidR="00A457B6" w:rsidRPr="00D41F8C" w:rsidRDefault="00A457B6" w:rsidP="00A457B6">
      <w:pPr>
        <w:pStyle w:val="Tytu"/>
        <w:spacing w:after="120" w:line="276" w:lineRule="auto"/>
        <w:jc w:val="left"/>
        <w:rPr>
          <w:rFonts w:ascii="Georgia" w:hAnsi="Georgia"/>
          <w:color w:val="000000"/>
          <w:sz w:val="22"/>
          <w:szCs w:val="22"/>
        </w:rPr>
      </w:pPr>
    </w:p>
    <w:p w14:paraId="0EC42A46" w14:textId="77777777" w:rsidR="00A457B6" w:rsidRPr="00D41F8C" w:rsidRDefault="00A457B6" w:rsidP="00A457B6">
      <w:pPr>
        <w:spacing w:after="120"/>
        <w:jc w:val="both"/>
        <w:rPr>
          <w:rFonts w:ascii="Georgia" w:hAnsi="Georgia"/>
        </w:rPr>
      </w:pPr>
      <w:r w:rsidRPr="00D41F8C">
        <w:rPr>
          <w:rFonts w:ascii="Georgia" w:hAnsi="Georgia"/>
        </w:rPr>
        <w:t>pomiędzy:</w:t>
      </w:r>
    </w:p>
    <w:p w14:paraId="169685CA" w14:textId="77777777" w:rsidR="00A457B6" w:rsidRPr="00D41F8C" w:rsidRDefault="00A457B6" w:rsidP="00A457B6">
      <w:pPr>
        <w:pStyle w:val="Default"/>
        <w:spacing w:after="120" w:line="276" w:lineRule="auto"/>
        <w:jc w:val="both"/>
        <w:rPr>
          <w:rFonts w:ascii="Georgia" w:eastAsia="Times New Roman" w:hAnsi="Georgia" w:cs="Times New Roman"/>
          <w:color w:val="auto"/>
          <w:sz w:val="22"/>
          <w:szCs w:val="22"/>
        </w:rPr>
      </w:pPr>
      <w:r w:rsidRPr="00D41F8C">
        <w:rPr>
          <w:rFonts w:ascii="Georgia" w:eastAsia="Times New Roman" w:hAnsi="Georgia" w:cs="Times New Roman"/>
          <w:b/>
          <w:bCs/>
          <w:color w:val="auto"/>
          <w:sz w:val="22"/>
          <w:szCs w:val="22"/>
        </w:rPr>
        <w:t>Fundacją Rozwoju Systemu Edukacji</w:t>
      </w:r>
      <w:r w:rsidRPr="00D41F8C">
        <w:rPr>
          <w:rFonts w:ascii="Georgia" w:eastAsia="Times New Roman" w:hAnsi="Georgia" w:cs="Times New Roman"/>
          <w:color w:val="auto"/>
          <w:sz w:val="22"/>
          <w:szCs w:val="22"/>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27975F5D" w14:textId="77777777" w:rsidR="00A457B6" w:rsidRPr="00D41F8C" w:rsidRDefault="00A457B6" w:rsidP="00A457B6">
      <w:pPr>
        <w:spacing w:after="120"/>
        <w:jc w:val="both"/>
        <w:rPr>
          <w:rFonts w:ascii="Georgia" w:hAnsi="Georgia"/>
        </w:rPr>
      </w:pPr>
      <w:r w:rsidRPr="00D41F8C">
        <w:rPr>
          <w:rFonts w:ascii="Georgia" w:hAnsi="Georgia"/>
        </w:rPr>
        <w:t>reprezentowana zgodnie ze swoją reprezentacją przez osobę wskazaną przy podpisie,</w:t>
      </w:r>
    </w:p>
    <w:p w14:paraId="75324979" w14:textId="77777777" w:rsidR="00A457B6" w:rsidRPr="00D41F8C" w:rsidRDefault="00A457B6" w:rsidP="00A457B6">
      <w:pPr>
        <w:pStyle w:val="Default"/>
        <w:spacing w:after="120" w:line="276" w:lineRule="auto"/>
        <w:jc w:val="both"/>
        <w:rPr>
          <w:rFonts w:ascii="Georgia" w:eastAsia="Times New Roman" w:hAnsi="Georgia" w:cs="Times New Roman"/>
          <w:color w:val="auto"/>
          <w:sz w:val="22"/>
          <w:szCs w:val="22"/>
        </w:rPr>
      </w:pPr>
      <w:r w:rsidRPr="00D41F8C">
        <w:rPr>
          <w:rFonts w:ascii="Georgia" w:eastAsia="Times New Roman" w:hAnsi="Georgia" w:cs="Times New Roman"/>
          <w:color w:val="auto"/>
          <w:sz w:val="22"/>
          <w:szCs w:val="22"/>
        </w:rPr>
        <w:t xml:space="preserve">zwaną dalej „FRSE”, </w:t>
      </w:r>
      <w:r w:rsidRPr="00D41F8C">
        <w:rPr>
          <w:rFonts w:ascii="Georgia" w:hAnsi="Georgia"/>
          <w:bCs/>
          <w:sz w:val="22"/>
          <w:szCs w:val="22"/>
        </w:rPr>
        <w:t>„</w:t>
      </w:r>
      <w:r w:rsidRPr="00D41F8C">
        <w:rPr>
          <w:rFonts w:ascii="Georgia" w:eastAsia="Times New Roman" w:hAnsi="Georgia" w:cs="Times New Roman"/>
          <w:color w:val="auto"/>
          <w:sz w:val="22"/>
          <w:szCs w:val="22"/>
        </w:rPr>
        <w:t>Zamawiającym” lub „Stroną”,</w:t>
      </w:r>
    </w:p>
    <w:p w14:paraId="2539AD3B" w14:textId="77777777" w:rsidR="00A457B6" w:rsidRPr="00D41F8C" w:rsidRDefault="00A457B6" w:rsidP="00A457B6">
      <w:pPr>
        <w:pStyle w:val="Default"/>
        <w:spacing w:after="120" w:line="276" w:lineRule="auto"/>
        <w:jc w:val="both"/>
        <w:rPr>
          <w:rFonts w:ascii="Georgia" w:eastAsia="Times New Roman" w:hAnsi="Georgia" w:cs="Times New Roman"/>
          <w:color w:val="auto"/>
          <w:sz w:val="22"/>
          <w:szCs w:val="22"/>
        </w:rPr>
      </w:pPr>
      <w:r w:rsidRPr="00D41F8C">
        <w:rPr>
          <w:rFonts w:ascii="Georgia" w:eastAsia="Times New Roman" w:hAnsi="Georgia" w:cs="Times New Roman"/>
          <w:color w:val="auto"/>
          <w:sz w:val="22"/>
          <w:szCs w:val="22"/>
        </w:rPr>
        <w:t xml:space="preserve">a, </w:t>
      </w:r>
    </w:p>
    <w:p w14:paraId="30B77718" w14:textId="77777777" w:rsidR="00A457B6" w:rsidRPr="00D41F8C" w:rsidRDefault="00A457B6" w:rsidP="00A457B6">
      <w:pPr>
        <w:spacing w:after="120"/>
        <w:jc w:val="both"/>
        <w:rPr>
          <w:rFonts w:ascii="Georgia" w:hAnsi="Georgia"/>
          <w:b/>
        </w:rPr>
      </w:pPr>
      <w:r w:rsidRPr="00D41F8C">
        <w:rPr>
          <w:rFonts w:ascii="Georgia" w:hAnsi="Georgia"/>
          <w:b/>
        </w:rPr>
        <w:t xml:space="preserve">………………. </w:t>
      </w:r>
      <w:r w:rsidRPr="00D41F8C">
        <w:rPr>
          <w:rFonts w:ascii="Georgia" w:hAnsi="Georgia"/>
        </w:rPr>
        <w:t>z siedzibą w ………………przy ul. ………….., posiadającą NIP: ………… oraz REGON ………….., wpisaną do rejestru przedsiębiorców Krajowego Rejestru Sądowego prowadzonego przez ………………………..</w:t>
      </w:r>
    </w:p>
    <w:p w14:paraId="09609236" w14:textId="77777777" w:rsidR="00A457B6" w:rsidRPr="00D41F8C" w:rsidRDefault="00A457B6" w:rsidP="00A457B6">
      <w:pPr>
        <w:spacing w:after="120"/>
        <w:jc w:val="both"/>
        <w:rPr>
          <w:rFonts w:ascii="Georgia" w:hAnsi="Georgia"/>
        </w:rPr>
      </w:pPr>
      <w:r w:rsidRPr="00D41F8C">
        <w:rPr>
          <w:rFonts w:ascii="Georgia" w:hAnsi="Georgia"/>
        </w:rPr>
        <w:t>reprezentowaną przez:</w:t>
      </w:r>
    </w:p>
    <w:p w14:paraId="58D5E7D3" w14:textId="77777777" w:rsidR="00A457B6" w:rsidRPr="00D41F8C" w:rsidRDefault="00A457B6" w:rsidP="00A457B6">
      <w:pPr>
        <w:spacing w:after="120"/>
        <w:jc w:val="both"/>
        <w:rPr>
          <w:rFonts w:ascii="Georgia" w:hAnsi="Georgia"/>
        </w:rPr>
      </w:pPr>
      <w:r w:rsidRPr="00D41F8C">
        <w:rPr>
          <w:rFonts w:ascii="Georgia" w:hAnsi="Georgia"/>
        </w:rPr>
        <w:t>[x]</w:t>
      </w:r>
    </w:p>
    <w:p w14:paraId="212B6B10" w14:textId="77777777" w:rsidR="00A457B6" w:rsidRPr="00D41F8C" w:rsidRDefault="00A457B6" w:rsidP="00A457B6">
      <w:pPr>
        <w:spacing w:after="120"/>
        <w:jc w:val="both"/>
        <w:rPr>
          <w:rFonts w:ascii="Georgia" w:hAnsi="Georgia"/>
        </w:rPr>
      </w:pPr>
      <w:r w:rsidRPr="00D41F8C">
        <w:rPr>
          <w:rFonts w:ascii="Georgia" w:hAnsi="Georgia"/>
          <w:bCs/>
        </w:rPr>
        <w:t>zwaną dalej „</w:t>
      </w:r>
      <w:r w:rsidRPr="00D41F8C">
        <w:rPr>
          <w:rFonts w:ascii="Georgia" w:hAnsi="Georgia"/>
          <w:b/>
          <w:bCs/>
        </w:rPr>
        <w:t xml:space="preserve">Wykonawcą” </w:t>
      </w:r>
      <w:r w:rsidRPr="00D41F8C">
        <w:rPr>
          <w:rFonts w:ascii="Georgia" w:hAnsi="Georgia"/>
          <w:bCs/>
        </w:rPr>
        <w:t>lub</w:t>
      </w:r>
      <w:r w:rsidRPr="00D41F8C">
        <w:rPr>
          <w:rFonts w:ascii="Georgia" w:hAnsi="Georgia"/>
          <w:b/>
          <w:bCs/>
        </w:rPr>
        <w:t xml:space="preserve"> „Strona”,</w:t>
      </w:r>
    </w:p>
    <w:p w14:paraId="19B6FD63" w14:textId="77777777" w:rsidR="00A457B6" w:rsidRPr="00D41F8C" w:rsidRDefault="00A457B6" w:rsidP="00A457B6">
      <w:pPr>
        <w:spacing w:after="120"/>
        <w:ind w:right="380"/>
        <w:jc w:val="center"/>
        <w:rPr>
          <w:rFonts w:ascii="Georgia" w:hAnsi="Georgia"/>
          <w:b/>
          <w:bCs/>
        </w:rPr>
      </w:pPr>
    </w:p>
    <w:p w14:paraId="1C2377C3" w14:textId="77777777" w:rsidR="00A457B6" w:rsidRPr="00D41F8C" w:rsidRDefault="00A457B6" w:rsidP="00A457B6">
      <w:pPr>
        <w:spacing w:after="120"/>
        <w:ind w:right="380"/>
        <w:jc w:val="center"/>
        <w:rPr>
          <w:rFonts w:ascii="Georgia" w:hAnsi="Georgia"/>
          <w:b/>
          <w:bCs/>
        </w:rPr>
      </w:pPr>
    </w:p>
    <w:p w14:paraId="17B6418B" w14:textId="77777777" w:rsidR="00A457B6" w:rsidRPr="00D41F8C" w:rsidRDefault="00A457B6" w:rsidP="00A457B6">
      <w:pPr>
        <w:spacing w:after="120"/>
        <w:ind w:right="380"/>
        <w:jc w:val="center"/>
        <w:rPr>
          <w:rFonts w:ascii="Georgia" w:hAnsi="Georgia"/>
          <w:b/>
          <w:bCs/>
        </w:rPr>
      </w:pPr>
      <w:r w:rsidRPr="00D41F8C">
        <w:rPr>
          <w:rFonts w:ascii="Georgia" w:hAnsi="Georgia"/>
          <w:b/>
          <w:bCs/>
        </w:rPr>
        <w:t xml:space="preserve">§ 1. </w:t>
      </w:r>
    </w:p>
    <w:p w14:paraId="45FD32D5" w14:textId="77777777" w:rsidR="00A457B6" w:rsidRPr="00D41F8C" w:rsidRDefault="00A457B6" w:rsidP="00A457B6">
      <w:pPr>
        <w:spacing w:after="120"/>
        <w:ind w:right="380"/>
        <w:jc w:val="center"/>
        <w:rPr>
          <w:rFonts w:ascii="Georgia" w:hAnsi="Georgia"/>
          <w:b/>
          <w:bCs/>
        </w:rPr>
      </w:pPr>
      <w:r w:rsidRPr="00D41F8C">
        <w:rPr>
          <w:rFonts w:ascii="Georgia" w:hAnsi="Georgia"/>
          <w:b/>
        </w:rPr>
        <w:t>P</w:t>
      </w:r>
      <w:r w:rsidRPr="00D41F8C">
        <w:rPr>
          <w:rFonts w:ascii="Georgia" w:hAnsi="Georgia"/>
          <w:b/>
          <w:bCs/>
        </w:rPr>
        <w:t>rzedmiot Umowy</w:t>
      </w:r>
    </w:p>
    <w:p w14:paraId="1D93FE35" w14:textId="77777777" w:rsidR="00A457B6" w:rsidRPr="003F55B8" w:rsidRDefault="00A457B6" w:rsidP="00A457B6">
      <w:pPr>
        <w:pStyle w:val="LO-normal"/>
        <w:numPr>
          <w:ilvl w:val="0"/>
          <w:numId w:val="64"/>
        </w:numPr>
        <w:spacing w:after="0"/>
        <w:ind w:left="357" w:hanging="357"/>
        <w:jc w:val="both"/>
        <w:rPr>
          <w:rFonts w:ascii="Georgia" w:hAnsi="Georgia"/>
          <w:b/>
          <w:bCs/>
        </w:rPr>
      </w:pPr>
      <w:r w:rsidRPr="00D41F8C">
        <w:rPr>
          <w:rFonts w:ascii="Georgia" w:hAnsi="Georgia"/>
        </w:rPr>
        <w:t xml:space="preserve">Przedmiotem Umowy jest </w:t>
      </w:r>
      <w:r>
        <w:rPr>
          <w:rFonts w:ascii="Georgia" w:hAnsi="Georgia"/>
        </w:rPr>
        <w:t xml:space="preserve">wykonanie </w:t>
      </w:r>
      <w:r w:rsidRPr="003F55B8">
        <w:rPr>
          <w:rFonts w:ascii="Georgia" w:hAnsi="Georgia"/>
          <w:b/>
          <w:bCs/>
        </w:rPr>
        <w:t>usługi badawczej, tj. rekrutację respondentów i realizację wywiadów indywidualnych (minimalnie 63, maksymalnie 80</w:t>
      </w:r>
      <w:r>
        <w:rPr>
          <w:rFonts w:ascii="Georgia" w:hAnsi="Georgia"/>
          <w:b/>
          <w:bCs/>
        </w:rPr>
        <w:t xml:space="preserve"> wywiadów</w:t>
      </w:r>
      <w:r w:rsidRPr="003F55B8">
        <w:rPr>
          <w:rFonts w:ascii="Georgia" w:hAnsi="Georgia"/>
          <w:b/>
          <w:bCs/>
        </w:rPr>
        <w:t xml:space="preserve">) z przedstawicielami beneficjentów i uczestnikami programu Erasmus+ w Polsce w ramach 3 projektów, stanowiących komponenty zamówienia: </w:t>
      </w:r>
    </w:p>
    <w:p w14:paraId="518BEF26" w14:textId="77777777" w:rsidR="00A457B6" w:rsidRPr="0028145E" w:rsidRDefault="00A457B6" w:rsidP="00A457B6">
      <w:pPr>
        <w:pStyle w:val="LO-normal"/>
        <w:numPr>
          <w:ilvl w:val="0"/>
          <w:numId w:val="66"/>
        </w:numPr>
        <w:spacing w:after="0"/>
        <w:ind w:left="714" w:hanging="357"/>
        <w:rPr>
          <w:rFonts w:ascii="Georgia" w:hAnsi="Georgia"/>
          <w:lang w:val="en-US"/>
        </w:rPr>
      </w:pPr>
      <w:proofErr w:type="spellStart"/>
      <w:r w:rsidRPr="0028145E">
        <w:rPr>
          <w:rFonts w:ascii="Georgia" w:hAnsi="Georgia"/>
          <w:lang w:val="en-US"/>
        </w:rPr>
        <w:t>Komponent</w:t>
      </w:r>
      <w:proofErr w:type="spellEnd"/>
      <w:r w:rsidRPr="0028145E">
        <w:rPr>
          <w:rFonts w:ascii="Georgia" w:hAnsi="Georgia"/>
          <w:lang w:val="en-US"/>
        </w:rPr>
        <w:t xml:space="preserve"> 1: Research-based Impact Analysis of Erasmus+ Adult Education </w:t>
      </w:r>
      <w:proofErr w:type="spellStart"/>
      <w:r w:rsidRPr="0028145E">
        <w:rPr>
          <w:rFonts w:ascii="Georgia" w:hAnsi="Georgia"/>
          <w:lang w:val="en-US"/>
        </w:rPr>
        <w:t>Programmes</w:t>
      </w:r>
      <w:proofErr w:type="spellEnd"/>
      <w:r w:rsidRPr="00053C44">
        <w:rPr>
          <w:rFonts w:ascii="Georgia" w:hAnsi="Georgia"/>
          <w:lang w:val="en-US"/>
        </w:rPr>
        <w:t>;</w:t>
      </w:r>
    </w:p>
    <w:p w14:paraId="006271FB" w14:textId="77777777" w:rsidR="00A457B6" w:rsidRPr="0028145E" w:rsidRDefault="00A457B6" w:rsidP="00A457B6">
      <w:pPr>
        <w:pStyle w:val="LO-normal"/>
        <w:numPr>
          <w:ilvl w:val="0"/>
          <w:numId w:val="66"/>
        </w:numPr>
        <w:spacing w:after="0"/>
        <w:ind w:left="714" w:hanging="357"/>
        <w:rPr>
          <w:rFonts w:ascii="Georgia" w:hAnsi="Georgia"/>
          <w:lang w:val="en-US"/>
        </w:rPr>
      </w:pPr>
      <w:proofErr w:type="spellStart"/>
      <w:r w:rsidRPr="0028145E">
        <w:rPr>
          <w:rFonts w:ascii="Georgia" w:hAnsi="Georgia"/>
          <w:lang w:val="en-US"/>
        </w:rPr>
        <w:t>Komponent</w:t>
      </w:r>
      <w:proofErr w:type="spellEnd"/>
      <w:r w:rsidRPr="0028145E">
        <w:rPr>
          <w:rFonts w:ascii="Georgia" w:hAnsi="Georgia"/>
          <w:lang w:val="en-US"/>
        </w:rPr>
        <w:t xml:space="preserve"> 2: Digital Transformation in Vocational Education and Training</w:t>
      </w:r>
      <w:r w:rsidRPr="00053C44">
        <w:rPr>
          <w:rFonts w:ascii="Georgia" w:hAnsi="Georgia"/>
          <w:lang w:val="en-US"/>
        </w:rPr>
        <w:t>;</w:t>
      </w:r>
    </w:p>
    <w:p w14:paraId="5BBB503F" w14:textId="77777777" w:rsidR="00A457B6" w:rsidRDefault="00A457B6" w:rsidP="00A457B6">
      <w:pPr>
        <w:pStyle w:val="LO-normal"/>
        <w:numPr>
          <w:ilvl w:val="0"/>
          <w:numId w:val="66"/>
        </w:numPr>
        <w:spacing w:after="0"/>
        <w:ind w:left="714" w:hanging="357"/>
        <w:jc w:val="both"/>
        <w:rPr>
          <w:rFonts w:ascii="Georgia" w:hAnsi="Georgia"/>
          <w:bCs/>
        </w:rPr>
      </w:pPr>
      <w:r w:rsidRPr="0028145E">
        <w:rPr>
          <w:rFonts w:ascii="Georgia" w:hAnsi="Georgia"/>
        </w:rPr>
        <w:t xml:space="preserve">Komponent 3: The </w:t>
      </w:r>
      <w:proofErr w:type="spellStart"/>
      <w:r w:rsidRPr="0028145E">
        <w:rPr>
          <w:rFonts w:ascii="Georgia" w:hAnsi="Georgia"/>
        </w:rPr>
        <w:t>Impact</w:t>
      </w:r>
      <w:proofErr w:type="spellEnd"/>
      <w:r w:rsidRPr="0028145E">
        <w:rPr>
          <w:rFonts w:ascii="Georgia" w:hAnsi="Georgia"/>
        </w:rPr>
        <w:t xml:space="preserve"> of VET </w:t>
      </w:r>
      <w:proofErr w:type="spellStart"/>
      <w:r w:rsidRPr="0028145E">
        <w:rPr>
          <w:rFonts w:ascii="Georgia" w:hAnsi="Georgia"/>
        </w:rPr>
        <w:t>Placements</w:t>
      </w:r>
      <w:proofErr w:type="spellEnd"/>
      <w:r w:rsidRPr="0028145E">
        <w:rPr>
          <w:rFonts w:ascii="Georgia" w:hAnsi="Georgia"/>
        </w:rPr>
        <w:t xml:space="preserve"> on </w:t>
      </w:r>
      <w:proofErr w:type="spellStart"/>
      <w:r w:rsidRPr="0028145E">
        <w:rPr>
          <w:rFonts w:ascii="Georgia" w:hAnsi="Georgia"/>
        </w:rPr>
        <w:t>National</w:t>
      </w:r>
      <w:proofErr w:type="spellEnd"/>
      <w:r w:rsidRPr="0028145E">
        <w:rPr>
          <w:rFonts w:ascii="Georgia" w:hAnsi="Georgia"/>
        </w:rPr>
        <w:t xml:space="preserve"> </w:t>
      </w:r>
      <w:proofErr w:type="spellStart"/>
      <w:r w:rsidRPr="0028145E">
        <w:rPr>
          <w:rFonts w:ascii="Georgia" w:hAnsi="Georgia"/>
        </w:rPr>
        <w:t>Education</w:t>
      </w:r>
      <w:proofErr w:type="spellEnd"/>
      <w:r w:rsidRPr="0028145E">
        <w:rPr>
          <w:rFonts w:ascii="Georgia" w:hAnsi="Georgia"/>
        </w:rPr>
        <w:t xml:space="preserve"> in Poland</w:t>
      </w:r>
      <w:r w:rsidRPr="00053C44">
        <w:rPr>
          <w:rFonts w:ascii="Georgia" w:hAnsi="Georgia"/>
        </w:rPr>
        <w:t xml:space="preserve"> („</w:t>
      </w:r>
      <w:r w:rsidRPr="0028145E">
        <w:rPr>
          <w:rFonts w:ascii="Georgia" w:hAnsi="Georgia"/>
        </w:rPr>
        <w:t>Usługa</w:t>
      </w:r>
      <w:r w:rsidRPr="00053C44">
        <w:rPr>
          <w:rFonts w:ascii="Georgia" w:hAnsi="Georgia"/>
        </w:rPr>
        <w:t>”),</w:t>
      </w:r>
      <w:r w:rsidRPr="00D51DD6">
        <w:rPr>
          <w:rFonts w:ascii="Georgia" w:hAnsi="Georgia"/>
          <w:bCs/>
        </w:rPr>
        <w:t xml:space="preserve"> na warunkach i w terminach określonych w opisie przedmiotu zamówienia (zwanym dalej: „</w:t>
      </w:r>
      <w:r w:rsidRPr="00D51DD6">
        <w:rPr>
          <w:rFonts w:ascii="Georgia" w:hAnsi="Georgia"/>
          <w:b/>
          <w:bCs/>
        </w:rPr>
        <w:t>OPZ</w:t>
      </w:r>
      <w:r w:rsidRPr="00D51DD6">
        <w:rPr>
          <w:rFonts w:ascii="Georgia" w:hAnsi="Georgia"/>
          <w:bCs/>
        </w:rPr>
        <w:t xml:space="preserve">”) stanowiącym </w:t>
      </w:r>
      <w:r w:rsidRPr="00D51DD6">
        <w:rPr>
          <w:rFonts w:ascii="Georgia" w:hAnsi="Georgia"/>
          <w:b/>
          <w:bCs/>
        </w:rPr>
        <w:t xml:space="preserve">załącznik nr </w:t>
      </w:r>
      <w:r>
        <w:rPr>
          <w:rFonts w:ascii="Georgia" w:hAnsi="Georgia"/>
          <w:b/>
          <w:bCs/>
        </w:rPr>
        <w:t>1</w:t>
      </w:r>
      <w:r w:rsidRPr="00D51DD6">
        <w:rPr>
          <w:rFonts w:ascii="Georgia" w:hAnsi="Georgia"/>
          <w:bCs/>
        </w:rPr>
        <w:t xml:space="preserve"> </w:t>
      </w:r>
      <w:r w:rsidRPr="00D51DD6">
        <w:rPr>
          <w:rFonts w:ascii="Georgia" w:hAnsi="Georgia"/>
          <w:b/>
        </w:rPr>
        <w:t>do Umowy</w:t>
      </w:r>
      <w:r w:rsidRPr="00D51DD6">
        <w:rPr>
          <w:rFonts w:ascii="Georgia" w:hAnsi="Georgia"/>
          <w:bCs/>
        </w:rPr>
        <w:t xml:space="preserve"> oraz niniejszej Umowie. </w:t>
      </w:r>
    </w:p>
    <w:p w14:paraId="3C026538" w14:textId="77777777" w:rsidR="00A457B6" w:rsidRPr="00053C44" w:rsidRDefault="00A457B6" w:rsidP="00A457B6">
      <w:pPr>
        <w:pStyle w:val="LO-normal"/>
        <w:numPr>
          <w:ilvl w:val="0"/>
          <w:numId w:val="64"/>
        </w:numPr>
        <w:spacing w:after="0"/>
        <w:ind w:left="426" w:hanging="426"/>
        <w:jc w:val="both"/>
        <w:rPr>
          <w:rFonts w:ascii="Georgia" w:hAnsi="Georgia"/>
          <w:b/>
          <w:bCs/>
        </w:rPr>
      </w:pPr>
      <w:r w:rsidRPr="00D51DD6">
        <w:rPr>
          <w:rFonts w:ascii="Georgia" w:hAnsi="Georgia"/>
          <w:bCs/>
        </w:rPr>
        <w:lastRenderedPageBreak/>
        <w:t>W ramach przedmiotu Umowy, Wykonawca zobowiązany jest do kompleksowego przygotowania i wykonania usługi, a w szczególności do:</w:t>
      </w:r>
    </w:p>
    <w:p w14:paraId="42F1DF86" w14:textId="77777777" w:rsidR="00A457B6" w:rsidRPr="003F55B8" w:rsidRDefault="00A457B6" w:rsidP="00A457B6">
      <w:pPr>
        <w:pStyle w:val="Akapitzlist"/>
        <w:numPr>
          <w:ilvl w:val="0"/>
          <w:numId w:val="63"/>
        </w:numPr>
        <w:spacing w:after="160" w:line="259" w:lineRule="auto"/>
        <w:jc w:val="both"/>
        <w:rPr>
          <w:rFonts w:ascii="Georgia" w:hAnsi="Georgia" w:cstheme="minorHAnsi"/>
        </w:rPr>
      </w:pPr>
      <w:r>
        <w:rPr>
          <w:rFonts w:ascii="Georgia" w:hAnsi="Georgia" w:cstheme="minorHAnsi"/>
          <w:b/>
          <w:bCs/>
        </w:rPr>
        <w:t>rekrutacji respondentów do badania;</w:t>
      </w:r>
    </w:p>
    <w:p w14:paraId="5418EAC6" w14:textId="77777777" w:rsidR="00A457B6" w:rsidRPr="003F55B8" w:rsidRDefault="00A457B6" w:rsidP="00A457B6">
      <w:pPr>
        <w:pStyle w:val="Akapitzlist"/>
        <w:numPr>
          <w:ilvl w:val="0"/>
          <w:numId w:val="63"/>
        </w:numPr>
        <w:spacing w:after="160" w:line="259" w:lineRule="auto"/>
        <w:jc w:val="both"/>
        <w:rPr>
          <w:rFonts w:ascii="Georgia" w:hAnsi="Georgia" w:cstheme="minorHAnsi"/>
        </w:rPr>
      </w:pPr>
      <w:r>
        <w:rPr>
          <w:rFonts w:ascii="Georgia" w:hAnsi="Georgia" w:cstheme="minorHAnsi"/>
          <w:b/>
          <w:bCs/>
        </w:rPr>
        <w:t>terenowej realizacji badania;</w:t>
      </w:r>
    </w:p>
    <w:p w14:paraId="5AF398A0" w14:textId="77777777" w:rsidR="00A457B6" w:rsidRPr="001800F0" w:rsidRDefault="00A457B6" w:rsidP="00A457B6">
      <w:pPr>
        <w:pStyle w:val="Akapitzlist"/>
        <w:numPr>
          <w:ilvl w:val="0"/>
          <w:numId w:val="63"/>
        </w:numPr>
        <w:spacing w:after="160" w:line="259" w:lineRule="auto"/>
        <w:jc w:val="both"/>
        <w:rPr>
          <w:rFonts w:ascii="Georgia" w:hAnsi="Georgia" w:cstheme="minorHAnsi"/>
        </w:rPr>
      </w:pPr>
      <w:r>
        <w:rPr>
          <w:rFonts w:ascii="Georgia" w:hAnsi="Georgia" w:cstheme="minorHAnsi"/>
          <w:b/>
          <w:bCs/>
        </w:rPr>
        <w:t>wypełnienia arkuszy podsumowujących każdy ze zrealizowanych wywiadów;</w:t>
      </w:r>
    </w:p>
    <w:p w14:paraId="4E332524" w14:textId="77777777" w:rsidR="00A457B6" w:rsidRPr="003F55B8" w:rsidRDefault="00A457B6" w:rsidP="00A457B6">
      <w:pPr>
        <w:pStyle w:val="Akapitzlist"/>
        <w:numPr>
          <w:ilvl w:val="0"/>
          <w:numId w:val="63"/>
        </w:numPr>
        <w:spacing w:after="160" w:line="259" w:lineRule="auto"/>
        <w:jc w:val="both"/>
        <w:rPr>
          <w:rFonts w:ascii="Georgia" w:hAnsi="Georgia" w:cstheme="minorHAnsi"/>
        </w:rPr>
      </w:pPr>
      <w:r>
        <w:rPr>
          <w:rFonts w:ascii="Georgia" w:hAnsi="Georgia" w:cstheme="minorHAnsi"/>
          <w:b/>
          <w:bCs/>
        </w:rPr>
        <w:t>przekazanie efektów prac po realizacji każdego z komponentów.</w:t>
      </w:r>
    </w:p>
    <w:p w14:paraId="1B24A8F4" w14:textId="77777777" w:rsidR="00A457B6" w:rsidRPr="003F55B8" w:rsidRDefault="00A457B6" w:rsidP="00A457B6">
      <w:pPr>
        <w:pStyle w:val="Akapitzlist"/>
        <w:spacing w:after="160" w:line="259" w:lineRule="auto"/>
        <w:jc w:val="both"/>
        <w:rPr>
          <w:rFonts w:ascii="Georgia" w:hAnsi="Georgia" w:cstheme="minorHAnsi"/>
        </w:rPr>
      </w:pPr>
    </w:p>
    <w:p w14:paraId="68724811" w14:textId="77777777" w:rsidR="00A457B6" w:rsidRPr="003F55B8" w:rsidRDefault="00A457B6" w:rsidP="00A457B6">
      <w:pPr>
        <w:pStyle w:val="Akapitzlist"/>
        <w:numPr>
          <w:ilvl w:val="0"/>
          <w:numId w:val="64"/>
        </w:numPr>
        <w:pBdr>
          <w:top w:val="nil"/>
          <w:left w:val="nil"/>
          <w:bottom w:val="nil"/>
          <w:right w:val="nil"/>
          <w:between w:val="nil"/>
          <w:bar w:val="nil"/>
        </w:pBdr>
        <w:spacing w:after="120"/>
        <w:ind w:left="426" w:hanging="426"/>
        <w:jc w:val="both"/>
        <w:rPr>
          <w:rFonts w:ascii="Georgia" w:hAnsi="Georgia"/>
        </w:rPr>
      </w:pPr>
      <w:r w:rsidRPr="003F55B8">
        <w:rPr>
          <w:rFonts w:ascii="Georgia" w:hAnsi="Georgia"/>
        </w:rPr>
        <w:t>Wykonawca oświadcza, że posiada doświadczenie</w:t>
      </w:r>
      <w:r>
        <w:rPr>
          <w:rFonts w:ascii="Georgia" w:hAnsi="Georgia"/>
        </w:rPr>
        <w:t>, potencjał techniczny</w:t>
      </w:r>
      <w:r w:rsidRPr="003F55B8">
        <w:rPr>
          <w:rFonts w:ascii="Georgia" w:hAnsi="Georgia"/>
        </w:rPr>
        <w:t xml:space="preserve"> oraz dysponuje osobami zdolnymi do należytego wykonania Umowy.</w:t>
      </w:r>
    </w:p>
    <w:p w14:paraId="0343B38F" w14:textId="77777777" w:rsidR="00A457B6" w:rsidRPr="00D41F8C" w:rsidRDefault="00A457B6" w:rsidP="00A457B6">
      <w:pPr>
        <w:numPr>
          <w:ilvl w:val="0"/>
          <w:numId w:val="64"/>
        </w:numPr>
        <w:autoSpaceDN w:val="0"/>
        <w:adjustRightInd w:val="0"/>
        <w:spacing w:after="120"/>
        <w:ind w:left="357" w:hanging="357"/>
        <w:jc w:val="both"/>
        <w:textAlignment w:val="baseline"/>
        <w:rPr>
          <w:rFonts w:ascii="Georgia" w:hAnsi="Georgia"/>
        </w:rPr>
      </w:pPr>
      <w:r w:rsidRPr="00D41F8C">
        <w:rPr>
          <w:rFonts w:ascii="Georgia" w:hAnsi="Georgia"/>
        </w:rPr>
        <w:t>Wykonawca oświadcza, że posiada środki finansowe niezbędne do wykonania przedmiotu Umowy.</w:t>
      </w:r>
    </w:p>
    <w:p w14:paraId="574C2055" w14:textId="77777777" w:rsidR="00A457B6" w:rsidRPr="00D41F8C" w:rsidRDefault="00A457B6" w:rsidP="00A457B6">
      <w:pPr>
        <w:numPr>
          <w:ilvl w:val="0"/>
          <w:numId w:val="64"/>
        </w:numPr>
        <w:autoSpaceDN w:val="0"/>
        <w:adjustRightInd w:val="0"/>
        <w:spacing w:after="120"/>
        <w:ind w:left="357" w:hanging="357"/>
        <w:jc w:val="both"/>
        <w:textAlignment w:val="baseline"/>
        <w:rPr>
          <w:rFonts w:ascii="Georgia" w:hAnsi="Georgia"/>
        </w:rPr>
      </w:pPr>
      <w:r w:rsidRPr="00D41F8C">
        <w:rPr>
          <w:rFonts w:ascii="Georgia" w:hAnsi="Georgia"/>
        </w:rPr>
        <w:t xml:space="preserve">Wykonawca oświadcza, że jest profesjonalistą, który posiada wiedzę i doświadczenie w organizacji </w:t>
      </w:r>
      <w:r>
        <w:rPr>
          <w:rFonts w:ascii="Georgia" w:hAnsi="Georgia"/>
        </w:rPr>
        <w:t>usług badawczych</w:t>
      </w:r>
      <w:r w:rsidRPr="00D41F8C">
        <w:rPr>
          <w:rFonts w:ascii="Georgia" w:hAnsi="Georgia"/>
        </w:rPr>
        <w:t xml:space="preserve">. </w:t>
      </w:r>
    </w:p>
    <w:p w14:paraId="1E813D3E" w14:textId="77777777" w:rsidR="00A457B6" w:rsidRDefault="00A457B6" w:rsidP="00A457B6">
      <w:pPr>
        <w:numPr>
          <w:ilvl w:val="0"/>
          <w:numId w:val="64"/>
        </w:numPr>
        <w:autoSpaceDN w:val="0"/>
        <w:adjustRightInd w:val="0"/>
        <w:spacing w:after="120"/>
        <w:ind w:left="357" w:hanging="357"/>
        <w:jc w:val="both"/>
        <w:textAlignment w:val="baseline"/>
        <w:rPr>
          <w:rFonts w:ascii="Georgia" w:hAnsi="Georgia"/>
        </w:rPr>
      </w:pPr>
      <w:r w:rsidRPr="00D51DD6">
        <w:rPr>
          <w:rFonts w:ascii="Georgia" w:hAnsi="Georgia"/>
        </w:rPr>
        <w:t xml:space="preserve">Zamawiający oświadcza, że planowana liczba </w:t>
      </w:r>
      <w:r>
        <w:rPr>
          <w:rFonts w:ascii="Georgia" w:hAnsi="Georgia"/>
        </w:rPr>
        <w:t xml:space="preserve">wywiadów indywidualnych wynosi minimalnie 63, maksymalnie 80. </w:t>
      </w:r>
      <w:r w:rsidRPr="00D51DD6">
        <w:rPr>
          <w:rFonts w:ascii="Georgia" w:hAnsi="Georgia"/>
        </w:rPr>
        <w:t xml:space="preserve"> </w:t>
      </w:r>
    </w:p>
    <w:p w14:paraId="5F172E44" w14:textId="77777777" w:rsidR="00A457B6" w:rsidRPr="001800F0" w:rsidRDefault="00A457B6" w:rsidP="00A457B6">
      <w:pPr>
        <w:pStyle w:val="Akapitzlist"/>
        <w:numPr>
          <w:ilvl w:val="0"/>
          <w:numId w:val="64"/>
        </w:numPr>
        <w:spacing w:after="160" w:line="252" w:lineRule="auto"/>
        <w:ind w:left="426" w:hanging="426"/>
        <w:contextualSpacing w:val="0"/>
        <w:jc w:val="both"/>
        <w:rPr>
          <w:rFonts w:ascii="Georgia" w:eastAsia="Times New Roman" w:hAnsi="Georgia"/>
        </w:rPr>
      </w:pPr>
      <w:r w:rsidRPr="001800F0">
        <w:rPr>
          <w:rFonts w:ascii="Georgia" w:eastAsia="Times New Roman" w:hAnsi="Georgia"/>
        </w:rPr>
        <w:t xml:space="preserve">Ostateczna liczba wywiadów, które mają zostać zrealizowane przez Wykonawcę w ramach poszczególnych komponentów badawczych jest ustalana przez Zamawiającego. Zamawiający zastrzega sobie również możliwość modyfikacji szczegółowych terminów realizacji poszczególnych zadań. </w:t>
      </w:r>
    </w:p>
    <w:p w14:paraId="1756D021" w14:textId="77777777" w:rsidR="00A457B6" w:rsidRDefault="00A457B6" w:rsidP="00A457B6">
      <w:pPr>
        <w:pStyle w:val="Akapitzlist"/>
        <w:numPr>
          <w:ilvl w:val="0"/>
          <w:numId w:val="64"/>
        </w:numPr>
        <w:spacing w:after="160" w:line="252" w:lineRule="auto"/>
        <w:ind w:left="426" w:hanging="426"/>
        <w:contextualSpacing w:val="0"/>
        <w:jc w:val="both"/>
        <w:rPr>
          <w:rFonts w:ascii="Georgia" w:eastAsia="Times New Roman" w:hAnsi="Georgia"/>
        </w:rPr>
      </w:pPr>
      <w:r w:rsidRPr="001800F0">
        <w:rPr>
          <w:rFonts w:ascii="Georgia" w:eastAsia="Times New Roman" w:hAnsi="Georgia"/>
        </w:rPr>
        <w:t>Zamawiający zastrzega sobie prawo do odrzucenia wywiadu w przypadku, gdy wywiad został zrealizowany niezgodnie z przekazanymi Wykonawcy wytycznymi/scenariuszami, wywiad był rażąco krótki lub którykolwiek z produktów realizacji wywiadu, tj.: uzupełniona tabela rekrutacji i realizacji, nagrania audio ze zrealizowanych wywiadów lub notatki podsumowujące każdy ze zrealizowanych wywiadów nie był możliwy do odczytu lub został przygotowany w sposób niezgodny z przyjętymi standardami jakości.</w:t>
      </w:r>
    </w:p>
    <w:p w14:paraId="787B4B44" w14:textId="77777777" w:rsidR="00A457B6" w:rsidRPr="00DC1550" w:rsidRDefault="00A457B6" w:rsidP="00A457B6">
      <w:pPr>
        <w:pStyle w:val="Akapitzlist"/>
        <w:numPr>
          <w:ilvl w:val="0"/>
          <w:numId w:val="64"/>
        </w:numPr>
        <w:spacing w:after="160" w:line="252" w:lineRule="auto"/>
        <w:ind w:left="426" w:hanging="426"/>
        <w:contextualSpacing w:val="0"/>
        <w:jc w:val="both"/>
        <w:rPr>
          <w:rFonts w:ascii="Georgia" w:eastAsia="Times New Roman" w:hAnsi="Georgia"/>
        </w:rPr>
      </w:pPr>
      <w:r w:rsidRPr="00DC1550">
        <w:rPr>
          <w:rFonts w:ascii="Georgia" w:eastAsia="Times New Roman" w:hAnsi="Georgia"/>
        </w:rPr>
        <w:t>Po zrealizowaniu każdego z komponentów badawczych Wykonawca przekaże Zamawiającemu wszystkie efekty realizacji zadań i produkty w wersji elektronicznej. Wykonawca zobowiązany jest uzyskać od Zamawiającego potwierdzenie wykonania każdego z produktów w for</w:t>
      </w:r>
      <w:r>
        <w:rPr>
          <w:rFonts w:ascii="Georgia" w:eastAsia="Times New Roman" w:hAnsi="Georgia"/>
        </w:rPr>
        <w:t>mie pisemnej- podpisanie protokołu odbioru cząstkowego.</w:t>
      </w:r>
    </w:p>
    <w:p w14:paraId="2D036245" w14:textId="77777777" w:rsidR="00A457B6" w:rsidRPr="00F6310D" w:rsidRDefault="00A457B6" w:rsidP="00A457B6">
      <w:pPr>
        <w:numPr>
          <w:ilvl w:val="0"/>
          <w:numId w:val="64"/>
        </w:numPr>
        <w:autoSpaceDN w:val="0"/>
        <w:adjustRightInd w:val="0"/>
        <w:spacing w:after="120"/>
        <w:ind w:left="357" w:hanging="357"/>
        <w:jc w:val="both"/>
        <w:textAlignment w:val="baseline"/>
        <w:rPr>
          <w:rFonts w:ascii="Georgia" w:hAnsi="Georgia"/>
          <w:b/>
          <w:bCs/>
        </w:rPr>
      </w:pPr>
      <w:r>
        <w:rPr>
          <w:rFonts w:ascii="Georgia" w:hAnsi="Georgia"/>
        </w:rPr>
        <w:t>Formularz oferty</w:t>
      </w:r>
      <w:r w:rsidRPr="00D41F8C">
        <w:rPr>
          <w:rFonts w:ascii="Georgia" w:hAnsi="Georgia"/>
        </w:rPr>
        <w:t xml:space="preserve"> Wykonawcy stanowi </w:t>
      </w:r>
      <w:r w:rsidRPr="00D41F8C">
        <w:rPr>
          <w:rFonts w:ascii="Georgia" w:hAnsi="Georgia"/>
          <w:b/>
          <w:bCs/>
        </w:rPr>
        <w:t xml:space="preserve">załącznik numer </w:t>
      </w:r>
      <w:r>
        <w:rPr>
          <w:rFonts w:ascii="Georgia" w:hAnsi="Georgia"/>
          <w:b/>
          <w:bCs/>
        </w:rPr>
        <w:t>2</w:t>
      </w:r>
      <w:r w:rsidRPr="00D41F8C">
        <w:rPr>
          <w:rFonts w:ascii="Georgia" w:hAnsi="Georgia"/>
          <w:b/>
          <w:bCs/>
        </w:rPr>
        <w:t xml:space="preserve"> do Umowy. </w:t>
      </w:r>
    </w:p>
    <w:p w14:paraId="75DDC090" w14:textId="77777777" w:rsidR="00A457B6" w:rsidRPr="00D41F8C" w:rsidRDefault="00A457B6" w:rsidP="00A457B6">
      <w:pPr>
        <w:spacing w:after="120"/>
        <w:rPr>
          <w:rFonts w:ascii="Georgia" w:hAnsi="Georgia"/>
          <w:b/>
          <w:bCs/>
        </w:rPr>
      </w:pPr>
    </w:p>
    <w:p w14:paraId="573149CD" w14:textId="77777777" w:rsidR="00A457B6" w:rsidRPr="00D41F8C" w:rsidRDefault="00A457B6" w:rsidP="00A457B6">
      <w:pPr>
        <w:spacing w:after="120"/>
        <w:ind w:left="357"/>
        <w:jc w:val="center"/>
        <w:rPr>
          <w:rFonts w:ascii="Georgia" w:hAnsi="Georgia"/>
          <w:b/>
          <w:bCs/>
        </w:rPr>
      </w:pPr>
      <w:r w:rsidRPr="00D41F8C">
        <w:rPr>
          <w:rFonts w:ascii="Georgia" w:hAnsi="Georgia"/>
          <w:b/>
          <w:bCs/>
        </w:rPr>
        <w:t xml:space="preserve">§ 2. </w:t>
      </w:r>
    </w:p>
    <w:p w14:paraId="18E9101F" w14:textId="77777777" w:rsidR="00A457B6" w:rsidRPr="00D41F8C" w:rsidRDefault="00A457B6" w:rsidP="00A457B6">
      <w:pPr>
        <w:spacing w:after="120"/>
        <w:ind w:left="357"/>
        <w:jc w:val="center"/>
        <w:rPr>
          <w:rFonts w:ascii="Georgia" w:hAnsi="Georgia"/>
          <w:b/>
          <w:bCs/>
        </w:rPr>
      </w:pPr>
      <w:r w:rsidRPr="00D41F8C">
        <w:rPr>
          <w:rFonts w:ascii="Georgia" w:hAnsi="Georgia"/>
          <w:b/>
          <w:bCs/>
        </w:rPr>
        <w:t>Zasady współpracy</w:t>
      </w:r>
    </w:p>
    <w:p w14:paraId="401C3626" w14:textId="77777777" w:rsidR="00A457B6" w:rsidRPr="00D41F8C" w:rsidRDefault="00A457B6" w:rsidP="00A457B6">
      <w:pPr>
        <w:numPr>
          <w:ilvl w:val="0"/>
          <w:numId w:val="44"/>
        </w:numPr>
        <w:autoSpaceDN w:val="0"/>
        <w:adjustRightInd w:val="0"/>
        <w:spacing w:after="120"/>
        <w:jc w:val="both"/>
        <w:textAlignment w:val="baseline"/>
        <w:rPr>
          <w:rFonts w:ascii="Georgia" w:hAnsi="Georgia"/>
          <w:bCs/>
        </w:rPr>
      </w:pPr>
      <w:r w:rsidRPr="00D41F8C">
        <w:rPr>
          <w:rFonts w:ascii="Georgia" w:hAnsi="Georgia"/>
          <w:bCs/>
        </w:rPr>
        <w:t>Strony zobowiązują się do współdziałania, niezbędnego do prawidłowego wykonania przedmiotu Umowy. Każda ze Stron zobowiązuje się do niezwłocznego zawiadomienia drugiej Strony o zaistnieniu okoliczności mogących spowodować niewykonanie lub nienależyte wykonanie przedmiotu Umowy.</w:t>
      </w:r>
    </w:p>
    <w:p w14:paraId="15563530" w14:textId="77777777" w:rsidR="00A457B6" w:rsidRPr="00D41F8C" w:rsidRDefault="00A457B6" w:rsidP="00A457B6">
      <w:pPr>
        <w:numPr>
          <w:ilvl w:val="0"/>
          <w:numId w:val="44"/>
        </w:numPr>
        <w:autoSpaceDN w:val="0"/>
        <w:adjustRightInd w:val="0"/>
        <w:spacing w:after="120"/>
        <w:jc w:val="both"/>
        <w:textAlignment w:val="baseline"/>
        <w:rPr>
          <w:rFonts w:ascii="Georgia" w:hAnsi="Georgia"/>
          <w:bCs/>
        </w:rPr>
      </w:pPr>
      <w:r w:rsidRPr="00D41F8C">
        <w:rPr>
          <w:rFonts w:ascii="Georgia" w:hAnsi="Georgia"/>
          <w:bCs/>
        </w:rPr>
        <w:t xml:space="preserve">Wykonawca oświadcza, że będzie wykonywał Umowę zgodnie z prawem, w tym bez naruszenia dóbr osobistych i majątkowych osób trzecich ani też praw na dobrach niematerialnych, w tym praw autorskich i innych praw z zakresu własności intelektualnej, a jego działania nie będą nosiły znamion czynów nieuczciwej konkurencji. </w:t>
      </w:r>
    </w:p>
    <w:p w14:paraId="27431CB3" w14:textId="77777777" w:rsidR="00A457B6" w:rsidRPr="00D41F8C" w:rsidRDefault="00A457B6" w:rsidP="00A457B6">
      <w:pPr>
        <w:numPr>
          <w:ilvl w:val="0"/>
          <w:numId w:val="44"/>
        </w:numPr>
        <w:autoSpaceDN w:val="0"/>
        <w:adjustRightInd w:val="0"/>
        <w:spacing w:after="120"/>
        <w:jc w:val="both"/>
        <w:textAlignment w:val="baseline"/>
        <w:rPr>
          <w:rFonts w:ascii="Georgia" w:hAnsi="Georgia"/>
          <w:bCs/>
        </w:rPr>
      </w:pPr>
      <w:r w:rsidRPr="00D41F8C">
        <w:rPr>
          <w:rFonts w:ascii="Georgia" w:hAnsi="Georgia"/>
          <w:bCs/>
        </w:rPr>
        <w:lastRenderedPageBreak/>
        <w:t xml:space="preserve">Wykonawca ponosi odpowiedzialność za działania i zaniechania osób, którymi się posługuje podczas realizacji przedmiotu Umowy. </w:t>
      </w:r>
    </w:p>
    <w:p w14:paraId="54B0C396" w14:textId="77777777" w:rsidR="00A457B6" w:rsidRPr="00D41F8C" w:rsidRDefault="00A457B6" w:rsidP="00A457B6">
      <w:pPr>
        <w:numPr>
          <w:ilvl w:val="0"/>
          <w:numId w:val="44"/>
        </w:numPr>
        <w:autoSpaceDN w:val="0"/>
        <w:adjustRightInd w:val="0"/>
        <w:spacing w:after="120"/>
        <w:jc w:val="both"/>
        <w:textAlignment w:val="baseline"/>
        <w:rPr>
          <w:rFonts w:ascii="Georgia" w:hAnsi="Georgia"/>
          <w:bCs/>
        </w:rPr>
      </w:pPr>
      <w:r w:rsidRPr="00D41F8C">
        <w:rPr>
          <w:rFonts w:ascii="Georgia" w:hAnsi="Georgia"/>
          <w:bCs/>
        </w:rPr>
        <w:t xml:space="preserve"> Strony zobowiązują się do zachowania w poufności wszelkich informacji uzyskanych w związku z zawarciem i wykonaniem Umowy.</w:t>
      </w:r>
    </w:p>
    <w:p w14:paraId="1C4C330D" w14:textId="77777777" w:rsidR="00A457B6" w:rsidRPr="00D41F8C" w:rsidRDefault="00A457B6" w:rsidP="00A457B6">
      <w:pPr>
        <w:numPr>
          <w:ilvl w:val="0"/>
          <w:numId w:val="44"/>
        </w:numPr>
        <w:autoSpaceDN w:val="0"/>
        <w:adjustRightInd w:val="0"/>
        <w:spacing w:after="120"/>
        <w:jc w:val="both"/>
        <w:textAlignment w:val="baseline"/>
        <w:rPr>
          <w:rFonts w:ascii="Georgia" w:hAnsi="Georgia"/>
          <w:bCs/>
        </w:rPr>
      </w:pPr>
      <w:r w:rsidRPr="00D41F8C">
        <w:rPr>
          <w:rFonts w:ascii="Georgia" w:hAnsi="Georgia"/>
          <w:bCs/>
        </w:rPr>
        <w:t xml:space="preserve">Powyższy obowiązek nie dotyczy informacji, które: </w:t>
      </w:r>
    </w:p>
    <w:p w14:paraId="324F403B" w14:textId="77777777" w:rsidR="00A457B6" w:rsidRPr="00D41F8C" w:rsidRDefault="00A457B6" w:rsidP="00A457B6">
      <w:pPr>
        <w:numPr>
          <w:ilvl w:val="1"/>
          <w:numId w:val="55"/>
        </w:numPr>
        <w:autoSpaceDN w:val="0"/>
        <w:adjustRightInd w:val="0"/>
        <w:spacing w:after="120"/>
        <w:ind w:left="851"/>
        <w:jc w:val="both"/>
        <w:textAlignment w:val="baseline"/>
        <w:rPr>
          <w:rFonts w:ascii="Georgia" w:hAnsi="Georgia"/>
          <w:bCs/>
        </w:rPr>
      </w:pPr>
      <w:r w:rsidRPr="00D41F8C">
        <w:rPr>
          <w:rFonts w:ascii="Georgia" w:hAnsi="Georgia"/>
          <w:bCs/>
        </w:rPr>
        <w:t>zostały ogłoszone publicznie, w sposób niestanowiący naruszenia Umowy,</w:t>
      </w:r>
    </w:p>
    <w:p w14:paraId="255FEE5A" w14:textId="77777777" w:rsidR="00A457B6" w:rsidRPr="00D41F8C" w:rsidRDefault="00A457B6" w:rsidP="00A457B6">
      <w:pPr>
        <w:numPr>
          <w:ilvl w:val="1"/>
          <w:numId w:val="55"/>
        </w:numPr>
        <w:autoSpaceDN w:val="0"/>
        <w:adjustRightInd w:val="0"/>
        <w:spacing w:after="120"/>
        <w:ind w:left="850" w:hanging="357"/>
        <w:jc w:val="both"/>
        <w:textAlignment w:val="baseline"/>
        <w:rPr>
          <w:rFonts w:ascii="Georgia" w:hAnsi="Georgia"/>
          <w:bCs/>
        </w:rPr>
      </w:pPr>
      <w:r w:rsidRPr="00D41F8C">
        <w:rPr>
          <w:rFonts w:ascii="Georgia" w:hAnsi="Georgia"/>
          <w:bCs/>
        </w:rPr>
        <w:t>są znane Stronom z innych źródeł, bez obowiązku utrzymywania ich w tajemnicy,</w:t>
      </w:r>
    </w:p>
    <w:p w14:paraId="6C47C125" w14:textId="77777777" w:rsidR="00A457B6" w:rsidRPr="00D41F8C" w:rsidRDefault="00A457B6" w:rsidP="00A457B6">
      <w:pPr>
        <w:numPr>
          <w:ilvl w:val="1"/>
          <w:numId w:val="55"/>
        </w:numPr>
        <w:autoSpaceDN w:val="0"/>
        <w:adjustRightInd w:val="0"/>
        <w:spacing w:after="120"/>
        <w:ind w:left="850" w:hanging="357"/>
        <w:jc w:val="both"/>
        <w:textAlignment w:val="baseline"/>
        <w:rPr>
          <w:rFonts w:ascii="Georgia" w:hAnsi="Georgia"/>
          <w:bCs/>
        </w:rPr>
      </w:pPr>
      <w:r w:rsidRPr="00D41F8C">
        <w:rPr>
          <w:rFonts w:ascii="Georgia" w:hAnsi="Georgia"/>
          <w:bCs/>
        </w:rPr>
        <w:t>mogą zostać ogłoszone publicznie na podstawie wyrażonej na to pisemnej zgody drugiej Strony,</w:t>
      </w:r>
    </w:p>
    <w:p w14:paraId="17C9891A" w14:textId="77777777" w:rsidR="00A457B6" w:rsidRPr="00D41F8C" w:rsidRDefault="00A457B6" w:rsidP="00A457B6">
      <w:pPr>
        <w:numPr>
          <w:ilvl w:val="1"/>
          <w:numId w:val="55"/>
        </w:numPr>
        <w:autoSpaceDN w:val="0"/>
        <w:adjustRightInd w:val="0"/>
        <w:spacing w:after="120"/>
        <w:ind w:left="850" w:hanging="357"/>
        <w:jc w:val="both"/>
        <w:textAlignment w:val="baseline"/>
        <w:rPr>
          <w:rFonts w:ascii="Georgia" w:hAnsi="Georgia"/>
          <w:bCs/>
        </w:rPr>
      </w:pPr>
      <w:r w:rsidRPr="00D41F8C">
        <w:rPr>
          <w:rFonts w:ascii="Georgia" w:hAnsi="Georgia"/>
          <w:bCs/>
        </w:rPr>
        <w:t>zostały ujawnione zgodnie z wymogami prawa lub postanowieniami orzeczenia sądowego bądź decyzji właściwych organów państwowych lub samorządu terytorialnego, lub obowiązek ich ujawnienia wynika z przepisów dotyczących obowiązków informacyjnych spółek publicznych.</w:t>
      </w:r>
    </w:p>
    <w:p w14:paraId="299D6A36" w14:textId="77777777" w:rsidR="00A457B6" w:rsidRDefault="00A457B6" w:rsidP="00A457B6">
      <w:pPr>
        <w:pStyle w:val="Akapitzlist"/>
        <w:widowControl w:val="0"/>
        <w:numPr>
          <w:ilvl w:val="0"/>
          <w:numId w:val="44"/>
        </w:numPr>
        <w:pBdr>
          <w:top w:val="nil"/>
          <w:left w:val="nil"/>
          <w:bottom w:val="nil"/>
          <w:right w:val="nil"/>
          <w:between w:val="nil"/>
          <w:bar w:val="nil"/>
        </w:pBdr>
        <w:shd w:val="clear" w:color="auto" w:fill="FFFFFF"/>
        <w:suppressAutoHyphens/>
        <w:spacing w:after="120"/>
        <w:ind w:left="357" w:hanging="357"/>
        <w:jc w:val="both"/>
        <w:rPr>
          <w:rFonts w:ascii="Georgia" w:hAnsi="Georgia"/>
          <w:lang w:eastAsia="ar-SA"/>
        </w:rPr>
      </w:pPr>
      <w:r w:rsidRPr="00D41F8C">
        <w:rPr>
          <w:rFonts w:ascii="Georgia" w:hAnsi="Georgia"/>
          <w:lang w:eastAsia="ar-SA"/>
        </w:rPr>
        <w:t>Wykonawca zobowiązuje się do wykonywania przedmiotu Umowy w sposób zgodny ze wskazówkami i poleceniami Zamawiającego, które mogą uszczegóławiać zakres przedmiotu Umowy.</w:t>
      </w:r>
    </w:p>
    <w:p w14:paraId="17006333" w14:textId="77777777" w:rsidR="00A457B6" w:rsidRDefault="00A457B6" w:rsidP="00A457B6">
      <w:pPr>
        <w:widowControl w:val="0"/>
        <w:shd w:val="clear" w:color="auto" w:fill="FFFFFF"/>
        <w:tabs>
          <w:tab w:val="left" w:pos="2170"/>
        </w:tabs>
        <w:suppressAutoHyphens/>
        <w:spacing w:after="120"/>
        <w:ind w:left="360" w:right="34"/>
        <w:rPr>
          <w:rFonts w:ascii="Georgia" w:hAnsi="Georgia"/>
          <w:b/>
          <w:bCs/>
          <w:lang w:eastAsia="ar-SA"/>
        </w:rPr>
      </w:pPr>
    </w:p>
    <w:p w14:paraId="04EA5D3E" w14:textId="77777777" w:rsidR="00A457B6" w:rsidRPr="00D41F8C" w:rsidRDefault="00A457B6" w:rsidP="00A457B6">
      <w:pPr>
        <w:widowControl w:val="0"/>
        <w:shd w:val="clear" w:color="auto" w:fill="FFFFFF"/>
        <w:suppressAutoHyphens/>
        <w:spacing w:after="120"/>
        <w:ind w:left="360" w:right="34"/>
        <w:jc w:val="center"/>
        <w:rPr>
          <w:rFonts w:ascii="Georgia" w:hAnsi="Georgia"/>
          <w:b/>
          <w:bCs/>
          <w:lang w:eastAsia="ar-SA"/>
        </w:rPr>
      </w:pPr>
      <w:r w:rsidRPr="00D41F8C">
        <w:rPr>
          <w:rFonts w:ascii="Georgia" w:hAnsi="Georgia"/>
          <w:b/>
          <w:bCs/>
          <w:lang w:eastAsia="ar-SA"/>
        </w:rPr>
        <w:t xml:space="preserve">§ 3. </w:t>
      </w:r>
    </w:p>
    <w:p w14:paraId="2E07D277" w14:textId="77777777" w:rsidR="00A457B6" w:rsidRPr="00D41F8C" w:rsidRDefault="00A457B6" w:rsidP="00A457B6">
      <w:pPr>
        <w:widowControl w:val="0"/>
        <w:shd w:val="clear" w:color="auto" w:fill="FFFFFF"/>
        <w:suppressAutoHyphens/>
        <w:spacing w:after="120"/>
        <w:ind w:left="360" w:right="34"/>
        <w:jc w:val="center"/>
        <w:rPr>
          <w:rFonts w:ascii="Georgia" w:hAnsi="Georgia"/>
          <w:b/>
          <w:bCs/>
          <w:lang w:eastAsia="ar-SA"/>
        </w:rPr>
      </w:pPr>
      <w:r w:rsidRPr="00D41F8C">
        <w:rPr>
          <w:rFonts w:ascii="Georgia" w:hAnsi="Georgia"/>
          <w:b/>
          <w:bCs/>
          <w:lang w:eastAsia="ar-SA"/>
        </w:rPr>
        <w:t>Termin realizacji przedmiotu Umowy</w:t>
      </w:r>
    </w:p>
    <w:p w14:paraId="7D21E8E2" w14:textId="77777777" w:rsidR="00A457B6" w:rsidRPr="002E35BF" w:rsidRDefault="00A457B6" w:rsidP="00A457B6">
      <w:pPr>
        <w:numPr>
          <w:ilvl w:val="0"/>
          <w:numId w:val="45"/>
        </w:numPr>
        <w:tabs>
          <w:tab w:val="clear" w:pos="720"/>
          <w:tab w:val="num" w:pos="567"/>
        </w:tabs>
        <w:spacing w:after="120"/>
        <w:ind w:left="426"/>
        <w:jc w:val="both"/>
        <w:rPr>
          <w:rFonts w:ascii="Georgia" w:hAnsi="Georgia"/>
        </w:rPr>
      </w:pPr>
      <w:r w:rsidRPr="00D41F8C">
        <w:rPr>
          <w:rFonts w:ascii="Georgia" w:hAnsi="Georgia"/>
        </w:rPr>
        <w:t xml:space="preserve">Umowa zostaje zawarta na okres od dnia podpisania Umowy do </w:t>
      </w:r>
      <w:r>
        <w:rPr>
          <w:rFonts w:ascii="Georgia" w:hAnsi="Georgia"/>
        </w:rPr>
        <w:t>30 czerwca</w:t>
      </w:r>
      <w:r w:rsidRPr="00D41F8C">
        <w:rPr>
          <w:rFonts w:ascii="Georgia" w:hAnsi="Georgia"/>
        </w:rPr>
        <w:t xml:space="preserve"> 202</w:t>
      </w:r>
      <w:r>
        <w:rPr>
          <w:rFonts w:ascii="Georgia" w:hAnsi="Georgia"/>
        </w:rPr>
        <w:t>4</w:t>
      </w:r>
      <w:r w:rsidRPr="00D41F8C">
        <w:rPr>
          <w:rFonts w:ascii="Georgia" w:hAnsi="Georgia"/>
        </w:rPr>
        <w:t xml:space="preserve"> roku</w:t>
      </w:r>
      <w:r>
        <w:rPr>
          <w:rFonts w:ascii="Georgia" w:hAnsi="Georgia"/>
        </w:rPr>
        <w:t xml:space="preserve"> z uwzględnieniem harmonogramu realizacji poszczególnych komponentów badawczych w następujących terminach:</w:t>
      </w:r>
    </w:p>
    <w:p w14:paraId="18F01526" w14:textId="77777777" w:rsidR="00A457B6" w:rsidRPr="002E35BF" w:rsidRDefault="00A457B6" w:rsidP="00A457B6">
      <w:pPr>
        <w:pStyle w:val="Akapitzlist"/>
        <w:numPr>
          <w:ilvl w:val="0"/>
          <w:numId w:val="65"/>
        </w:numPr>
        <w:pBdr>
          <w:top w:val="nil"/>
          <w:left w:val="nil"/>
          <w:bottom w:val="nil"/>
          <w:right w:val="nil"/>
          <w:between w:val="nil"/>
          <w:bar w:val="nil"/>
        </w:pBdr>
        <w:spacing w:after="0" w:line="240" w:lineRule="auto"/>
        <w:rPr>
          <w:rFonts w:ascii="Georgia" w:hAnsi="Georgia"/>
        </w:rPr>
      </w:pPr>
      <w:r>
        <w:rPr>
          <w:rFonts w:ascii="Georgia" w:hAnsi="Georgia"/>
        </w:rPr>
        <w:t>k</w:t>
      </w:r>
      <w:r w:rsidRPr="002E35BF">
        <w:rPr>
          <w:rFonts w:ascii="Georgia" w:hAnsi="Georgia"/>
        </w:rPr>
        <w:t>omponent 1: 15.12.2023 r.</w:t>
      </w:r>
      <w:r>
        <w:rPr>
          <w:rFonts w:ascii="Georgia" w:hAnsi="Georgia"/>
        </w:rPr>
        <w:t>;</w:t>
      </w:r>
    </w:p>
    <w:p w14:paraId="4D680DC6" w14:textId="77777777" w:rsidR="00A457B6" w:rsidRPr="002E35BF" w:rsidRDefault="00A457B6" w:rsidP="00A457B6">
      <w:pPr>
        <w:pStyle w:val="Akapitzlist"/>
        <w:numPr>
          <w:ilvl w:val="0"/>
          <w:numId w:val="65"/>
        </w:numPr>
        <w:pBdr>
          <w:top w:val="nil"/>
          <w:left w:val="nil"/>
          <w:bottom w:val="nil"/>
          <w:right w:val="nil"/>
          <w:between w:val="nil"/>
          <w:bar w:val="nil"/>
        </w:pBdr>
        <w:spacing w:after="0" w:line="240" w:lineRule="auto"/>
        <w:rPr>
          <w:rFonts w:ascii="Georgia" w:hAnsi="Georgia"/>
        </w:rPr>
      </w:pPr>
      <w:r>
        <w:rPr>
          <w:rFonts w:ascii="Georgia" w:hAnsi="Georgia"/>
        </w:rPr>
        <w:t>k</w:t>
      </w:r>
      <w:r w:rsidRPr="002E35BF">
        <w:rPr>
          <w:rFonts w:ascii="Georgia" w:hAnsi="Georgia"/>
        </w:rPr>
        <w:t xml:space="preserve">omponent </w:t>
      </w:r>
      <w:r>
        <w:rPr>
          <w:rFonts w:ascii="Georgia" w:hAnsi="Georgia"/>
        </w:rPr>
        <w:t>2</w:t>
      </w:r>
      <w:r w:rsidRPr="002E35BF">
        <w:rPr>
          <w:rFonts w:ascii="Georgia" w:hAnsi="Georgia"/>
        </w:rPr>
        <w:t xml:space="preserve">: </w:t>
      </w:r>
      <w:r>
        <w:rPr>
          <w:rFonts w:ascii="Georgia" w:hAnsi="Georgia"/>
        </w:rPr>
        <w:t>28</w:t>
      </w:r>
      <w:r w:rsidRPr="002E35BF">
        <w:rPr>
          <w:rFonts w:ascii="Georgia" w:hAnsi="Georgia"/>
        </w:rPr>
        <w:t>.</w:t>
      </w:r>
      <w:r>
        <w:rPr>
          <w:rFonts w:ascii="Georgia" w:hAnsi="Georgia"/>
        </w:rPr>
        <w:t>2</w:t>
      </w:r>
      <w:r w:rsidRPr="002E35BF">
        <w:rPr>
          <w:rFonts w:ascii="Georgia" w:hAnsi="Georgia"/>
        </w:rPr>
        <w:t>2.202</w:t>
      </w:r>
      <w:r>
        <w:rPr>
          <w:rFonts w:ascii="Georgia" w:hAnsi="Georgia"/>
        </w:rPr>
        <w:t>4</w:t>
      </w:r>
      <w:r w:rsidRPr="002E35BF">
        <w:rPr>
          <w:rFonts w:ascii="Georgia" w:hAnsi="Georgia"/>
        </w:rPr>
        <w:t xml:space="preserve"> r.</w:t>
      </w:r>
      <w:r>
        <w:rPr>
          <w:rFonts w:ascii="Georgia" w:hAnsi="Georgia"/>
        </w:rPr>
        <w:t>;</w:t>
      </w:r>
    </w:p>
    <w:p w14:paraId="2BE53CE6" w14:textId="77777777" w:rsidR="00A457B6" w:rsidRPr="0028145E" w:rsidRDefault="00A457B6" w:rsidP="00A457B6">
      <w:pPr>
        <w:pStyle w:val="Akapitzlist"/>
        <w:numPr>
          <w:ilvl w:val="0"/>
          <w:numId w:val="65"/>
        </w:numPr>
        <w:pBdr>
          <w:top w:val="nil"/>
          <w:left w:val="nil"/>
          <w:bottom w:val="nil"/>
          <w:right w:val="nil"/>
          <w:between w:val="nil"/>
          <w:bar w:val="nil"/>
        </w:pBdr>
        <w:spacing w:after="0" w:line="240" w:lineRule="auto"/>
        <w:rPr>
          <w:rFonts w:ascii="Georgia" w:eastAsia="Arial Unicode MS" w:hAnsi="Georgia" w:cs="Arial Unicode MS"/>
          <w:color w:val="000000"/>
          <w:u w:color="000000"/>
          <w:bdr w:val="nil"/>
        </w:rPr>
      </w:pPr>
      <w:r>
        <w:rPr>
          <w:rFonts w:ascii="Georgia" w:hAnsi="Georgia"/>
        </w:rPr>
        <w:t>k</w:t>
      </w:r>
      <w:r w:rsidRPr="002E35BF">
        <w:rPr>
          <w:rFonts w:ascii="Georgia" w:hAnsi="Georgia"/>
        </w:rPr>
        <w:t xml:space="preserve">omponent </w:t>
      </w:r>
      <w:r>
        <w:rPr>
          <w:rFonts w:ascii="Georgia" w:hAnsi="Georgia"/>
        </w:rPr>
        <w:t>3</w:t>
      </w:r>
      <w:r w:rsidRPr="002E35BF">
        <w:rPr>
          <w:rFonts w:ascii="Georgia" w:hAnsi="Georgia"/>
        </w:rPr>
        <w:t xml:space="preserve">: </w:t>
      </w:r>
      <w:r>
        <w:rPr>
          <w:rFonts w:ascii="Georgia" w:hAnsi="Georgia"/>
        </w:rPr>
        <w:t>30</w:t>
      </w:r>
      <w:r w:rsidRPr="002E35BF">
        <w:rPr>
          <w:rFonts w:ascii="Georgia" w:hAnsi="Georgia"/>
        </w:rPr>
        <w:t>.</w:t>
      </w:r>
      <w:r>
        <w:rPr>
          <w:rFonts w:ascii="Georgia" w:hAnsi="Georgia"/>
        </w:rPr>
        <w:t>05</w:t>
      </w:r>
      <w:r w:rsidRPr="002E35BF">
        <w:rPr>
          <w:rFonts w:ascii="Georgia" w:hAnsi="Georgia"/>
        </w:rPr>
        <w:t>.202</w:t>
      </w:r>
      <w:r>
        <w:rPr>
          <w:rFonts w:ascii="Georgia" w:hAnsi="Georgia"/>
        </w:rPr>
        <w:t>4</w:t>
      </w:r>
      <w:r w:rsidRPr="002E35BF">
        <w:rPr>
          <w:rFonts w:ascii="Georgia" w:hAnsi="Georgia"/>
        </w:rPr>
        <w:t xml:space="preserve"> r.</w:t>
      </w:r>
    </w:p>
    <w:p w14:paraId="145E0079" w14:textId="77777777" w:rsidR="00A457B6" w:rsidRPr="00DC1550" w:rsidRDefault="00A457B6" w:rsidP="00A457B6">
      <w:pPr>
        <w:numPr>
          <w:ilvl w:val="0"/>
          <w:numId w:val="45"/>
        </w:numPr>
        <w:tabs>
          <w:tab w:val="clear" w:pos="720"/>
          <w:tab w:val="num" w:pos="567"/>
        </w:tabs>
        <w:spacing w:after="120"/>
        <w:ind w:left="426"/>
        <w:jc w:val="both"/>
        <w:rPr>
          <w:rFonts w:ascii="Georgia" w:hAnsi="Georgia"/>
        </w:rPr>
      </w:pPr>
      <w:r>
        <w:rPr>
          <w:rFonts w:ascii="Georgia" w:hAnsi="Georgia"/>
        </w:rPr>
        <w:t xml:space="preserve">Po zakończeniu realizacji usługi badawczej w każdym z komponentów Wykonawca przekaże wywiady zgodnie z OPZ wraz z protokołem odbioru danego etapu realizacji Umowy. Protokół odbioru cząstkowego stanowi </w:t>
      </w:r>
      <w:r w:rsidRPr="00CB7AEC">
        <w:rPr>
          <w:rFonts w:ascii="Georgia" w:hAnsi="Georgia"/>
          <w:b/>
          <w:bCs/>
        </w:rPr>
        <w:t>załącznik nr 3 do Umowy</w:t>
      </w:r>
      <w:r>
        <w:rPr>
          <w:rFonts w:ascii="Georgia" w:hAnsi="Georgia"/>
        </w:rPr>
        <w:t xml:space="preserve">. Po podpisaniu przez Strony protokołu odbioru cząstkowego z przyjęcia 3 komponentu nie później niż do dnia 30 maja 2024 roku Strony będą miały miesiąc na akceptację całej dokumentacji przedmiotu Umowy i podpisanie protokołu zdawczo- odbiorczego będącego dowodem wykonania Usługi. Wzór protokołu zdawczo- odbiorczego stanowi </w:t>
      </w:r>
      <w:r w:rsidRPr="007A7B12">
        <w:rPr>
          <w:rFonts w:ascii="Georgia" w:hAnsi="Georgia"/>
          <w:b/>
          <w:bCs/>
        </w:rPr>
        <w:t xml:space="preserve">załącznik numer </w:t>
      </w:r>
      <w:r>
        <w:rPr>
          <w:rFonts w:ascii="Georgia" w:hAnsi="Georgia"/>
          <w:b/>
          <w:bCs/>
        </w:rPr>
        <w:t>4</w:t>
      </w:r>
      <w:r w:rsidRPr="007A7B12">
        <w:rPr>
          <w:rFonts w:ascii="Georgia" w:hAnsi="Georgia"/>
          <w:b/>
          <w:bCs/>
        </w:rPr>
        <w:t xml:space="preserve"> do Umowy</w:t>
      </w:r>
      <w:r>
        <w:rPr>
          <w:rFonts w:ascii="Georgia" w:hAnsi="Georgia"/>
        </w:rPr>
        <w:t xml:space="preserve">. </w:t>
      </w:r>
    </w:p>
    <w:p w14:paraId="709C8860" w14:textId="77777777" w:rsidR="00A457B6" w:rsidRPr="00D41F8C" w:rsidRDefault="00A457B6" w:rsidP="00A457B6">
      <w:pPr>
        <w:tabs>
          <w:tab w:val="num" w:pos="0"/>
        </w:tabs>
        <w:spacing w:after="120"/>
        <w:rPr>
          <w:rFonts w:ascii="Georgia" w:hAnsi="Georgia"/>
          <w:b/>
        </w:rPr>
      </w:pPr>
    </w:p>
    <w:p w14:paraId="4028C861" w14:textId="77777777" w:rsidR="00A457B6" w:rsidRPr="00D41F8C" w:rsidRDefault="00A457B6" w:rsidP="00A457B6">
      <w:pPr>
        <w:tabs>
          <w:tab w:val="num" w:pos="0"/>
        </w:tabs>
        <w:spacing w:after="120"/>
        <w:jc w:val="center"/>
        <w:rPr>
          <w:rFonts w:ascii="Georgia" w:hAnsi="Georgia"/>
          <w:b/>
        </w:rPr>
      </w:pPr>
      <w:r w:rsidRPr="00D41F8C">
        <w:rPr>
          <w:rFonts w:ascii="Georgia" w:hAnsi="Georgia"/>
          <w:b/>
        </w:rPr>
        <w:t xml:space="preserve">§ 4. </w:t>
      </w:r>
    </w:p>
    <w:p w14:paraId="779C14AA" w14:textId="77777777" w:rsidR="00A457B6" w:rsidRPr="00D41F8C" w:rsidRDefault="00A457B6" w:rsidP="00A457B6">
      <w:pPr>
        <w:tabs>
          <w:tab w:val="num" w:pos="0"/>
        </w:tabs>
        <w:spacing w:after="120"/>
        <w:jc w:val="center"/>
        <w:rPr>
          <w:rFonts w:ascii="Georgia" w:hAnsi="Georgia"/>
          <w:b/>
        </w:rPr>
      </w:pPr>
      <w:r w:rsidRPr="00D41F8C">
        <w:rPr>
          <w:rFonts w:ascii="Georgia" w:hAnsi="Georgia"/>
          <w:b/>
        </w:rPr>
        <w:t>Osoby do kontaktu</w:t>
      </w:r>
    </w:p>
    <w:p w14:paraId="39D1BF62" w14:textId="77777777" w:rsidR="00A457B6" w:rsidRPr="00D41F8C" w:rsidRDefault="00A457B6" w:rsidP="00A457B6">
      <w:pPr>
        <w:numPr>
          <w:ilvl w:val="0"/>
          <w:numId w:val="51"/>
        </w:numPr>
        <w:spacing w:after="120"/>
        <w:ind w:left="425" w:hanging="357"/>
        <w:jc w:val="both"/>
        <w:rPr>
          <w:rFonts w:ascii="Georgia" w:hAnsi="Georgia"/>
        </w:rPr>
      </w:pPr>
      <w:r w:rsidRPr="00D41F8C">
        <w:rPr>
          <w:rFonts w:ascii="Georgia" w:hAnsi="Georgia"/>
        </w:rPr>
        <w:t xml:space="preserve">Osoby upoważnione do kontaktów ze strony Wykonawcy, w tym do uzgodnień merytorycznych z Zamawiającym:   </w:t>
      </w:r>
    </w:p>
    <w:p w14:paraId="3EA7F5BB" w14:textId="77777777" w:rsidR="00A457B6" w:rsidRPr="007A7B12" w:rsidRDefault="00A457B6" w:rsidP="00A457B6">
      <w:pPr>
        <w:pStyle w:val="Akapitzlist"/>
        <w:numPr>
          <w:ilvl w:val="0"/>
          <w:numId w:val="57"/>
        </w:numPr>
        <w:pBdr>
          <w:top w:val="nil"/>
          <w:left w:val="nil"/>
          <w:bottom w:val="nil"/>
          <w:right w:val="nil"/>
          <w:between w:val="nil"/>
          <w:bar w:val="nil"/>
        </w:pBdr>
        <w:suppressAutoHyphens/>
        <w:spacing w:after="120"/>
        <w:jc w:val="both"/>
        <w:rPr>
          <w:rFonts w:ascii="Georgia" w:hAnsi="Georgia"/>
          <w:lang w:val="en-US"/>
        </w:rPr>
      </w:pPr>
      <w:r w:rsidRPr="00D41F8C">
        <w:rPr>
          <w:rFonts w:ascii="Georgia" w:hAnsi="Georgia"/>
          <w:lang w:val="en-US"/>
        </w:rPr>
        <w:t>……..</w:t>
      </w:r>
    </w:p>
    <w:p w14:paraId="4C8AECB0" w14:textId="77777777" w:rsidR="00A457B6" w:rsidRPr="00D41F8C" w:rsidRDefault="00A457B6" w:rsidP="00A457B6">
      <w:pPr>
        <w:numPr>
          <w:ilvl w:val="0"/>
          <w:numId w:val="51"/>
        </w:numPr>
        <w:spacing w:after="120"/>
        <w:ind w:left="425" w:hanging="357"/>
        <w:jc w:val="both"/>
        <w:rPr>
          <w:rFonts w:ascii="Georgia" w:hAnsi="Georgia"/>
        </w:rPr>
      </w:pPr>
      <w:r w:rsidRPr="00D41F8C">
        <w:rPr>
          <w:rFonts w:ascii="Georgia" w:hAnsi="Georgia"/>
        </w:rPr>
        <w:lastRenderedPageBreak/>
        <w:t xml:space="preserve">Osoba upoważniona do kontaktów ze strony Zamawiającego, w tym do uzgodnień merytorycznych z Wykonawcą:   </w:t>
      </w:r>
    </w:p>
    <w:p w14:paraId="08A6E90B" w14:textId="77777777" w:rsidR="00A457B6" w:rsidRPr="00D41F8C" w:rsidRDefault="00A457B6" w:rsidP="00A457B6">
      <w:pPr>
        <w:pStyle w:val="Akapitzlist"/>
        <w:numPr>
          <w:ilvl w:val="0"/>
          <w:numId w:val="59"/>
        </w:numPr>
        <w:pBdr>
          <w:top w:val="nil"/>
          <w:left w:val="nil"/>
          <w:bottom w:val="nil"/>
          <w:right w:val="nil"/>
          <w:between w:val="nil"/>
          <w:bar w:val="nil"/>
        </w:pBdr>
        <w:suppressAutoHyphens/>
        <w:spacing w:after="120"/>
        <w:jc w:val="both"/>
        <w:rPr>
          <w:rFonts w:ascii="Georgia" w:hAnsi="Georgia"/>
        </w:rPr>
      </w:pPr>
      <w:r w:rsidRPr="00D41F8C">
        <w:rPr>
          <w:rFonts w:ascii="Georgia" w:hAnsi="Georgia"/>
        </w:rPr>
        <w:t>………</w:t>
      </w:r>
    </w:p>
    <w:p w14:paraId="0646FAF4" w14:textId="77777777" w:rsidR="00A457B6" w:rsidRPr="00D41F8C" w:rsidRDefault="00A457B6" w:rsidP="00A457B6">
      <w:pPr>
        <w:spacing w:after="120"/>
        <w:ind w:right="380"/>
        <w:jc w:val="center"/>
        <w:rPr>
          <w:rFonts w:ascii="Georgia" w:hAnsi="Georgia"/>
          <w:b/>
          <w:bCs/>
        </w:rPr>
      </w:pPr>
      <w:r w:rsidRPr="00D41F8C">
        <w:rPr>
          <w:rFonts w:ascii="Georgia" w:hAnsi="Georgia"/>
          <w:b/>
          <w:bCs/>
        </w:rPr>
        <w:t xml:space="preserve">§ 5. </w:t>
      </w:r>
    </w:p>
    <w:p w14:paraId="6C161FB4" w14:textId="77777777" w:rsidR="00A457B6" w:rsidRPr="00D41F8C" w:rsidRDefault="00A457B6" w:rsidP="00A457B6">
      <w:pPr>
        <w:spacing w:after="120"/>
        <w:ind w:right="380"/>
        <w:jc w:val="center"/>
        <w:rPr>
          <w:rFonts w:ascii="Georgia" w:hAnsi="Georgia"/>
          <w:b/>
          <w:bCs/>
        </w:rPr>
      </w:pPr>
      <w:r w:rsidRPr="00D41F8C">
        <w:rPr>
          <w:rFonts w:ascii="Georgia" w:hAnsi="Georgia"/>
          <w:b/>
          <w:bCs/>
        </w:rPr>
        <w:t>Wartość przedmiotu Umowy</w:t>
      </w:r>
    </w:p>
    <w:p w14:paraId="27CB3E05" w14:textId="77777777" w:rsidR="00A457B6" w:rsidRPr="00D41F8C" w:rsidRDefault="00A457B6" w:rsidP="00A457B6">
      <w:pPr>
        <w:numPr>
          <w:ilvl w:val="0"/>
          <w:numId w:val="56"/>
        </w:numPr>
        <w:spacing w:after="120"/>
        <w:ind w:left="357" w:hanging="357"/>
        <w:jc w:val="both"/>
        <w:rPr>
          <w:rFonts w:ascii="Georgia" w:hAnsi="Georgia"/>
        </w:rPr>
      </w:pPr>
      <w:r w:rsidRPr="00B20DF5">
        <w:rPr>
          <w:rFonts w:ascii="Georgia" w:hAnsi="Georgia"/>
        </w:rPr>
        <w:t xml:space="preserve">Maksymalne wynagrodzenie Wykonawcy z tytułu należytego wykonania przedmiotu Umowy </w:t>
      </w:r>
      <w:r>
        <w:rPr>
          <w:rFonts w:ascii="Georgia" w:hAnsi="Georgia"/>
        </w:rPr>
        <w:t>nie przekroczy</w:t>
      </w:r>
      <w:r w:rsidRPr="00B20DF5">
        <w:rPr>
          <w:rFonts w:ascii="Georgia" w:hAnsi="Georgia"/>
        </w:rPr>
        <w:t xml:space="preserve"> …….. (słownie: …….)</w:t>
      </w:r>
      <w:r w:rsidRPr="00D41F8C">
        <w:rPr>
          <w:rFonts w:ascii="Georgia" w:hAnsi="Georgia"/>
        </w:rPr>
        <w:t xml:space="preserve"> zł brutto.</w:t>
      </w:r>
    </w:p>
    <w:p w14:paraId="3B170295" w14:textId="77777777" w:rsidR="00A457B6" w:rsidRPr="00DC1550" w:rsidRDefault="00A457B6" w:rsidP="00A457B6">
      <w:pPr>
        <w:numPr>
          <w:ilvl w:val="0"/>
          <w:numId w:val="56"/>
        </w:numPr>
        <w:spacing w:after="120"/>
        <w:ind w:left="357" w:hanging="357"/>
        <w:jc w:val="both"/>
        <w:rPr>
          <w:rFonts w:ascii="Georgia" w:hAnsi="Georgia"/>
        </w:rPr>
      </w:pPr>
      <w:r w:rsidRPr="00DC1550">
        <w:rPr>
          <w:rFonts w:ascii="Georgia" w:hAnsi="Georgia"/>
        </w:rPr>
        <w:t xml:space="preserve">Każdorazowe rozliczenie z Wykonawcą odbywać się będzie po zakończeniu realizacji poszczególnych komponentów badawczych, w oparciu o wykonane i przekazane Zamawiającemu </w:t>
      </w:r>
      <w:r>
        <w:rPr>
          <w:rFonts w:ascii="Georgia" w:hAnsi="Georgia"/>
        </w:rPr>
        <w:t>efekty prac</w:t>
      </w:r>
      <w:r w:rsidRPr="00DC1550">
        <w:rPr>
          <w:rFonts w:ascii="Georgia" w:hAnsi="Georgia"/>
        </w:rPr>
        <w:t>, na podstawie sporządzonego przez obie strony protokołu</w:t>
      </w:r>
      <w:r>
        <w:rPr>
          <w:rFonts w:ascii="Georgia" w:hAnsi="Georgia"/>
        </w:rPr>
        <w:t>.</w:t>
      </w:r>
    </w:p>
    <w:p w14:paraId="7CCAF3E1" w14:textId="77777777" w:rsidR="00A457B6" w:rsidRDefault="00A457B6" w:rsidP="00A457B6">
      <w:pPr>
        <w:numPr>
          <w:ilvl w:val="0"/>
          <w:numId w:val="56"/>
        </w:numPr>
        <w:spacing w:after="120"/>
        <w:ind w:left="357" w:hanging="357"/>
        <w:jc w:val="both"/>
        <w:rPr>
          <w:rFonts w:ascii="Georgia" w:hAnsi="Georgia"/>
        </w:rPr>
      </w:pPr>
      <w:r>
        <w:rPr>
          <w:rFonts w:ascii="Georgia" w:hAnsi="Georgia"/>
        </w:rPr>
        <w:t>Wynagrodzenie płatne będzie w trzech transzach po wykonaniu każdego z komponentów. Postawą wyliczenia kwoty należnej Wykonawcy będzie wykazanie liczby wywiadów w danym komponencie przemnożona przez kwotę za jeden wywiad wskazany w formularzu ofertowym, stanowiącym załącznik nr 2 do Umowy.</w:t>
      </w:r>
    </w:p>
    <w:p w14:paraId="10FAF235" w14:textId="77777777" w:rsidR="00A457B6" w:rsidRPr="00D41F8C" w:rsidRDefault="00A457B6" w:rsidP="00A457B6">
      <w:pPr>
        <w:pStyle w:val="Akapitzlist"/>
        <w:numPr>
          <w:ilvl w:val="0"/>
          <w:numId w:val="56"/>
        </w:numPr>
        <w:pBdr>
          <w:top w:val="nil"/>
          <w:left w:val="nil"/>
          <w:bottom w:val="nil"/>
          <w:right w:val="nil"/>
          <w:between w:val="nil"/>
          <w:bar w:val="nil"/>
        </w:pBdr>
        <w:spacing w:after="120"/>
        <w:jc w:val="both"/>
        <w:rPr>
          <w:rFonts w:ascii="Georgia" w:hAnsi="Georgia"/>
        </w:rPr>
      </w:pPr>
      <w:r w:rsidRPr="00D41F8C">
        <w:rPr>
          <w:rFonts w:ascii="Georgia" w:hAnsi="Georgia"/>
        </w:rPr>
        <w:t>Wynagrodzenie należne Wykonawcy z tytułu należytego wykonania przedmiotu Umowy, będzie płatne przelewem na rachunek bankowy wskazany przez Wykonawcę w fakturze. Wynagrodzenie Wykonawcy zostanie zapłacone w terminie 30 dni od dnia doręczenia prawidłowo wystawionej faktur</w:t>
      </w:r>
      <w:r>
        <w:rPr>
          <w:rFonts w:ascii="Georgia" w:hAnsi="Georgia"/>
        </w:rPr>
        <w:t>y.</w:t>
      </w:r>
      <w:r w:rsidRPr="00D41F8C">
        <w:rPr>
          <w:rFonts w:ascii="Georgia" w:hAnsi="Georgia"/>
        </w:rPr>
        <w:t xml:space="preserve"> Podstawą do wystawienia faktury jest podpisany protokół</w:t>
      </w:r>
      <w:r>
        <w:rPr>
          <w:rFonts w:ascii="Georgia" w:hAnsi="Georgia"/>
        </w:rPr>
        <w:t xml:space="preserve"> cząstkowy</w:t>
      </w:r>
      <w:r w:rsidRPr="00D41F8C">
        <w:rPr>
          <w:rFonts w:ascii="Georgia" w:hAnsi="Georgia"/>
        </w:rPr>
        <w:t>. Wzór protokołu odbioru</w:t>
      </w:r>
      <w:r>
        <w:rPr>
          <w:rFonts w:ascii="Georgia" w:hAnsi="Georgia"/>
        </w:rPr>
        <w:t xml:space="preserve"> cząstkowego</w:t>
      </w:r>
      <w:r w:rsidRPr="00D41F8C">
        <w:rPr>
          <w:rFonts w:ascii="Georgia" w:hAnsi="Georgia"/>
        </w:rPr>
        <w:t xml:space="preserve">, stanowi </w:t>
      </w:r>
      <w:r w:rsidRPr="00D41F8C">
        <w:rPr>
          <w:rFonts w:ascii="Georgia" w:hAnsi="Georgia"/>
          <w:b/>
          <w:bCs/>
        </w:rPr>
        <w:t xml:space="preserve">załącznik numer </w:t>
      </w:r>
      <w:r>
        <w:rPr>
          <w:rFonts w:ascii="Georgia" w:hAnsi="Georgia"/>
          <w:b/>
          <w:bCs/>
        </w:rPr>
        <w:t>3</w:t>
      </w:r>
      <w:r w:rsidRPr="00D41F8C">
        <w:rPr>
          <w:rFonts w:ascii="Georgia" w:hAnsi="Georgia"/>
          <w:b/>
          <w:bCs/>
        </w:rPr>
        <w:t xml:space="preserve"> do Umowy</w:t>
      </w:r>
      <w:r w:rsidRPr="00D41F8C">
        <w:rPr>
          <w:rFonts w:ascii="Georgia" w:hAnsi="Georgia"/>
        </w:rPr>
        <w:t>. Strony podpiszą protokół odbioru po wykonaniu wszystkich obowiązków Wykonawcy składających się na przedmiot Umowy.</w:t>
      </w:r>
    </w:p>
    <w:p w14:paraId="062A8B49" w14:textId="77777777" w:rsidR="00A457B6" w:rsidRPr="00D41F8C" w:rsidRDefault="00A457B6" w:rsidP="00A457B6">
      <w:pPr>
        <w:pStyle w:val="Akapitzlist"/>
        <w:numPr>
          <w:ilvl w:val="0"/>
          <w:numId w:val="56"/>
        </w:numPr>
        <w:pBdr>
          <w:top w:val="nil"/>
          <w:left w:val="nil"/>
          <w:bottom w:val="nil"/>
          <w:right w:val="nil"/>
          <w:between w:val="nil"/>
          <w:bar w:val="nil"/>
        </w:pBdr>
        <w:tabs>
          <w:tab w:val="left" w:pos="1134"/>
          <w:tab w:val="right" w:leader="underscore" w:pos="9072"/>
        </w:tabs>
        <w:spacing w:after="120"/>
        <w:ind w:left="357" w:hanging="357"/>
        <w:jc w:val="both"/>
        <w:rPr>
          <w:rFonts w:ascii="Georgia" w:hAnsi="Georgia" w:cs="Arial"/>
        </w:rPr>
      </w:pPr>
      <w:r w:rsidRPr="00D41F8C">
        <w:rPr>
          <w:rFonts w:ascii="Georgia" w:hAnsi="Georgia" w:cs="Arial"/>
        </w:rPr>
        <w:t xml:space="preserve">Zamawiający nie bierze odpowiedzialności za błędne podanie przez Wykonawcę numeru rachunku bankowego i związane z tym opóźnienia płatności. </w:t>
      </w:r>
    </w:p>
    <w:p w14:paraId="292E338E" w14:textId="77777777" w:rsidR="00A457B6" w:rsidRPr="00D41F8C" w:rsidRDefault="00A457B6" w:rsidP="00A457B6">
      <w:pPr>
        <w:numPr>
          <w:ilvl w:val="0"/>
          <w:numId w:val="56"/>
        </w:numPr>
        <w:tabs>
          <w:tab w:val="num" w:pos="284"/>
        </w:tabs>
        <w:overflowPunct w:val="0"/>
        <w:autoSpaceDE w:val="0"/>
        <w:autoSpaceDN w:val="0"/>
        <w:adjustRightInd w:val="0"/>
        <w:spacing w:after="120"/>
        <w:ind w:left="357" w:hanging="357"/>
        <w:jc w:val="both"/>
        <w:textAlignment w:val="baseline"/>
        <w:rPr>
          <w:rFonts w:ascii="Georgia" w:hAnsi="Georgia"/>
        </w:rPr>
      </w:pPr>
      <w:r w:rsidRPr="00D41F8C">
        <w:rPr>
          <w:rFonts w:ascii="Georgia" w:hAnsi="Georgia"/>
        </w:rPr>
        <w:t>Za dzień zapłaty wynagrodzenia przyjmuje się dzień obciążenia rachunku bankowego Zamawiającego.</w:t>
      </w:r>
    </w:p>
    <w:p w14:paraId="6C7CA5BA" w14:textId="77777777" w:rsidR="00A457B6" w:rsidRPr="00D41F8C" w:rsidRDefault="00A457B6" w:rsidP="00A457B6">
      <w:pPr>
        <w:numPr>
          <w:ilvl w:val="0"/>
          <w:numId w:val="56"/>
        </w:numPr>
        <w:tabs>
          <w:tab w:val="num" w:pos="284"/>
        </w:tabs>
        <w:overflowPunct w:val="0"/>
        <w:autoSpaceDE w:val="0"/>
        <w:autoSpaceDN w:val="0"/>
        <w:adjustRightInd w:val="0"/>
        <w:spacing w:after="120"/>
        <w:ind w:left="357" w:hanging="357"/>
        <w:jc w:val="both"/>
        <w:textAlignment w:val="baseline"/>
        <w:rPr>
          <w:rFonts w:ascii="Georgia" w:hAnsi="Georgia"/>
        </w:rPr>
      </w:pPr>
      <w:r w:rsidRPr="00D41F8C">
        <w:rPr>
          <w:rFonts w:ascii="Georgia" w:hAnsi="Georgia"/>
        </w:rPr>
        <w:t>Wierzytelności Wykonawcy wynikające z Umowy nie mogą być przeniesione na osobę trzecią bez uprzedniej zgody Zamawiającego, wyrażonej w formie pisemnej pod rygorem nieważności.</w:t>
      </w:r>
    </w:p>
    <w:p w14:paraId="04EEB3EE" w14:textId="77777777" w:rsidR="00A457B6" w:rsidRPr="00D41F8C" w:rsidRDefault="00A457B6" w:rsidP="00A457B6">
      <w:pPr>
        <w:numPr>
          <w:ilvl w:val="0"/>
          <w:numId w:val="56"/>
        </w:numPr>
        <w:tabs>
          <w:tab w:val="num" w:pos="284"/>
        </w:tabs>
        <w:spacing w:after="120"/>
        <w:ind w:left="357" w:hanging="357"/>
        <w:jc w:val="both"/>
        <w:rPr>
          <w:rFonts w:ascii="Georgia" w:hAnsi="Georgia"/>
        </w:rPr>
      </w:pPr>
      <w:r w:rsidRPr="00D41F8C">
        <w:rPr>
          <w:rFonts w:ascii="Georgia" w:hAnsi="Georgia"/>
        </w:rPr>
        <w:t>Kwoty brutto, o których mowa w ust. 1 obejmują wszystkie koszty ponoszone przez Zamawiającego w ramach świadczonej przez Wykonawcę usługi i zawierają podatek VAT.</w:t>
      </w:r>
    </w:p>
    <w:p w14:paraId="54795F8A" w14:textId="77777777" w:rsidR="00A457B6" w:rsidRPr="00D41F8C" w:rsidRDefault="00A457B6" w:rsidP="00A457B6">
      <w:pPr>
        <w:pStyle w:val="Akapitzlist"/>
        <w:numPr>
          <w:ilvl w:val="0"/>
          <w:numId w:val="56"/>
        </w:numPr>
        <w:pBdr>
          <w:top w:val="nil"/>
          <w:left w:val="nil"/>
          <w:bottom w:val="nil"/>
          <w:right w:val="nil"/>
          <w:between w:val="nil"/>
          <w:bar w:val="nil"/>
        </w:pBdr>
        <w:tabs>
          <w:tab w:val="left" w:pos="1134"/>
          <w:tab w:val="right" w:leader="underscore" w:pos="9072"/>
        </w:tabs>
        <w:spacing w:after="120"/>
        <w:ind w:left="357" w:hanging="357"/>
        <w:jc w:val="both"/>
        <w:rPr>
          <w:rFonts w:ascii="Georgia" w:hAnsi="Georgia" w:cs="Arial"/>
        </w:rPr>
      </w:pPr>
      <w:r w:rsidRPr="00D41F8C">
        <w:rPr>
          <w:rFonts w:ascii="Georgia" w:hAnsi="Georgia" w:cs="Arial"/>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F53262C" w14:textId="77777777" w:rsidR="00A457B6" w:rsidRPr="00D41F8C" w:rsidRDefault="00A457B6" w:rsidP="00A457B6">
      <w:pPr>
        <w:pStyle w:val="Akapitzlist"/>
        <w:numPr>
          <w:ilvl w:val="0"/>
          <w:numId w:val="56"/>
        </w:numPr>
        <w:pBdr>
          <w:top w:val="nil"/>
          <w:left w:val="nil"/>
          <w:bottom w:val="nil"/>
          <w:right w:val="nil"/>
          <w:between w:val="nil"/>
          <w:bar w:val="nil"/>
        </w:pBdr>
        <w:tabs>
          <w:tab w:val="left" w:pos="1134"/>
          <w:tab w:val="right" w:leader="underscore" w:pos="9072"/>
        </w:tabs>
        <w:spacing w:after="120"/>
        <w:ind w:left="357" w:hanging="357"/>
        <w:jc w:val="both"/>
        <w:rPr>
          <w:rFonts w:ascii="Georgia" w:hAnsi="Georgia" w:cs="Arial"/>
        </w:rPr>
      </w:pPr>
      <w:r w:rsidRPr="00D41F8C">
        <w:rPr>
          <w:rFonts w:ascii="Georgia" w:hAnsi="Georgia" w:cs="Arial"/>
        </w:rPr>
        <w:t xml:space="preserve">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Wykonawca zrzeka się prawa do żądania odsetek za opóźnienie w płatności za okres od pierwszego dnia po upływie terminu płatności </w:t>
      </w:r>
      <w:r w:rsidRPr="00D41F8C">
        <w:rPr>
          <w:rFonts w:ascii="Georgia" w:hAnsi="Georgia" w:cs="Arial"/>
        </w:rPr>
        <w:lastRenderedPageBreak/>
        <w:t>takiej należności do 7-go dnia od daty powiadomienia Zamawiającego o numerze rachunku spełniającego wymogi, o których mowa w niniejszym punkcie.</w:t>
      </w:r>
    </w:p>
    <w:p w14:paraId="43EC352F" w14:textId="77777777" w:rsidR="00A457B6" w:rsidRPr="00D41F8C" w:rsidRDefault="00A457B6" w:rsidP="00A457B6">
      <w:pPr>
        <w:tabs>
          <w:tab w:val="num" w:pos="360"/>
        </w:tabs>
        <w:spacing w:after="120"/>
        <w:ind w:right="380"/>
        <w:rPr>
          <w:rFonts w:ascii="Georgia" w:hAnsi="Georgia"/>
          <w:b/>
          <w:bCs/>
        </w:rPr>
      </w:pPr>
    </w:p>
    <w:p w14:paraId="57C125B0" w14:textId="77777777" w:rsidR="00A457B6" w:rsidRPr="00D41F8C" w:rsidRDefault="00A457B6" w:rsidP="00A457B6">
      <w:pPr>
        <w:tabs>
          <w:tab w:val="num" w:pos="360"/>
        </w:tabs>
        <w:spacing w:after="120"/>
        <w:ind w:right="380"/>
        <w:jc w:val="center"/>
        <w:rPr>
          <w:rFonts w:ascii="Georgia" w:hAnsi="Georgia"/>
          <w:b/>
          <w:bCs/>
        </w:rPr>
      </w:pPr>
      <w:r w:rsidRPr="00D41F8C">
        <w:rPr>
          <w:rFonts w:ascii="Georgia" w:hAnsi="Georgia"/>
          <w:b/>
          <w:bCs/>
        </w:rPr>
        <w:t xml:space="preserve">§ 6. </w:t>
      </w:r>
    </w:p>
    <w:p w14:paraId="27CFB412" w14:textId="77777777" w:rsidR="00A457B6" w:rsidRPr="00D41F8C" w:rsidRDefault="00A457B6" w:rsidP="00A457B6">
      <w:pPr>
        <w:tabs>
          <w:tab w:val="num" w:pos="360"/>
        </w:tabs>
        <w:spacing w:after="120"/>
        <w:ind w:right="380"/>
        <w:jc w:val="center"/>
        <w:rPr>
          <w:rFonts w:ascii="Georgia" w:hAnsi="Georgia"/>
        </w:rPr>
      </w:pPr>
      <w:r w:rsidRPr="00D41F8C">
        <w:rPr>
          <w:rFonts w:ascii="Georgia" w:hAnsi="Georgia"/>
          <w:b/>
          <w:bCs/>
        </w:rPr>
        <w:t>Kary umowne</w:t>
      </w:r>
    </w:p>
    <w:p w14:paraId="663BD5ED" w14:textId="77777777" w:rsidR="00A457B6" w:rsidRPr="00D41F8C" w:rsidRDefault="00A457B6" w:rsidP="00A457B6">
      <w:pPr>
        <w:numPr>
          <w:ilvl w:val="0"/>
          <w:numId w:val="50"/>
        </w:numPr>
        <w:spacing w:after="120"/>
        <w:ind w:left="357" w:hanging="357"/>
        <w:jc w:val="both"/>
        <w:rPr>
          <w:rFonts w:ascii="Georgia" w:hAnsi="Georgia"/>
        </w:rPr>
      </w:pPr>
      <w:r w:rsidRPr="00D41F8C">
        <w:rPr>
          <w:rFonts w:ascii="Georgia" w:hAnsi="Georgia"/>
        </w:rPr>
        <w:t>Wykonawca ponosi wobec Zamawiającego odpowiedzialność z tytułu niewykonania lub nienależytego wykonania przedmiotu Umowy.</w:t>
      </w:r>
    </w:p>
    <w:p w14:paraId="208AD890" w14:textId="77777777" w:rsidR="00A457B6" w:rsidRPr="00D41F8C" w:rsidRDefault="00A457B6" w:rsidP="00A457B6">
      <w:pPr>
        <w:numPr>
          <w:ilvl w:val="0"/>
          <w:numId w:val="50"/>
        </w:numPr>
        <w:spacing w:after="120"/>
        <w:ind w:left="357" w:hanging="357"/>
        <w:jc w:val="both"/>
        <w:rPr>
          <w:rFonts w:ascii="Georgia" w:hAnsi="Georgia"/>
        </w:rPr>
      </w:pPr>
      <w:r w:rsidRPr="00D41F8C">
        <w:rPr>
          <w:rFonts w:ascii="Georgia" w:hAnsi="Georgia"/>
        </w:rPr>
        <w:t>Wykonawca zobowiązany jest do zapłaty kary umownej z tytułu niewykonania Umowy w wysokości 20% maksymalnego wynagrodzenia brutto Wykonawcy, określonego w § 5 ust. 1 Umowy.</w:t>
      </w:r>
    </w:p>
    <w:p w14:paraId="09A2E2A2" w14:textId="77777777" w:rsidR="00A457B6" w:rsidRPr="0028145E" w:rsidRDefault="00A457B6" w:rsidP="00A457B6">
      <w:pPr>
        <w:pStyle w:val="Akapitzlist"/>
        <w:numPr>
          <w:ilvl w:val="0"/>
          <w:numId w:val="50"/>
        </w:numPr>
        <w:pBdr>
          <w:top w:val="nil"/>
          <w:left w:val="nil"/>
          <w:bottom w:val="nil"/>
          <w:right w:val="nil"/>
          <w:between w:val="nil"/>
          <w:bar w:val="nil"/>
        </w:pBdr>
        <w:spacing w:after="120"/>
        <w:jc w:val="both"/>
        <w:rPr>
          <w:rFonts w:ascii="Georgia" w:eastAsia="Times New Roman" w:hAnsi="Georgia" w:cs="Times New Roman"/>
        </w:rPr>
      </w:pPr>
      <w:r w:rsidRPr="00D41F8C">
        <w:rPr>
          <w:rFonts w:ascii="Georgia" w:eastAsia="Times New Roman" w:hAnsi="Georgia" w:cs="Times New Roman"/>
        </w:rPr>
        <w:t xml:space="preserve">Wykonawca zobowiązany jest do zapłaty kary umownej z tytułu opóźnienia w wykonaniu </w:t>
      </w:r>
      <w:r>
        <w:rPr>
          <w:rFonts w:ascii="Georgia" w:eastAsia="Times New Roman" w:hAnsi="Georgia" w:cs="Times New Roman"/>
        </w:rPr>
        <w:t>poszczególnych komponentów badawczych</w:t>
      </w:r>
      <w:r w:rsidRPr="00D41F8C">
        <w:rPr>
          <w:rFonts w:ascii="Georgia" w:eastAsia="Times New Roman" w:hAnsi="Georgia" w:cs="Times New Roman"/>
        </w:rPr>
        <w:t xml:space="preserve">, względem terminów </w:t>
      </w:r>
      <w:r>
        <w:rPr>
          <w:rFonts w:ascii="Georgia" w:eastAsia="Times New Roman" w:hAnsi="Georgia" w:cs="Times New Roman"/>
        </w:rPr>
        <w:t xml:space="preserve">określonych w </w:t>
      </w:r>
      <w:r w:rsidRPr="00D41F8C">
        <w:rPr>
          <w:rFonts w:ascii="Georgia" w:hAnsi="Georgia"/>
        </w:rPr>
        <w:t xml:space="preserve">§ </w:t>
      </w:r>
      <w:r>
        <w:rPr>
          <w:rFonts w:ascii="Georgia" w:hAnsi="Georgia"/>
        </w:rPr>
        <w:t>3</w:t>
      </w:r>
      <w:r w:rsidRPr="00D41F8C">
        <w:rPr>
          <w:rFonts w:ascii="Georgia" w:hAnsi="Georgia"/>
        </w:rPr>
        <w:t xml:space="preserve"> ust. 1</w:t>
      </w:r>
      <w:r>
        <w:rPr>
          <w:rFonts w:ascii="Georgia" w:hAnsi="Georgia"/>
        </w:rPr>
        <w:t xml:space="preserve">, </w:t>
      </w:r>
      <w:r w:rsidRPr="00D41F8C">
        <w:rPr>
          <w:rFonts w:ascii="Georgia" w:eastAsia="Times New Roman" w:hAnsi="Georgia" w:cs="Times New Roman"/>
        </w:rPr>
        <w:t>w wysokości 0,</w:t>
      </w:r>
      <w:r>
        <w:rPr>
          <w:rFonts w:ascii="Georgia" w:eastAsia="Times New Roman" w:hAnsi="Georgia" w:cs="Times New Roman"/>
        </w:rPr>
        <w:t>5</w:t>
      </w:r>
      <w:r w:rsidRPr="00D41F8C">
        <w:rPr>
          <w:rFonts w:ascii="Georgia" w:eastAsia="Times New Roman" w:hAnsi="Georgia" w:cs="Times New Roman"/>
        </w:rPr>
        <w:t>%</w:t>
      </w:r>
      <w:r w:rsidRPr="00D41F8C">
        <w:rPr>
          <w:rFonts w:ascii="Georgia" w:hAnsi="Georgia"/>
        </w:rPr>
        <w:t xml:space="preserve"> maksymalnego wynagrodzenia brutto Wykonawcy, określonego w § 5 ust. 1 Umowy, za każd</w:t>
      </w:r>
      <w:r>
        <w:rPr>
          <w:rFonts w:ascii="Georgia" w:hAnsi="Georgia"/>
        </w:rPr>
        <w:t>y</w:t>
      </w:r>
      <w:r w:rsidRPr="00D41F8C">
        <w:rPr>
          <w:rFonts w:ascii="Georgia" w:hAnsi="Georgia"/>
        </w:rPr>
        <w:t xml:space="preserve"> </w:t>
      </w:r>
      <w:r>
        <w:rPr>
          <w:rFonts w:ascii="Georgia" w:hAnsi="Georgia"/>
        </w:rPr>
        <w:t>dzień</w:t>
      </w:r>
      <w:r w:rsidRPr="00D41F8C">
        <w:rPr>
          <w:rFonts w:ascii="Georgia" w:hAnsi="Georgia"/>
        </w:rPr>
        <w:t xml:space="preserve"> opóźnienia w ww. zakresie.</w:t>
      </w:r>
    </w:p>
    <w:p w14:paraId="48DD1DEB" w14:textId="77777777" w:rsidR="00A457B6" w:rsidRPr="00D41F8C" w:rsidRDefault="00A457B6" w:rsidP="00A457B6">
      <w:pPr>
        <w:numPr>
          <w:ilvl w:val="0"/>
          <w:numId w:val="50"/>
        </w:numPr>
        <w:spacing w:after="120"/>
        <w:ind w:left="357" w:hanging="357"/>
        <w:jc w:val="both"/>
        <w:rPr>
          <w:rFonts w:ascii="Georgia" w:hAnsi="Georgia"/>
        </w:rPr>
      </w:pPr>
      <w:r w:rsidRPr="00D41F8C">
        <w:rPr>
          <w:rFonts w:ascii="Georgia" w:hAnsi="Georgia"/>
        </w:rPr>
        <w:t>Łączna maksymalna wartość kar umownych wynikających z Umowy nie może przekroczyć 30% maksymalnego wynagrodzenia brutto Wykonawcy.</w:t>
      </w:r>
    </w:p>
    <w:p w14:paraId="65D19BA2" w14:textId="77777777" w:rsidR="00A457B6" w:rsidRPr="00D41F8C" w:rsidRDefault="00A457B6" w:rsidP="00A457B6">
      <w:pPr>
        <w:numPr>
          <w:ilvl w:val="0"/>
          <w:numId w:val="50"/>
        </w:numPr>
        <w:spacing w:after="120"/>
        <w:ind w:left="357" w:hanging="357"/>
        <w:jc w:val="both"/>
        <w:rPr>
          <w:rFonts w:ascii="Georgia" w:hAnsi="Georgia"/>
        </w:rPr>
      </w:pPr>
      <w:r w:rsidRPr="00D41F8C">
        <w:rPr>
          <w:rFonts w:ascii="Georgia" w:hAnsi="Georgia"/>
        </w:rPr>
        <w:t>Zamawiający może dochodzić na zasadach ogólnych odszkodowania przewyższającego kary umowne.</w:t>
      </w:r>
    </w:p>
    <w:p w14:paraId="354C78D5" w14:textId="77777777" w:rsidR="00A457B6" w:rsidRPr="00D41F8C" w:rsidRDefault="00A457B6" w:rsidP="00A457B6">
      <w:pPr>
        <w:numPr>
          <w:ilvl w:val="0"/>
          <w:numId w:val="50"/>
        </w:numPr>
        <w:spacing w:after="120"/>
        <w:ind w:left="357" w:hanging="357"/>
        <w:jc w:val="both"/>
        <w:rPr>
          <w:rFonts w:ascii="Georgia" w:hAnsi="Georgia"/>
        </w:rPr>
      </w:pPr>
      <w:r w:rsidRPr="00D41F8C">
        <w:rPr>
          <w:rFonts w:ascii="Georgia" w:hAnsi="Georgia"/>
        </w:rPr>
        <w:t>Strony zgodnie oświadczają, że Zamawiającemu przysługuje prawo do potrącenia z należnego Wykonawcy wynagrodzenia kar umownych naliczonych w oparciu o postanowienia niniejszego § 6 Umowy.</w:t>
      </w:r>
    </w:p>
    <w:p w14:paraId="51C45B32" w14:textId="77777777" w:rsidR="00A457B6" w:rsidRPr="00D41F8C" w:rsidRDefault="00A457B6" w:rsidP="00A457B6">
      <w:pPr>
        <w:numPr>
          <w:ilvl w:val="0"/>
          <w:numId w:val="50"/>
        </w:numPr>
        <w:spacing w:after="120"/>
        <w:ind w:left="357" w:hanging="357"/>
        <w:jc w:val="both"/>
        <w:rPr>
          <w:rFonts w:ascii="Georgia" w:hAnsi="Georgia"/>
        </w:rPr>
      </w:pPr>
      <w:r w:rsidRPr="00D41F8C">
        <w:rPr>
          <w:rFonts w:ascii="Georgia" w:hAnsi="Georgia"/>
        </w:rPr>
        <w:t>W razie wystąpienia opóźnienia w płatności za przedmiot Umowy Zamawiający zapłaci Wykonawcy odsetki ustawowe za opóźnienie.</w:t>
      </w:r>
    </w:p>
    <w:p w14:paraId="74EB6281" w14:textId="77777777" w:rsidR="00A457B6" w:rsidRPr="00D41F8C" w:rsidRDefault="00A457B6" w:rsidP="00A457B6">
      <w:pPr>
        <w:numPr>
          <w:ilvl w:val="0"/>
          <w:numId w:val="50"/>
        </w:numPr>
        <w:spacing w:after="120"/>
        <w:ind w:left="357" w:hanging="357"/>
        <w:jc w:val="both"/>
        <w:rPr>
          <w:rFonts w:ascii="Georgia" w:hAnsi="Georgia"/>
        </w:rPr>
      </w:pPr>
      <w:r w:rsidRPr="00D41F8C">
        <w:rPr>
          <w:rFonts w:ascii="Georgia" w:hAnsi="Georgia"/>
        </w:rPr>
        <w:t xml:space="preserve">Zapłata kar umownych nie zwalnia Wykonawcy od obowiązku wykonania Przedmiotu Umowy. </w:t>
      </w:r>
    </w:p>
    <w:p w14:paraId="126F274F" w14:textId="77777777" w:rsidR="00A457B6" w:rsidRDefault="00A457B6" w:rsidP="00A457B6">
      <w:pPr>
        <w:tabs>
          <w:tab w:val="num" w:pos="360"/>
        </w:tabs>
        <w:spacing w:after="120"/>
        <w:rPr>
          <w:rFonts w:ascii="Georgia" w:hAnsi="Georgia"/>
          <w:b/>
        </w:rPr>
      </w:pPr>
    </w:p>
    <w:p w14:paraId="4D43BEB1" w14:textId="77777777" w:rsidR="00A457B6" w:rsidRPr="00D41F8C" w:rsidRDefault="00A457B6" w:rsidP="00A457B6">
      <w:pPr>
        <w:tabs>
          <w:tab w:val="num" w:pos="360"/>
        </w:tabs>
        <w:spacing w:after="120"/>
        <w:ind w:left="357" w:hanging="357"/>
        <w:jc w:val="center"/>
        <w:rPr>
          <w:rFonts w:ascii="Georgia" w:hAnsi="Georgia"/>
          <w:b/>
        </w:rPr>
      </w:pPr>
      <w:r w:rsidRPr="00D41F8C">
        <w:rPr>
          <w:rFonts w:ascii="Georgia" w:hAnsi="Georgia"/>
          <w:b/>
        </w:rPr>
        <w:t xml:space="preserve">§ 7. </w:t>
      </w:r>
    </w:p>
    <w:p w14:paraId="3AF76099" w14:textId="77777777" w:rsidR="00A457B6" w:rsidRPr="00D41F8C" w:rsidRDefault="00A457B6" w:rsidP="00A457B6">
      <w:pPr>
        <w:tabs>
          <w:tab w:val="num" w:pos="360"/>
        </w:tabs>
        <w:spacing w:after="120"/>
        <w:ind w:left="357" w:hanging="357"/>
        <w:jc w:val="center"/>
        <w:rPr>
          <w:rFonts w:ascii="Georgia" w:hAnsi="Georgia"/>
          <w:b/>
        </w:rPr>
      </w:pPr>
      <w:r w:rsidRPr="00D41F8C">
        <w:rPr>
          <w:rFonts w:ascii="Georgia" w:hAnsi="Georgia"/>
          <w:b/>
        </w:rPr>
        <w:t>Zmiany Umowy</w:t>
      </w:r>
    </w:p>
    <w:p w14:paraId="3F418E52" w14:textId="77777777" w:rsidR="00A457B6" w:rsidRPr="00D41F8C" w:rsidRDefault="00A457B6" w:rsidP="00A457B6">
      <w:pPr>
        <w:pStyle w:val="Akapitzlist"/>
        <w:numPr>
          <w:ilvl w:val="1"/>
          <w:numId w:val="50"/>
        </w:numPr>
        <w:pBdr>
          <w:top w:val="nil"/>
          <w:left w:val="nil"/>
          <w:bottom w:val="nil"/>
          <w:right w:val="nil"/>
          <w:between w:val="nil"/>
          <w:bar w:val="nil"/>
        </w:pBdr>
        <w:tabs>
          <w:tab w:val="clear" w:pos="1440"/>
          <w:tab w:val="num" w:pos="360"/>
          <w:tab w:val="num" w:pos="709"/>
        </w:tabs>
        <w:spacing w:after="120"/>
        <w:ind w:left="425" w:hanging="425"/>
        <w:jc w:val="both"/>
        <w:rPr>
          <w:rFonts w:ascii="Georgia" w:hAnsi="Georgia"/>
        </w:rPr>
      </w:pPr>
      <w:r w:rsidRPr="00D41F8C">
        <w:rPr>
          <w:rFonts w:ascii="Georgia" w:hAnsi="Georgia"/>
        </w:rPr>
        <w:t>Zamawiający przewiduje możliwość wprowadzenia zmian postanowień zawartej Umowy, w następującym zakresie:</w:t>
      </w:r>
    </w:p>
    <w:p w14:paraId="50FDB73B" w14:textId="77777777" w:rsidR="00A457B6" w:rsidRPr="00D41F8C" w:rsidRDefault="00A457B6" w:rsidP="00A457B6">
      <w:pPr>
        <w:pStyle w:val="Akapitzlist"/>
        <w:numPr>
          <w:ilvl w:val="0"/>
          <w:numId w:val="58"/>
        </w:numPr>
        <w:pBdr>
          <w:top w:val="nil"/>
          <w:left w:val="nil"/>
          <w:bottom w:val="nil"/>
          <w:right w:val="nil"/>
          <w:between w:val="nil"/>
          <w:bar w:val="nil"/>
        </w:pBdr>
        <w:tabs>
          <w:tab w:val="num" w:pos="709"/>
        </w:tabs>
        <w:spacing w:after="120"/>
        <w:jc w:val="both"/>
        <w:rPr>
          <w:rFonts w:ascii="Georgia" w:hAnsi="Georgia"/>
        </w:rPr>
      </w:pPr>
      <w:r w:rsidRPr="00D41F8C">
        <w:rPr>
          <w:rFonts w:ascii="Georgia" w:hAnsi="Georgia"/>
        </w:rPr>
        <w:t>zmiany przepisów mających zastosowanie przy wykonaniu Umowy. Strony w terminie 14 dni od dnia wejścia w życie właściwych przepisów, wprowadzą zmiany z nich wynikające;</w:t>
      </w:r>
    </w:p>
    <w:p w14:paraId="306B2B4D" w14:textId="77777777" w:rsidR="00A457B6" w:rsidRPr="00D41F8C" w:rsidRDefault="00A457B6" w:rsidP="00A457B6">
      <w:pPr>
        <w:pStyle w:val="Akapitzlist"/>
        <w:numPr>
          <w:ilvl w:val="0"/>
          <w:numId w:val="58"/>
        </w:numPr>
        <w:pBdr>
          <w:top w:val="nil"/>
          <w:left w:val="nil"/>
          <w:bottom w:val="nil"/>
          <w:right w:val="nil"/>
          <w:between w:val="nil"/>
          <w:bar w:val="nil"/>
        </w:pBdr>
        <w:tabs>
          <w:tab w:val="num" w:pos="709"/>
        </w:tabs>
        <w:spacing w:after="120"/>
        <w:jc w:val="both"/>
        <w:rPr>
          <w:rFonts w:ascii="Georgia" w:hAnsi="Georgia"/>
        </w:rPr>
      </w:pPr>
      <w:r w:rsidRPr="00D41F8C">
        <w:rPr>
          <w:rFonts w:ascii="Georgia" w:hAnsi="Georgia"/>
        </w:rPr>
        <w:t>zaistnienie zdarzeń siły wyższej lub inne nieznane Stronom w chwili zawarcia Umowy i niezależne od ich woli lub starania okoliczności zewnętrzne, których nie można było wcześniej racjonalnie przewidzieć</w:t>
      </w:r>
      <w:r w:rsidRPr="00D41F8C">
        <w:rPr>
          <w:rStyle w:val="Odwoanieprzypisudolnego"/>
          <w:rFonts w:ascii="Georgia" w:hAnsi="Georgia"/>
        </w:rPr>
        <w:footnoteReference w:id="1"/>
      </w:r>
      <w:r w:rsidRPr="00D41F8C">
        <w:rPr>
          <w:rFonts w:ascii="Georgia" w:hAnsi="Georgia"/>
        </w:rPr>
        <w:t>;</w:t>
      </w:r>
    </w:p>
    <w:p w14:paraId="1A68ECC9" w14:textId="77777777" w:rsidR="00A457B6" w:rsidRPr="00D41F8C" w:rsidRDefault="00A457B6" w:rsidP="00A457B6">
      <w:pPr>
        <w:pStyle w:val="Akapitzlist"/>
        <w:numPr>
          <w:ilvl w:val="0"/>
          <w:numId w:val="58"/>
        </w:numPr>
        <w:pBdr>
          <w:top w:val="nil"/>
          <w:left w:val="nil"/>
          <w:bottom w:val="nil"/>
          <w:right w:val="nil"/>
          <w:between w:val="nil"/>
          <w:bar w:val="nil"/>
        </w:pBdr>
        <w:tabs>
          <w:tab w:val="num" w:pos="709"/>
        </w:tabs>
        <w:spacing w:after="120"/>
        <w:jc w:val="both"/>
        <w:rPr>
          <w:rFonts w:ascii="Georgia" w:hAnsi="Georgia"/>
        </w:rPr>
      </w:pPr>
      <w:r w:rsidRPr="00D41F8C">
        <w:rPr>
          <w:rFonts w:ascii="Georgia" w:hAnsi="Georgia"/>
        </w:rPr>
        <w:lastRenderedPageBreak/>
        <w:t>możliwości zwiększenia zakresu przedmiotu Umowy poprzez zlecenie wykonania nowych lub dodatkowych usług lub zmiany sposobu realizacji usług objętych przedmiotem Umowy, a także wynagrodzenia Wykonawcy</w:t>
      </w:r>
      <w:r>
        <w:rPr>
          <w:rFonts w:ascii="Georgia" w:hAnsi="Georgia"/>
        </w:rPr>
        <w:t xml:space="preserve"> o nie więcej niż 20% wynagrodzenia określonego § 5 ust. 1 Umowy.</w:t>
      </w:r>
    </w:p>
    <w:p w14:paraId="46509D42" w14:textId="77777777" w:rsidR="00A457B6" w:rsidRPr="00D41F8C" w:rsidRDefault="00A457B6" w:rsidP="00A457B6">
      <w:pPr>
        <w:pStyle w:val="Akapitzlist"/>
        <w:numPr>
          <w:ilvl w:val="1"/>
          <w:numId w:val="50"/>
        </w:numPr>
        <w:pBdr>
          <w:top w:val="nil"/>
          <w:left w:val="nil"/>
          <w:bottom w:val="nil"/>
          <w:right w:val="nil"/>
          <w:between w:val="nil"/>
          <w:bar w:val="nil"/>
        </w:pBdr>
        <w:spacing w:after="120"/>
        <w:ind w:left="357" w:hanging="357"/>
        <w:jc w:val="both"/>
        <w:rPr>
          <w:rFonts w:ascii="Georgia" w:hAnsi="Georgia"/>
        </w:rPr>
      </w:pPr>
      <w:r w:rsidRPr="00D41F8C">
        <w:rPr>
          <w:rFonts w:ascii="Georgia" w:hAnsi="Georgia"/>
        </w:rPr>
        <w:t xml:space="preserve">Zmiana Umowy wymaga formy pisemnej pod rygorem nieważności. </w:t>
      </w:r>
    </w:p>
    <w:p w14:paraId="1DADB655" w14:textId="77777777" w:rsidR="00A457B6" w:rsidRDefault="00A457B6" w:rsidP="00A457B6">
      <w:pPr>
        <w:pStyle w:val="Akapitzlist"/>
        <w:numPr>
          <w:ilvl w:val="1"/>
          <w:numId w:val="50"/>
        </w:numPr>
        <w:pBdr>
          <w:top w:val="nil"/>
          <w:left w:val="nil"/>
          <w:bottom w:val="nil"/>
          <w:right w:val="nil"/>
          <w:between w:val="nil"/>
          <w:bar w:val="nil"/>
        </w:pBdr>
        <w:spacing w:after="120"/>
        <w:ind w:left="357" w:hanging="357"/>
        <w:jc w:val="both"/>
        <w:rPr>
          <w:rFonts w:ascii="Georgia" w:hAnsi="Georgia"/>
        </w:rPr>
      </w:pPr>
      <w:r w:rsidRPr="00D41F8C">
        <w:rPr>
          <w:rFonts w:ascii="Georgia" w:hAnsi="Georgia"/>
        </w:rPr>
        <w:t>Zmiany Umowy zostaną wprowadzone po przeprowadzeniu negocjacji pomiędzy Zamawiającym a Wykonawcą.</w:t>
      </w:r>
    </w:p>
    <w:p w14:paraId="2C38AE0D" w14:textId="77777777" w:rsidR="00A457B6" w:rsidRPr="00C7558C" w:rsidRDefault="00A457B6" w:rsidP="00A457B6">
      <w:pPr>
        <w:pStyle w:val="Akapitzlist"/>
        <w:spacing w:after="120"/>
        <w:ind w:left="357"/>
        <w:jc w:val="both"/>
        <w:rPr>
          <w:rFonts w:ascii="Georgia" w:hAnsi="Georgia"/>
        </w:rPr>
      </w:pPr>
    </w:p>
    <w:p w14:paraId="1579F407" w14:textId="77777777" w:rsidR="00A457B6" w:rsidRPr="00D41F8C" w:rsidRDefault="00A457B6" w:rsidP="00A457B6">
      <w:pPr>
        <w:tabs>
          <w:tab w:val="num" w:pos="360"/>
        </w:tabs>
        <w:spacing w:after="120"/>
        <w:ind w:left="357" w:hanging="357"/>
        <w:jc w:val="center"/>
        <w:rPr>
          <w:rFonts w:ascii="Georgia" w:hAnsi="Georgia"/>
          <w:b/>
        </w:rPr>
      </w:pPr>
      <w:r w:rsidRPr="00D41F8C">
        <w:rPr>
          <w:rFonts w:ascii="Georgia" w:hAnsi="Georgia"/>
          <w:b/>
        </w:rPr>
        <w:t xml:space="preserve">§ 8. </w:t>
      </w:r>
    </w:p>
    <w:p w14:paraId="02937914" w14:textId="77777777" w:rsidR="00A457B6" w:rsidRPr="00D41F8C" w:rsidRDefault="00A457B6" w:rsidP="00A457B6">
      <w:pPr>
        <w:tabs>
          <w:tab w:val="num" w:pos="360"/>
        </w:tabs>
        <w:spacing w:after="120"/>
        <w:ind w:left="357" w:hanging="357"/>
        <w:jc w:val="center"/>
        <w:rPr>
          <w:rFonts w:ascii="Georgia" w:hAnsi="Georgia"/>
          <w:b/>
        </w:rPr>
      </w:pPr>
      <w:r w:rsidRPr="00D41F8C">
        <w:rPr>
          <w:rFonts w:ascii="Georgia" w:hAnsi="Georgia"/>
          <w:b/>
        </w:rPr>
        <w:t>Rozwiązanie stosunku umownego</w:t>
      </w:r>
    </w:p>
    <w:p w14:paraId="6E98A125" w14:textId="77777777" w:rsidR="00A457B6" w:rsidRPr="00D41F8C" w:rsidRDefault="00A457B6" w:rsidP="00A457B6">
      <w:pPr>
        <w:numPr>
          <w:ilvl w:val="0"/>
          <w:numId w:val="52"/>
        </w:numPr>
        <w:pBdr>
          <w:top w:val="nil"/>
          <w:left w:val="nil"/>
          <w:bottom w:val="nil"/>
          <w:right w:val="nil"/>
          <w:between w:val="nil"/>
          <w:bar w:val="nil"/>
        </w:pBdr>
        <w:spacing w:after="120"/>
        <w:jc w:val="both"/>
        <w:rPr>
          <w:rFonts w:ascii="Georgia" w:eastAsia="Arial Unicode MS" w:hAnsi="Georgia" w:cs="Arial Unicode MS"/>
          <w:bCs/>
          <w:color w:val="000000"/>
          <w:u w:color="000000"/>
          <w:bdr w:val="nil"/>
        </w:rPr>
      </w:pPr>
      <w:r w:rsidRPr="00D41F8C">
        <w:rPr>
          <w:rFonts w:ascii="Georgia" w:eastAsia="Arial Unicode MS" w:hAnsi="Georgia" w:cs="Arial Unicode MS"/>
          <w:bCs/>
          <w:color w:val="000000"/>
          <w:u w:color="000000"/>
          <w:bdr w:val="nil"/>
        </w:rPr>
        <w:t>Zamawiającemu przysługuje prawo wypowiedzenia Umowy, w formie pisemnej, bez okresu wypowiedzenia, w następujących sytuacjach:</w:t>
      </w:r>
    </w:p>
    <w:p w14:paraId="706B0113" w14:textId="77777777" w:rsidR="00A457B6" w:rsidRPr="00D41F8C" w:rsidRDefault="00A457B6" w:rsidP="00A457B6">
      <w:pPr>
        <w:widowControl w:val="0"/>
        <w:numPr>
          <w:ilvl w:val="1"/>
          <w:numId w:val="53"/>
        </w:numPr>
        <w:tabs>
          <w:tab w:val="num" w:pos="1134"/>
        </w:tabs>
        <w:suppressAutoHyphens/>
        <w:adjustRightInd w:val="0"/>
        <w:spacing w:after="120"/>
        <w:ind w:left="709"/>
        <w:jc w:val="both"/>
        <w:textAlignment w:val="baseline"/>
        <w:rPr>
          <w:rFonts w:ascii="Georgia" w:hAnsi="Georgia"/>
          <w:bCs/>
          <w:lang w:eastAsia="ar-SA"/>
        </w:rPr>
      </w:pPr>
      <w:r w:rsidRPr="00D41F8C">
        <w:rPr>
          <w:rFonts w:ascii="Georgia" w:hAnsi="Georgia"/>
          <w:bCs/>
          <w:lang w:eastAsia="ar-SA"/>
        </w:rPr>
        <w:t>jeżeli Wykonawca bez uzasadnionych przyczyn nie rozpoczął realizacji przedmiotu Umowy lub zaprzestał jej realizacji; lub</w:t>
      </w:r>
    </w:p>
    <w:p w14:paraId="541537C1" w14:textId="77777777" w:rsidR="00A457B6" w:rsidRPr="00D41F8C" w:rsidRDefault="00A457B6" w:rsidP="00A457B6">
      <w:pPr>
        <w:widowControl w:val="0"/>
        <w:numPr>
          <w:ilvl w:val="1"/>
          <w:numId w:val="53"/>
        </w:numPr>
        <w:tabs>
          <w:tab w:val="num" w:pos="1134"/>
        </w:tabs>
        <w:suppressAutoHyphens/>
        <w:adjustRightInd w:val="0"/>
        <w:spacing w:after="120"/>
        <w:ind w:left="709"/>
        <w:jc w:val="both"/>
        <w:textAlignment w:val="baseline"/>
        <w:rPr>
          <w:rFonts w:ascii="Georgia" w:hAnsi="Georgia"/>
          <w:bCs/>
          <w:lang w:eastAsia="ar-SA"/>
        </w:rPr>
      </w:pPr>
      <w:r w:rsidRPr="00D41F8C">
        <w:rPr>
          <w:rFonts w:ascii="Georgia" w:hAnsi="Georgia"/>
          <w:bCs/>
          <w:lang w:eastAsia="ar-SA"/>
        </w:rPr>
        <w:t xml:space="preserve">jeżeli Wykonawca będzie wykonywał przedmiot Umowy w sposób niezgodny z Umową, OPZ oraz wytycznymi Zamawiającego; </w:t>
      </w:r>
    </w:p>
    <w:p w14:paraId="4D08B8B6" w14:textId="77777777" w:rsidR="00A457B6" w:rsidRPr="00D41F8C" w:rsidRDefault="00A457B6" w:rsidP="00A457B6">
      <w:pPr>
        <w:widowControl w:val="0"/>
        <w:numPr>
          <w:ilvl w:val="1"/>
          <w:numId w:val="53"/>
        </w:numPr>
        <w:tabs>
          <w:tab w:val="num" w:pos="1134"/>
        </w:tabs>
        <w:suppressAutoHyphens/>
        <w:adjustRightInd w:val="0"/>
        <w:spacing w:after="120"/>
        <w:ind w:left="709"/>
        <w:jc w:val="both"/>
        <w:textAlignment w:val="baseline"/>
        <w:rPr>
          <w:rFonts w:ascii="Georgia" w:hAnsi="Georgia"/>
          <w:bCs/>
          <w:lang w:eastAsia="ar-SA"/>
        </w:rPr>
      </w:pPr>
      <w:r w:rsidRPr="00D41F8C">
        <w:rPr>
          <w:rFonts w:ascii="Georgia" w:hAnsi="Georgia"/>
          <w:bCs/>
          <w:lang w:eastAsia="ar-SA"/>
        </w:rPr>
        <w:t>jeżeli Wykonawca będzie opóźniał się z wykonaniem elementów składających się na przedmiot Umowy względem terminów oznaczonych w harmonogramie o więcej niż 7 dni;</w:t>
      </w:r>
    </w:p>
    <w:p w14:paraId="62A2F089" w14:textId="77777777" w:rsidR="00A457B6" w:rsidRPr="00D41F8C" w:rsidRDefault="00A457B6" w:rsidP="00A457B6">
      <w:pPr>
        <w:widowControl w:val="0"/>
        <w:tabs>
          <w:tab w:val="left" w:pos="349"/>
        </w:tabs>
        <w:suppressAutoHyphens/>
        <w:spacing w:after="120"/>
        <w:ind w:left="352"/>
        <w:jc w:val="both"/>
        <w:rPr>
          <w:rFonts w:ascii="Georgia" w:hAnsi="Georgia"/>
          <w:bCs/>
          <w:lang w:eastAsia="ar-SA"/>
        </w:rPr>
      </w:pPr>
      <w:r w:rsidRPr="00D41F8C">
        <w:rPr>
          <w:rFonts w:ascii="Georgia" w:hAnsi="Georgia"/>
          <w:bCs/>
          <w:lang w:eastAsia="ar-SA"/>
        </w:rPr>
        <w:t xml:space="preserve">- lecz nie wcześniej niż po bezskutecznym wezwaniu Wykonawcy do zaprzestania naruszeń w terminie nie krótszym niż 5 dni od doręczenia Wykonawcy wezwania w formie pisemnej lub e-mailem. </w:t>
      </w:r>
    </w:p>
    <w:p w14:paraId="1FF2B07B" w14:textId="77777777" w:rsidR="00A457B6" w:rsidRPr="00D41F8C" w:rsidRDefault="00A457B6" w:rsidP="00A457B6">
      <w:pPr>
        <w:numPr>
          <w:ilvl w:val="0"/>
          <w:numId w:val="52"/>
        </w:numPr>
        <w:pBdr>
          <w:top w:val="nil"/>
          <w:left w:val="nil"/>
          <w:bottom w:val="nil"/>
          <w:right w:val="nil"/>
          <w:between w:val="nil"/>
          <w:bar w:val="nil"/>
        </w:pBdr>
        <w:spacing w:after="120"/>
        <w:ind w:left="357" w:hanging="357"/>
        <w:jc w:val="both"/>
        <w:rPr>
          <w:rFonts w:ascii="Georgia" w:eastAsia="Arial Unicode MS" w:hAnsi="Georgia" w:cs="Arial Unicode MS"/>
          <w:bCs/>
          <w:color w:val="000000"/>
          <w:u w:color="000000"/>
          <w:bdr w:val="nil"/>
        </w:rPr>
      </w:pPr>
      <w:r w:rsidRPr="00D41F8C">
        <w:rPr>
          <w:rFonts w:ascii="Georgia" w:eastAsia="Arial Unicode MS" w:hAnsi="Georgia" w:cs="Arial Unicode MS"/>
          <w:bCs/>
          <w:color w:val="000000"/>
          <w:u w:color="000000"/>
          <w:bdr w:val="nil"/>
        </w:rPr>
        <w:t>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w:t>
      </w:r>
    </w:p>
    <w:p w14:paraId="3C692A10" w14:textId="77777777" w:rsidR="00A457B6" w:rsidRPr="00D41F8C" w:rsidRDefault="00A457B6" w:rsidP="00A457B6">
      <w:pPr>
        <w:numPr>
          <w:ilvl w:val="0"/>
          <w:numId w:val="52"/>
        </w:numPr>
        <w:pBdr>
          <w:top w:val="nil"/>
          <w:left w:val="nil"/>
          <w:bottom w:val="nil"/>
          <w:right w:val="nil"/>
          <w:between w:val="nil"/>
          <w:bar w:val="nil"/>
        </w:pBdr>
        <w:spacing w:after="120"/>
        <w:ind w:left="357" w:hanging="357"/>
        <w:jc w:val="both"/>
        <w:rPr>
          <w:rFonts w:ascii="Georgia" w:eastAsia="Arial Unicode MS" w:hAnsi="Georgia" w:cs="Arial Unicode MS"/>
          <w:bCs/>
          <w:color w:val="000000"/>
          <w:u w:color="000000"/>
          <w:bdr w:val="nil"/>
        </w:rPr>
      </w:pPr>
      <w:r w:rsidRPr="00D41F8C">
        <w:rPr>
          <w:rFonts w:ascii="Georgia" w:eastAsia="Arial Unicode MS" w:hAnsi="Georgia" w:cs="Arial Unicode MS"/>
          <w:bCs/>
          <w:color w:val="000000"/>
          <w:u w:color="000000"/>
          <w:bdr w:val="nil"/>
        </w:rPr>
        <w:t xml:space="preserve">W przypadku rozwiązania stosunku umownego przed upływem terminu na jaki została zawarta Umowa, Wykonawca może żądać wyłącznie wynagrodzenia należnego z tytułu wykonanej części Umowy, która została dotychczas zrealizowana. Podstawą do określenia wynagrodzenia za wykonane prace będzie protokół sporządzony przez Strony Umowy stwierdzający procentowy stopień zrealizowanych usług i odpowiednio proporcjonalnie należne za nie wynagrodzenie. </w:t>
      </w:r>
    </w:p>
    <w:p w14:paraId="297F7750" w14:textId="77777777" w:rsidR="00A457B6" w:rsidRDefault="00A457B6" w:rsidP="00A457B6">
      <w:pPr>
        <w:numPr>
          <w:ilvl w:val="0"/>
          <w:numId w:val="52"/>
        </w:numPr>
        <w:pBdr>
          <w:top w:val="nil"/>
          <w:left w:val="nil"/>
          <w:bottom w:val="nil"/>
          <w:right w:val="nil"/>
          <w:between w:val="nil"/>
          <w:bar w:val="nil"/>
        </w:pBdr>
        <w:spacing w:after="120"/>
        <w:ind w:left="357" w:hanging="357"/>
        <w:jc w:val="both"/>
        <w:rPr>
          <w:rFonts w:ascii="Georgia" w:eastAsia="Arial Unicode MS" w:hAnsi="Georgia" w:cs="Arial Unicode MS"/>
          <w:bCs/>
          <w:color w:val="000000"/>
          <w:u w:color="000000"/>
          <w:bdr w:val="nil"/>
        </w:rPr>
      </w:pPr>
      <w:r w:rsidRPr="00D41F8C">
        <w:rPr>
          <w:rFonts w:ascii="Georgia" w:eastAsia="Arial Unicode MS" w:hAnsi="Georgia" w:cs="Arial Unicode MS"/>
          <w:bCs/>
          <w:color w:val="000000"/>
          <w:u w:color="000000"/>
          <w:bdr w:val="nil"/>
        </w:rPr>
        <w:t xml:space="preserve">Wykonawca oświadcza, iż zobowiązuje się do niewykonywania ustawowego prawa do odstąpienia od Umowy. </w:t>
      </w:r>
    </w:p>
    <w:p w14:paraId="5200709D" w14:textId="77777777" w:rsidR="00A457B6" w:rsidRDefault="00A457B6" w:rsidP="00A457B6">
      <w:pPr>
        <w:pBdr>
          <w:top w:val="nil"/>
          <w:left w:val="nil"/>
          <w:bottom w:val="nil"/>
          <w:right w:val="nil"/>
          <w:between w:val="nil"/>
          <w:bar w:val="nil"/>
        </w:pBdr>
        <w:spacing w:after="120"/>
        <w:ind w:left="357"/>
        <w:jc w:val="both"/>
        <w:rPr>
          <w:rFonts w:ascii="Georgia" w:eastAsia="Arial Unicode MS" w:hAnsi="Georgia" w:cs="Arial Unicode MS"/>
          <w:bCs/>
          <w:color w:val="000000"/>
          <w:u w:color="000000"/>
          <w:bdr w:val="nil"/>
        </w:rPr>
      </w:pPr>
    </w:p>
    <w:p w14:paraId="223D1818" w14:textId="77777777" w:rsidR="00A457B6" w:rsidRPr="00D41F8C" w:rsidRDefault="00A457B6" w:rsidP="00A457B6">
      <w:pPr>
        <w:pBdr>
          <w:top w:val="nil"/>
          <w:left w:val="nil"/>
          <w:bottom w:val="nil"/>
          <w:right w:val="nil"/>
          <w:between w:val="nil"/>
          <w:bar w:val="nil"/>
        </w:pBdr>
        <w:spacing w:after="120"/>
        <w:ind w:left="357"/>
        <w:jc w:val="both"/>
        <w:rPr>
          <w:rFonts w:ascii="Georgia" w:eastAsia="Arial Unicode MS" w:hAnsi="Georgia" w:cs="Arial Unicode MS"/>
          <w:bCs/>
          <w:color w:val="000000"/>
          <w:u w:color="000000"/>
          <w:bdr w:val="nil"/>
        </w:rPr>
      </w:pPr>
    </w:p>
    <w:p w14:paraId="1A110730" w14:textId="77777777" w:rsidR="00A457B6" w:rsidRDefault="00A457B6" w:rsidP="00A457B6">
      <w:pPr>
        <w:spacing w:after="120"/>
        <w:jc w:val="center"/>
        <w:rPr>
          <w:rFonts w:ascii="Georgia" w:hAnsi="Georgia"/>
          <w:b/>
          <w:bCs/>
          <w:color w:val="000000"/>
        </w:rPr>
      </w:pPr>
    </w:p>
    <w:p w14:paraId="1A4D8F16" w14:textId="77777777" w:rsidR="00A457B6" w:rsidRPr="00D41F8C" w:rsidRDefault="00A457B6" w:rsidP="00A457B6">
      <w:pPr>
        <w:spacing w:after="120"/>
        <w:jc w:val="center"/>
        <w:rPr>
          <w:rFonts w:ascii="Georgia" w:hAnsi="Georgia"/>
          <w:b/>
          <w:bCs/>
          <w:color w:val="000000"/>
        </w:rPr>
      </w:pPr>
      <w:r w:rsidRPr="00D41F8C">
        <w:rPr>
          <w:rFonts w:ascii="Georgia" w:hAnsi="Georgia"/>
          <w:b/>
          <w:bCs/>
          <w:color w:val="000000"/>
        </w:rPr>
        <w:lastRenderedPageBreak/>
        <w:t>§ 9.</w:t>
      </w:r>
    </w:p>
    <w:p w14:paraId="2C76FFE2" w14:textId="77777777" w:rsidR="00A457B6" w:rsidRPr="00D41F8C" w:rsidRDefault="00A457B6" w:rsidP="00A457B6">
      <w:pPr>
        <w:spacing w:after="120"/>
        <w:jc w:val="center"/>
        <w:rPr>
          <w:rFonts w:ascii="Georgia" w:hAnsi="Georgia"/>
          <w:b/>
          <w:bCs/>
          <w:color w:val="000000"/>
        </w:rPr>
      </w:pPr>
      <w:r w:rsidRPr="00D41F8C">
        <w:rPr>
          <w:rFonts w:ascii="Georgia" w:hAnsi="Georgia"/>
          <w:b/>
          <w:bCs/>
          <w:color w:val="000000"/>
        </w:rPr>
        <w:t xml:space="preserve"> Klauzula informacyjna RODO</w:t>
      </w:r>
    </w:p>
    <w:p w14:paraId="6C43401D" w14:textId="77777777" w:rsidR="00A457B6" w:rsidRPr="00D41F8C" w:rsidRDefault="00A457B6" w:rsidP="00A457B6">
      <w:pPr>
        <w:numPr>
          <w:ilvl w:val="1"/>
          <w:numId w:val="47"/>
        </w:numPr>
        <w:tabs>
          <w:tab w:val="clear" w:pos="0"/>
        </w:tabs>
        <w:suppressAutoHyphens/>
        <w:spacing w:after="120"/>
        <w:ind w:left="426" w:hanging="360"/>
        <w:jc w:val="both"/>
        <w:rPr>
          <w:rFonts w:ascii="Georgia" w:hAnsi="Georgia"/>
          <w:color w:val="000000"/>
          <w:u w:color="000000"/>
        </w:rPr>
      </w:pPr>
      <w:r w:rsidRPr="00D41F8C">
        <w:rPr>
          <w:rFonts w:ascii="Georgia" w:hAnsi="Georgia"/>
          <w:color w:val="000000"/>
          <w:u w:color="000000"/>
        </w:rPr>
        <w:t xml:space="preserve">Każda ze Stron oświadcza, iż jest administratorem danych osobowych w rozumieniu Rozporządzenia Parlamentu Europejskiego i Rady (UE) 2016/679 z dnia 27 kwietnia 2016 r. </w:t>
      </w:r>
      <w:r w:rsidRPr="00D41F8C">
        <w:rPr>
          <w:rFonts w:ascii="Georgia" w:hAnsi="Georgia"/>
          <w:color w:val="000000"/>
          <w:u w:color="000000"/>
        </w:rPr>
        <w:br/>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D41F8C">
        <w:rPr>
          <w:rFonts w:ascii="Georgia" w:eastAsiaTheme="minorHAnsi" w:hAnsi="Georgia" w:cstheme="minorBidi"/>
        </w:rPr>
        <w:t xml:space="preserve"> </w:t>
      </w:r>
      <w:r w:rsidRPr="00D41F8C">
        <w:rPr>
          <w:rFonts w:ascii="Georgia" w:hAnsi="Georgia"/>
          <w:color w:val="000000"/>
          <w:u w:color="000000"/>
        </w:rPr>
        <w:t xml:space="preserve">Strony potwierdzają, że (i) uzyskały dane osobowe przekazane sobie wzajemnie w sposób zgodny z prawem, (ii) są upoważnione do przekazania sobie tych danych w celach oraz z powodów określonych powyżej. Dane kontaktowe administratora oraz inspektora ochrony danych: </w:t>
      </w:r>
    </w:p>
    <w:p w14:paraId="6AFF8F85" w14:textId="77777777" w:rsidR="00A457B6" w:rsidRPr="00D41F8C" w:rsidRDefault="00A457B6" w:rsidP="00A457B6">
      <w:pPr>
        <w:pStyle w:val="Akapitzlist"/>
        <w:numPr>
          <w:ilvl w:val="0"/>
          <w:numId w:val="60"/>
        </w:numPr>
        <w:pBdr>
          <w:top w:val="nil"/>
          <w:left w:val="nil"/>
          <w:bottom w:val="nil"/>
          <w:right w:val="nil"/>
          <w:between w:val="nil"/>
          <w:bar w:val="nil"/>
        </w:pBdr>
        <w:suppressAutoHyphens/>
        <w:spacing w:after="120"/>
        <w:rPr>
          <w:rFonts w:ascii="Georgia" w:hAnsi="Georgia"/>
        </w:rPr>
      </w:pPr>
      <w:r w:rsidRPr="00D41F8C">
        <w:rPr>
          <w:rFonts w:ascii="Georgia" w:hAnsi="Georgia"/>
        </w:rPr>
        <w:t xml:space="preserve">Zamawiający: administrator - Fundacja Rozwoju Systemu Edukacji, Aleje Jerozolimskie 142A, 02-305 Warszawa, inspektor ochrony danych - email: </w:t>
      </w:r>
      <w:hyperlink r:id="rId7">
        <w:r w:rsidRPr="00D41F8C">
          <w:rPr>
            <w:rFonts w:ascii="Georgia" w:hAnsi="Georgia"/>
          </w:rPr>
          <w:t>iod@frse.org.pl</w:t>
        </w:r>
      </w:hyperlink>
      <w:r w:rsidRPr="00D41F8C">
        <w:rPr>
          <w:rFonts w:ascii="Georgia" w:hAnsi="Georgia"/>
        </w:rPr>
        <w:t>;</w:t>
      </w:r>
    </w:p>
    <w:p w14:paraId="6931CC3D" w14:textId="77777777" w:rsidR="00A457B6" w:rsidRPr="00D41F8C" w:rsidRDefault="00A457B6" w:rsidP="00A457B6">
      <w:pPr>
        <w:pStyle w:val="Akapitzlist"/>
        <w:numPr>
          <w:ilvl w:val="0"/>
          <w:numId w:val="60"/>
        </w:numPr>
        <w:pBdr>
          <w:top w:val="nil"/>
          <w:left w:val="nil"/>
          <w:bottom w:val="nil"/>
          <w:right w:val="nil"/>
          <w:between w:val="nil"/>
          <w:bar w:val="nil"/>
        </w:pBdr>
        <w:suppressAutoHyphens/>
        <w:spacing w:after="120"/>
        <w:jc w:val="both"/>
        <w:rPr>
          <w:rFonts w:ascii="Georgia" w:hAnsi="Georgia"/>
        </w:rPr>
      </w:pPr>
      <w:r w:rsidRPr="00D41F8C">
        <w:rPr>
          <w:rFonts w:ascii="Georgia" w:hAnsi="Georgia"/>
        </w:rPr>
        <w:t>Wykonawca: administrator – …….., …….; inspektor ochrony danych: [x]</w:t>
      </w:r>
    </w:p>
    <w:p w14:paraId="367521CB" w14:textId="77777777" w:rsidR="00A457B6" w:rsidRPr="00D41F8C" w:rsidRDefault="00A457B6" w:rsidP="00A457B6">
      <w:pPr>
        <w:numPr>
          <w:ilvl w:val="1"/>
          <w:numId w:val="47"/>
        </w:numPr>
        <w:tabs>
          <w:tab w:val="clear" w:pos="0"/>
        </w:tabs>
        <w:suppressAutoHyphens/>
        <w:spacing w:after="120"/>
        <w:ind w:left="425" w:hanging="425"/>
        <w:jc w:val="both"/>
        <w:rPr>
          <w:rFonts w:ascii="Georgia" w:hAnsi="Georgia"/>
          <w:color w:val="000000"/>
          <w:u w:color="000000"/>
        </w:rPr>
      </w:pPr>
      <w:r w:rsidRPr="00D41F8C">
        <w:rPr>
          <w:rFonts w:ascii="Georgia" w:hAnsi="Georgia"/>
          <w:color w:val="000000"/>
          <w:u w:color="000000"/>
        </w:rPr>
        <w:t>Strony informują, iż podstawą prawną przetwarzania danych osobowych jest:</w:t>
      </w:r>
    </w:p>
    <w:p w14:paraId="469E3639" w14:textId="77777777" w:rsidR="00A457B6" w:rsidRPr="00D41F8C" w:rsidRDefault="00A457B6" w:rsidP="00A457B6">
      <w:pPr>
        <w:suppressAutoHyphens/>
        <w:spacing w:after="120"/>
        <w:ind w:left="425"/>
        <w:jc w:val="both"/>
        <w:rPr>
          <w:rFonts w:ascii="Georgia" w:hAnsi="Georgia"/>
          <w:color w:val="000000"/>
          <w:u w:color="000000"/>
        </w:rPr>
      </w:pPr>
      <w:r w:rsidRPr="00D41F8C">
        <w:rPr>
          <w:rFonts w:ascii="Georgia" w:hAnsi="Georgia"/>
          <w:color w:val="000000"/>
          <w:u w:color="000000"/>
        </w:rPr>
        <w:t>- art. 6 ust. 1 lit. b) RODO – czynności niezbędne do prawidłowego wykonania Umowy (w przypadku zawarcia umowy bezpośrednio z osobą, której dane dotyczą),</w:t>
      </w:r>
    </w:p>
    <w:p w14:paraId="3E92FB81" w14:textId="77777777" w:rsidR="00A457B6" w:rsidRPr="00D41F8C" w:rsidRDefault="00A457B6" w:rsidP="00A457B6">
      <w:pPr>
        <w:suppressAutoHyphens/>
        <w:spacing w:after="120"/>
        <w:ind w:left="425"/>
        <w:jc w:val="both"/>
        <w:rPr>
          <w:rFonts w:ascii="Georgia" w:hAnsi="Georgia"/>
          <w:color w:val="000000"/>
          <w:u w:color="000000"/>
        </w:rPr>
      </w:pPr>
      <w:r w:rsidRPr="00D41F8C">
        <w:rPr>
          <w:rFonts w:ascii="Georgia" w:hAnsi="Georgia"/>
          <w:color w:val="000000"/>
          <w:u w:color="000000"/>
        </w:rPr>
        <w:t>- art. 6 ust. 1 lit. c) RODO – spełnienie wymogów ustawowych, tj. konieczność wypełnienia przez Strony obowiązków prawnych wynikających z przepisów prawa,</w:t>
      </w:r>
    </w:p>
    <w:p w14:paraId="27C752B1" w14:textId="77777777" w:rsidR="00A457B6" w:rsidRPr="00D41F8C" w:rsidRDefault="00A457B6" w:rsidP="00A457B6">
      <w:pPr>
        <w:suppressAutoHyphens/>
        <w:spacing w:after="120"/>
        <w:ind w:left="425"/>
        <w:jc w:val="both"/>
        <w:rPr>
          <w:rFonts w:ascii="Georgia" w:hAnsi="Georgia"/>
          <w:color w:val="000000"/>
          <w:u w:color="000000"/>
        </w:rPr>
      </w:pPr>
      <w:r w:rsidRPr="00D41F8C">
        <w:rPr>
          <w:rFonts w:ascii="Georgia" w:hAnsi="Georgia"/>
          <w:color w:val="000000"/>
          <w:u w:color="000000"/>
        </w:rPr>
        <w:t>- 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24BC0713" w14:textId="77777777" w:rsidR="00A457B6" w:rsidRPr="00D41F8C" w:rsidRDefault="00A457B6" w:rsidP="00A457B6">
      <w:pPr>
        <w:numPr>
          <w:ilvl w:val="1"/>
          <w:numId w:val="47"/>
        </w:numPr>
        <w:tabs>
          <w:tab w:val="clear" w:pos="0"/>
        </w:tabs>
        <w:suppressAutoHyphens/>
        <w:spacing w:after="120"/>
        <w:ind w:left="426" w:hanging="426"/>
        <w:jc w:val="both"/>
        <w:rPr>
          <w:rFonts w:ascii="Georgia" w:hAnsi="Georgia"/>
          <w:color w:val="000000"/>
          <w:u w:color="000000"/>
        </w:rPr>
      </w:pPr>
      <w:r w:rsidRPr="00D41F8C">
        <w:rPr>
          <w:rFonts w:ascii="Georgia" w:hAnsi="Georgia"/>
          <w:color w:val="000000"/>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5C683546" w14:textId="77777777" w:rsidR="00A457B6" w:rsidRPr="00D41F8C" w:rsidRDefault="00A457B6" w:rsidP="00A457B6">
      <w:pPr>
        <w:numPr>
          <w:ilvl w:val="1"/>
          <w:numId w:val="47"/>
        </w:numPr>
        <w:tabs>
          <w:tab w:val="clear" w:pos="0"/>
        </w:tabs>
        <w:suppressAutoHyphens/>
        <w:spacing w:after="120"/>
        <w:ind w:left="426" w:hanging="426"/>
        <w:jc w:val="both"/>
        <w:rPr>
          <w:rFonts w:ascii="Georgia" w:eastAsiaTheme="minorHAnsi" w:hAnsi="Georgia" w:cstheme="minorBidi"/>
        </w:rPr>
      </w:pPr>
      <w:r w:rsidRPr="00D41F8C">
        <w:rPr>
          <w:rFonts w:ascii="Georgia" w:hAnsi="Georgia"/>
          <w:u w:color="000000"/>
        </w:rPr>
        <w:t xml:space="preserve">Dane osobowe osób o których </w:t>
      </w:r>
      <w:r w:rsidRPr="00D41F8C">
        <w:rPr>
          <w:rFonts w:ascii="Georgia" w:hAnsi="Georgia"/>
          <w:color w:val="000000"/>
          <w:u w:color="000000"/>
        </w:rPr>
        <w:t>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24D0A250" w14:textId="77777777" w:rsidR="00A457B6" w:rsidRPr="00D41F8C" w:rsidRDefault="00A457B6" w:rsidP="00A457B6">
      <w:pPr>
        <w:numPr>
          <w:ilvl w:val="1"/>
          <w:numId w:val="47"/>
        </w:numPr>
        <w:tabs>
          <w:tab w:val="clear" w:pos="0"/>
        </w:tabs>
        <w:suppressAutoHyphens/>
        <w:spacing w:after="120"/>
        <w:ind w:left="426" w:hanging="426"/>
        <w:jc w:val="both"/>
        <w:rPr>
          <w:rFonts w:ascii="Georgia" w:hAnsi="Georgia"/>
          <w:color w:val="000000"/>
          <w:u w:color="000000"/>
        </w:rPr>
      </w:pPr>
      <w:r w:rsidRPr="00D41F8C">
        <w:rPr>
          <w:rFonts w:ascii="Georgia" w:hAnsi="Georgia"/>
          <w:color w:val="000000"/>
          <w:u w:color="000000"/>
        </w:rPr>
        <w:lastRenderedPageBreak/>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72EF8F68" w14:textId="77777777" w:rsidR="00A457B6" w:rsidRPr="00D41F8C" w:rsidRDefault="00A457B6" w:rsidP="00A457B6">
      <w:pPr>
        <w:numPr>
          <w:ilvl w:val="1"/>
          <w:numId w:val="47"/>
        </w:numPr>
        <w:tabs>
          <w:tab w:val="clear" w:pos="0"/>
        </w:tabs>
        <w:suppressAutoHyphens/>
        <w:spacing w:after="120"/>
        <w:ind w:left="426" w:hanging="426"/>
        <w:jc w:val="both"/>
        <w:rPr>
          <w:rFonts w:ascii="Georgia" w:hAnsi="Georgia"/>
          <w:color w:val="000000"/>
          <w:u w:color="000000"/>
        </w:rPr>
      </w:pPr>
      <w:r w:rsidRPr="00D41F8C">
        <w:rPr>
          <w:rFonts w:ascii="Georgia" w:hAnsi="Georgia"/>
          <w:color w:val="000000"/>
          <w:u w:color="000000"/>
        </w:rPr>
        <w:t>Osobom, o których mowa w ust. 1, przysługuje prawo do żądania od  Strony która jest administratorem danych dostępu do ich danych osobowych, ich sprostowania, usunięcia lub ograniczenia przetwarzania, a także prawo do przenoszenia danych. Uprawnienia te będą realizowane przez Stronę która jest administratorem w granicach obowiązujących przepisów prawa.</w:t>
      </w:r>
    </w:p>
    <w:p w14:paraId="6B5D7965" w14:textId="77777777" w:rsidR="00A457B6" w:rsidRPr="00D41F8C" w:rsidRDefault="00A457B6" w:rsidP="00A457B6">
      <w:pPr>
        <w:numPr>
          <w:ilvl w:val="1"/>
          <w:numId w:val="47"/>
        </w:numPr>
        <w:tabs>
          <w:tab w:val="clear" w:pos="0"/>
        </w:tabs>
        <w:suppressAutoHyphens/>
        <w:spacing w:after="120"/>
        <w:ind w:left="426" w:hanging="426"/>
        <w:jc w:val="both"/>
        <w:rPr>
          <w:rFonts w:ascii="Georgia" w:hAnsi="Georgia"/>
          <w:color w:val="000000"/>
          <w:u w:color="000000"/>
        </w:rPr>
      </w:pPr>
      <w:r w:rsidRPr="00D41F8C">
        <w:rPr>
          <w:rFonts w:ascii="Georgia" w:hAnsi="Georgia"/>
          <w:color w:val="000000"/>
          <w:u w:color="000000"/>
        </w:rPr>
        <w:t>Osobom, o których mowa w ust. 1, przysługuje także prawo wniesienia sprzeciwu wobec przetwarzania ich danych osobowych.</w:t>
      </w:r>
    </w:p>
    <w:p w14:paraId="7C071831" w14:textId="77777777" w:rsidR="00A457B6" w:rsidRPr="00D41F8C" w:rsidRDefault="00A457B6" w:rsidP="00A457B6">
      <w:pPr>
        <w:numPr>
          <w:ilvl w:val="1"/>
          <w:numId w:val="47"/>
        </w:numPr>
        <w:tabs>
          <w:tab w:val="clear" w:pos="0"/>
        </w:tabs>
        <w:suppressAutoHyphens/>
        <w:spacing w:after="120"/>
        <w:ind w:left="426" w:hanging="426"/>
        <w:jc w:val="both"/>
        <w:rPr>
          <w:rFonts w:ascii="Georgia" w:hAnsi="Georgia"/>
          <w:color w:val="000000"/>
          <w:u w:color="000000"/>
        </w:rPr>
      </w:pPr>
      <w:r w:rsidRPr="00D41F8C">
        <w:rPr>
          <w:rFonts w:ascii="Georgia" w:hAnsi="Georgia"/>
          <w:color w:val="000000"/>
          <w:u w:color="000000"/>
        </w:rPr>
        <w:t>Osobom, o których mowa w ust. 1, w związku z przetwarzaniem ich danych osobowych przysługuje prawo do wniesienia skargi do organu nadzorczego, w szczególności do organu właściwego ze względu na miejsce pobytu lub naruszenia przepisów o ochronie danych osobowych.</w:t>
      </w:r>
    </w:p>
    <w:p w14:paraId="3737FD6C" w14:textId="77777777" w:rsidR="00A457B6" w:rsidRPr="00D41F8C" w:rsidRDefault="00A457B6" w:rsidP="00A457B6">
      <w:pPr>
        <w:numPr>
          <w:ilvl w:val="1"/>
          <w:numId w:val="47"/>
        </w:numPr>
        <w:tabs>
          <w:tab w:val="clear" w:pos="0"/>
        </w:tabs>
        <w:suppressAutoHyphens/>
        <w:spacing w:after="120"/>
        <w:ind w:left="426" w:hanging="426"/>
        <w:jc w:val="both"/>
        <w:rPr>
          <w:rFonts w:ascii="Georgia" w:hAnsi="Georgia"/>
          <w:color w:val="000000"/>
          <w:u w:color="000000"/>
        </w:rPr>
      </w:pPr>
      <w:r w:rsidRPr="00D41F8C">
        <w:rPr>
          <w:rFonts w:ascii="Georgia" w:hAnsi="Georgia"/>
          <w:color w:val="000000"/>
          <w:u w:color="000000"/>
        </w:rPr>
        <w:t xml:space="preserve">Podanie danych osobowych, o których mowa w ust. 1, było wymagane do zawarcia Umowy i jej wykonania oraz realizacji innych celów wskazanych powyżej. </w:t>
      </w:r>
    </w:p>
    <w:p w14:paraId="7A01E82E" w14:textId="77777777" w:rsidR="00A457B6" w:rsidRPr="00D41F8C" w:rsidRDefault="00A457B6" w:rsidP="00A457B6">
      <w:pPr>
        <w:numPr>
          <w:ilvl w:val="1"/>
          <w:numId w:val="47"/>
        </w:numPr>
        <w:tabs>
          <w:tab w:val="clear" w:pos="0"/>
        </w:tabs>
        <w:suppressAutoHyphens/>
        <w:spacing w:after="120"/>
        <w:ind w:left="426" w:hanging="426"/>
        <w:jc w:val="both"/>
        <w:rPr>
          <w:rFonts w:ascii="Georgia" w:hAnsi="Georgia"/>
          <w:color w:val="000000"/>
          <w:u w:color="000000"/>
        </w:rPr>
      </w:pPr>
      <w:r w:rsidRPr="00D41F8C">
        <w:rPr>
          <w:rFonts w:ascii="Georgia" w:hAnsi="Georgia"/>
          <w:color w:val="000000"/>
          <w:u w:color="000000"/>
        </w:rPr>
        <w:t xml:space="preserve">W oparciu o dane osobowe osób, o których mowa w ust. 1, żadna ze Stron nie będzie podejmowała zautomatyzowanych decyzji, w tym decyzji będących wynikiem profilowania w rozumieniu RODO. </w:t>
      </w:r>
    </w:p>
    <w:p w14:paraId="363525A5" w14:textId="77777777" w:rsidR="00A457B6" w:rsidRPr="003965B9" w:rsidRDefault="00A457B6" w:rsidP="00A457B6">
      <w:pPr>
        <w:numPr>
          <w:ilvl w:val="1"/>
          <w:numId w:val="47"/>
        </w:numPr>
        <w:tabs>
          <w:tab w:val="clear" w:pos="0"/>
        </w:tabs>
        <w:suppressAutoHyphens/>
        <w:spacing w:after="120"/>
        <w:ind w:left="426" w:hanging="426"/>
        <w:jc w:val="both"/>
        <w:rPr>
          <w:rFonts w:ascii="Georgia" w:hAnsi="Georgia"/>
          <w:color w:val="000000"/>
          <w:u w:color="000000"/>
        </w:rPr>
      </w:pPr>
      <w:r w:rsidRPr="00D41F8C">
        <w:rPr>
          <w:rFonts w:ascii="Georgia" w:hAnsi="Georgia"/>
          <w:color w:val="000000"/>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2FF20B60" w14:textId="77777777" w:rsidR="00A457B6" w:rsidRPr="00D41F8C" w:rsidRDefault="00A457B6" w:rsidP="00A457B6">
      <w:pPr>
        <w:numPr>
          <w:ilvl w:val="0"/>
          <w:numId w:val="49"/>
        </w:numPr>
        <w:suppressAutoHyphens/>
        <w:spacing w:after="120"/>
        <w:ind w:left="612" w:hanging="255"/>
        <w:jc w:val="both"/>
        <w:rPr>
          <w:rFonts w:ascii="Georgia" w:hAnsi="Georgia"/>
          <w:color w:val="000000"/>
          <w:u w:color="000000"/>
        </w:rPr>
      </w:pPr>
      <w:r w:rsidRPr="00D41F8C">
        <w:rPr>
          <w:rFonts w:ascii="Georgia" w:hAnsi="Georgia"/>
          <w:color w:val="000000"/>
          <w:u w:color="000000"/>
        </w:rPr>
        <w:t>o zakresie danych osobowych dotyczących tych osób, a przekazanych drugiej Stronie,</w:t>
      </w:r>
    </w:p>
    <w:p w14:paraId="73AB32F2" w14:textId="77777777" w:rsidR="00A457B6" w:rsidRPr="00D41F8C" w:rsidRDefault="00A457B6" w:rsidP="00A457B6">
      <w:pPr>
        <w:numPr>
          <w:ilvl w:val="0"/>
          <w:numId w:val="49"/>
        </w:numPr>
        <w:suppressAutoHyphens/>
        <w:spacing w:after="120"/>
        <w:ind w:left="612" w:hanging="255"/>
        <w:jc w:val="both"/>
        <w:rPr>
          <w:rFonts w:ascii="Georgia" w:hAnsi="Georgia"/>
          <w:color w:val="000000"/>
          <w:u w:color="000000"/>
        </w:rPr>
      </w:pPr>
      <w:r w:rsidRPr="00D41F8C">
        <w:rPr>
          <w:rFonts w:ascii="Georgia" w:hAnsi="Georgia"/>
          <w:color w:val="000000"/>
          <w:u w:color="000000"/>
        </w:rPr>
        <w:t>o tym, że Strona której dane udostępniono jest administratorem ich danych osobowych oraz że przetwarza ich dane osobowe na zasadach określonych powyżej, a także jakie są dane kontaktowe tej strony,</w:t>
      </w:r>
    </w:p>
    <w:p w14:paraId="09CE5C49" w14:textId="77777777" w:rsidR="00A457B6" w:rsidRPr="00D41F8C" w:rsidRDefault="00A457B6" w:rsidP="00A457B6">
      <w:pPr>
        <w:numPr>
          <w:ilvl w:val="0"/>
          <w:numId w:val="49"/>
        </w:numPr>
        <w:suppressAutoHyphens/>
        <w:spacing w:after="120"/>
        <w:ind w:left="612" w:hanging="255"/>
        <w:jc w:val="both"/>
        <w:rPr>
          <w:rFonts w:ascii="Georgia" w:hAnsi="Georgia"/>
          <w:color w:val="000000"/>
          <w:u w:color="000000"/>
        </w:rPr>
      </w:pPr>
      <w:r w:rsidRPr="00D41F8C">
        <w:rPr>
          <w:rFonts w:ascii="Georgia" w:hAnsi="Georgia"/>
          <w:color w:val="000000"/>
          <w:u w:color="000000"/>
        </w:rPr>
        <w:t>o tym, że Strona która dane udostępniła jest źródłem, od którego Strona której dane udostępniono pozyskała ich dane,</w:t>
      </w:r>
    </w:p>
    <w:p w14:paraId="4CB7256D" w14:textId="77777777" w:rsidR="00A457B6" w:rsidRPr="00D41F8C" w:rsidRDefault="00A457B6" w:rsidP="00A457B6">
      <w:pPr>
        <w:numPr>
          <w:ilvl w:val="0"/>
          <w:numId w:val="49"/>
        </w:numPr>
        <w:suppressAutoHyphens/>
        <w:spacing w:after="120"/>
        <w:ind w:left="612" w:hanging="255"/>
        <w:jc w:val="both"/>
        <w:rPr>
          <w:rFonts w:ascii="Georgia" w:hAnsi="Georgia"/>
          <w:lang w:eastAsia="x-none"/>
        </w:rPr>
      </w:pPr>
      <w:r w:rsidRPr="00D41F8C">
        <w:rPr>
          <w:rFonts w:ascii="Georgia" w:hAnsi="Georgia"/>
          <w:color w:val="000000"/>
          <w:u w:color="000000"/>
        </w:rPr>
        <w:t> o treści ust. 1-10 niniejszego paragrafu.</w:t>
      </w:r>
    </w:p>
    <w:p w14:paraId="29239653" w14:textId="77777777" w:rsidR="00A457B6" w:rsidRPr="00D41F8C" w:rsidRDefault="00A457B6" w:rsidP="00A457B6">
      <w:pPr>
        <w:numPr>
          <w:ilvl w:val="1"/>
          <w:numId w:val="47"/>
        </w:numPr>
        <w:tabs>
          <w:tab w:val="clear" w:pos="0"/>
        </w:tabs>
        <w:suppressAutoHyphens/>
        <w:spacing w:after="120"/>
        <w:ind w:left="425" w:hanging="425"/>
        <w:jc w:val="both"/>
        <w:rPr>
          <w:rFonts w:ascii="Georgia" w:hAnsi="Georgia"/>
          <w:lang w:eastAsia="x-none"/>
        </w:rPr>
      </w:pPr>
      <w:r w:rsidRPr="00D41F8C">
        <w:rPr>
          <w:rFonts w:ascii="Georgia" w:hAnsi="Georgia"/>
          <w:color w:val="000000"/>
          <w:u w:color="000000"/>
        </w:rPr>
        <w:t>Wniesienie przez wyżej opisaną osobę fizyczną uzasadnionego żądania usunięcia lub ograniczenia przetwarzania danych osobowych skutkuje obowiązkiem Strony która dane osobowe tej osoby udostępniła niezwłocznego wskazania innej osoby w jej miejsce.</w:t>
      </w:r>
    </w:p>
    <w:p w14:paraId="554AABD1" w14:textId="77777777" w:rsidR="00A457B6" w:rsidRPr="006E2341" w:rsidRDefault="00A457B6" w:rsidP="00A457B6">
      <w:pPr>
        <w:numPr>
          <w:ilvl w:val="1"/>
          <w:numId w:val="47"/>
        </w:numPr>
        <w:tabs>
          <w:tab w:val="clear" w:pos="0"/>
        </w:tabs>
        <w:suppressAutoHyphens/>
        <w:spacing w:after="120"/>
        <w:ind w:left="425" w:hanging="425"/>
        <w:jc w:val="both"/>
        <w:rPr>
          <w:rFonts w:ascii="Georgia" w:hAnsi="Georgia"/>
          <w:lang w:eastAsia="x-none"/>
        </w:rPr>
      </w:pPr>
      <w:r w:rsidRPr="006E2341">
        <w:rPr>
          <w:rFonts w:ascii="Georgia" w:hAnsi="Georgia"/>
          <w:color w:val="000000"/>
          <w:u w:color="000000"/>
        </w:rPr>
        <w:t>Strony potwierdzają także, że w Wykonawca jest podmiotem przetwarzającym w odniesieniu do przetwarzania danych osobowych w toku wykonywania przedmiotu Umowy. Strony zawrą odrębną umową powierzenia aby uregulować przetwarzania danych osobowych w tym zakresie, a Wykonawca będzie przetwarzał dane osobowe zgodnie z treścią ww. umowy powierzenia.</w:t>
      </w:r>
    </w:p>
    <w:p w14:paraId="2CAE5D93" w14:textId="77777777" w:rsidR="00A457B6" w:rsidRPr="00D41F8C" w:rsidRDefault="00A457B6" w:rsidP="00A457B6">
      <w:pPr>
        <w:pBdr>
          <w:top w:val="nil"/>
          <w:left w:val="nil"/>
          <w:bottom w:val="nil"/>
          <w:right w:val="nil"/>
          <w:between w:val="nil"/>
          <w:bar w:val="nil"/>
        </w:pBdr>
        <w:spacing w:after="120"/>
        <w:jc w:val="both"/>
        <w:rPr>
          <w:rFonts w:ascii="Georgia" w:eastAsia="Arial Unicode MS" w:hAnsi="Georgia"/>
          <w:color w:val="000000"/>
          <w:u w:color="000000"/>
          <w:bdr w:val="nil"/>
        </w:rPr>
      </w:pPr>
    </w:p>
    <w:p w14:paraId="3848926A" w14:textId="77777777" w:rsidR="00A457B6" w:rsidRPr="00D41F8C" w:rsidRDefault="00A457B6" w:rsidP="00A457B6">
      <w:pPr>
        <w:tabs>
          <w:tab w:val="num" w:pos="360"/>
        </w:tabs>
        <w:spacing w:after="120"/>
        <w:ind w:right="23"/>
        <w:jc w:val="center"/>
        <w:rPr>
          <w:rFonts w:ascii="Georgia" w:hAnsi="Georgia"/>
          <w:b/>
          <w:bCs/>
        </w:rPr>
      </w:pPr>
      <w:r w:rsidRPr="00D41F8C">
        <w:rPr>
          <w:rFonts w:ascii="Georgia" w:hAnsi="Georgia"/>
          <w:b/>
          <w:bCs/>
        </w:rPr>
        <w:t xml:space="preserve">§ 10. </w:t>
      </w:r>
    </w:p>
    <w:p w14:paraId="5325C752" w14:textId="77777777" w:rsidR="00A457B6" w:rsidRPr="00D41F8C" w:rsidRDefault="00A457B6" w:rsidP="00A457B6">
      <w:pPr>
        <w:tabs>
          <w:tab w:val="num" w:pos="360"/>
        </w:tabs>
        <w:spacing w:after="120"/>
        <w:ind w:right="23"/>
        <w:jc w:val="center"/>
        <w:rPr>
          <w:rFonts w:ascii="Georgia" w:hAnsi="Georgia"/>
          <w:b/>
          <w:bCs/>
        </w:rPr>
      </w:pPr>
      <w:r w:rsidRPr="00D41F8C">
        <w:rPr>
          <w:rFonts w:ascii="Georgia" w:hAnsi="Georgia"/>
          <w:b/>
          <w:bCs/>
        </w:rPr>
        <w:t>Podwykonawstwo (jeżeli dotyczy)</w:t>
      </w:r>
    </w:p>
    <w:p w14:paraId="6B5C7452" w14:textId="77777777" w:rsidR="00A457B6" w:rsidRPr="00D41F8C" w:rsidRDefault="00A457B6" w:rsidP="00A457B6">
      <w:pPr>
        <w:numPr>
          <w:ilvl w:val="0"/>
          <w:numId w:val="46"/>
        </w:numPr>
        <w:pBdr>
          <w:top w:val="nil"/>
          <w:left w:val="nil"/>
          <w:bottom w:val="nil"/>
          <w:right w:val="nil"/>
          <w:between w:val="nil"/>
          <w:bar w:val="nil"/>
        </w:pBdr>
        <w:suppressAutoHyphens/>
        <w:spacing w:after="120"/>
        <w:jc w:val="both"/>
        <w:rPr>
          <w:rFonts w:ascii="Georgia" w:eastAsia="Arial Unicode MS" w:hAnsi="Georgia"/>
          <w:bCs/>
          <w:color w:val="000000"/>
          <w:u w:color="000000"/>
          <w:bdr w:val="nil"/>
        </w:rPr>
      </w:pPr>
      <w:r w:rsidRPr="00D41F8C">
        <w:rPr>
          <w:rFonts w:ascii="Georgia" w:eastAsia="Arial Unicode MS" w:hAnsi="Georgia"/>
          <w:bCs/>
          <w:color w:val="000000"/>
          <w:u w:color="000000"/>
          <w:bdr w:val="nil"/>
        </w:rPr>
        <w:t>Wykonawca ponosi wobec Zamawiającego pełną odpowiedzialność za część przedmiotu Umowy, która została powierzona do wykonania podwykonawcom.</w:t>
      </w:r>
    </w:p>
    <w:p w14:paraId="54E75E55" w14:textId="77777777" w:rsidR="00A457B6" w:rsidRPr="00D41F8C" w:rsidRDefault="00A457B6" w:rsidP="00A457B6">
      <w:pPr>
        <w:numPr>
          <w:ilvl w:val="0"/>
          <w:numId w:val="46"/>
        </w:numPr>
        <w:pBdr>
          <w:top w:val="nil"/>
          <w:left w:val="nil"/>
          <w:bottom w:val="nil"/>
          <w:right w:val="nil"/>
          <w:between w:val="nil"/>
          <w:bar w:val="nil"/>
        </w:pBdr>
        <w:suppressAutoHyphens/>
        <w:spacing w:after="120"/>
        <w:jc w:val="both"/>
        <w:rPr>
          <w:rFonts w:ascii="Georgia" w:eastAsia="Arial Unicode MS" w:hAnsi="Georgia"/>
          <w:bCs/>
          <w:color w:val="000000"/>
          <w:u w:color="000000"/>
          <w:bdr w:val="nil"/>
        </w:rPr>
      </w:pPr>
      <w:r w:rsidRPr="00D41F8C">
        <w:rPr>
          <w:rFonts w:ascii="Georgia" w:eastAsia="Arial Unicode MS" w:hAnsi="Georgia"/>
          <w:bCs/>
          <w:color w:val="000000"/>
          <w:u w:color="000000"/>
          <w:bdr w:val="nil"/>
        </w:rPr>
        <w:t>Wykonawca zobowiązuje się do zapłaty podwykonawcom wynagrodzenia na podstawie łączącego ich stosunku prawnego.</w:t>
      </w:r>
    </w:p>
    <w:p w14:paraId="4B1AB620" w14:textId="77777777" w:rsidR="00A457B6" w:rsidRPr="00D41F8C" w:rsidRDefault="00A457B6" w:rsidP="00A457B6">
      <w:pPr>
        <w:tabs>
          <w:tab w:val="num" w:pos="360"/>
        </w:tabs>
        <w:spacing w:after="120"/>
        <w:ind w:right="23"/>
        <w:jc w:val="center"/>
        <w:rPr>
          <w:rFonts w:ascii="Georgia" w:hAnsi="Georgia"/>
          <w:b/>
          <w:bCs/>
        </w:rPr>
      </w:pPr>
    </w:p>
    <w:p w14:paraId="5AC9BBE5" w14:textId="77777777" w:rsidR="00A457B6" w:rsidRPr="00D41F8C" w:rsidRDefault="00A457B6" w:rsidP="00A457B6">
      <w:pPr>
        <w:tabs>
          <w:tab w:val="num" w:pos="360"/>
        </w:tabs>
        <w:spacing w:after="120"/>
        <w:ind w:right="23"/>
        <w:jc w:val="center"/>
        <w:rPr>
          <w:rFonts w:ascii="Georgia" w:hAnsi="Georgia"/>
          <w:b/>
          <w:bCs/>
        </w:rPr>
      </w:pPr>
      <w:r w:rsidRPr="00D41F8C">
        <w:rPr>
          <w:rFonts w:ascii="Georgia" w:hAnsi="Georgia"/>
          <w:b/>
          <w:bCs/>
        </w:rPr>
        <w:t xml:space="preserve">§ 11. </w:t>
      </w:r>
    </w:p>
    <w:p w14:paraId="083A2AF8" w14:textId="77777777" w:rsidR="00A457B6" w:rsidRPr="00D41F8C" w:rsidRDefault="00A457B6" w:rsidP="00A457B6">
      <w:pPr>
        <w:tabs>
          <w:tab w:val="num" w:pos="360"/>
        </w:tabs>
        <w:spacing w:after="120"/>
        <w:ind w:right="23"/>
        <w:jc w:val="center"/>
        <w:rPr>
          <w:rFonts w:ascii="Georgia" w:hAnsi="Georgia"/>
          <w:b/>
          <w:bCs/>
        </w:rPr>
      </w:pPr>
      <w:r w:rsidRPr="00D41F8C">
        <w:rPr>
          <w:rFonts w:ascii="Georgia" w:hAnsi="Georgia"/>
          <w:b/>
          <w:bCs/>
        </w:rPr>
        <w:t xml:space="preserve">Prawa własności intelektualnej </w:t>
      </w:r>
    </w:p>
    <w:p w14:paraId="3A8F195A" w14:textId="77777777" w:rsidR="00A457B6" w:rsidRPr="00D41F8C" w:rsidRDefault="00A457B6" w:rsidP="00A457B6">
      <w:pPr>
        <w:numPr>
          <w:ilvl w:val="0"/>
          <w:numId w:val="61"/>
        </w:numPr>
        <w:tabs>
          <w:tab w:val="num" w:pos="284"/>
        </w:tabs>
        <w:spacing w:after="120"/>
        <w:ind w:left="284" w:hanging="284"/>
        <w:jc w:val="both"/>
        <w:rPr>
          <w:rFonts w:ascii="Georgia" w:hAnsi="Georgia" w:cs="Arial"/>
        </w:rPr>
      </w:pPr>
      <w:r w:rsidRPr="00D41F8C">
        <w:rPr>
          <w:rFonts w:ascii="Georgia" w:hAnsi="Georgia" w:cs="Arial"/>
        </w:rPr>
        <w:t>W ramach wynagrodzenia, o którym mowa w § 5 ust. 1</w:t>
      </w:r>
      <w:r>
        <w:rPr>
          <w:rFonts w:ascii="Georgia" w:hAnsi="Georgia" w:cs="Arial"/>
        </w:rPr>
        <w:t xml:space="preserve"> Umowy,</w:t>
      </w:r>
      <w:r w:rsidRPr="00D41F8C">
        <w:rPr>
          <w:rFonts w:ascii="Georgia" w:hAnsi="Georgia" w:cs="Arial"/>
        </w:rPr>
        <w:t xml:space="preserve"> Wykonawca przenosi na Zamawiającego autorskie prawa majątkowe do materiałów opracowanych w związku z realizacja przedmiotu Umowy</w:t>
      </w:r>
      <w:r>
        <w:rPr>
          <w:rFonts w:ascii="Georgia" w:hAnsi="Georgia" w:cs="Arial"/>
        </w:rPr>
        <w:t xml:space="preserve"> określonych w OPZ („Utwór”)</w:t>
      </w:r>
      <w:r w:rsidRPr="00D41F8C">
        <w:rPr>
          <w:rFonts w:ascii="Georgia" w:hAnsi="Georgia" w:cs="Arial"/>
        </w:rPr>
        <w:t xml:space="preserve"> wraz z wyłącznym prawem zezwalania na wykonywanie zależnego prawa autorskiego do nich.</w:t>
      </w:r>
    </w:p>
    <w:p w14:paraId="1ECC6073" w14:textId="77777777" w:rsidR="00A457B6" w:rsidRPr="00D41F8C" w:rsidRDefault="00A457B6" w:rsidP="00A457B6">
      <w:pPr>
        <w:numPr>
          <w:ilvl w:val="0"/>
          <w:numId w:val="61"/>
        </w:numPr>
        <w:tabs>
          <w:tab w:val="num" w:pos="284"/>
        </w:tabs>
        <w:spacing w:after="120"/>
        <w:ind w:left="284" w:hanging="284"/>
        <w:jc w:val="both"/>
        <w:rPr>
          <w:rFonts w:ascii="Georgia" w:hAnsi="Georgia" w:cs="Arial"/>
        </w:rPr>
      </w:pPr>
      <w:r w:rsidRPr="00D41F8C">
        <w:rPr>
          <w:rFonts w:ascii="Georgia" w:hAnsi="Georgia" w:cs="Arial"/>
        </w:rPr>
        <w:t xml:space="preserve"> Przeniesienie praw, o których mowa w ust. 1, następuje z chwilą przekazania Utworu Zamawiającemu przez Wykonawcę lub jego publikacji bez żadnych ograniczeń co do terytorium, czasu, liczby egzemplarzy, na wszystkich znanych w dniu zawarcia umowy polach eksploatacji, w tym w szczególności:</w:t>
      </w:r>
    </w:p>
    <w:p w14:paraId="219CCB95"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lang w:eastAsia="zh-CN"/>
        </w:rPr>
        <w:t xml:space="preserve">utrwalanie bez żadnych ograniczeń ilościowych, dowolną techniką i na dowolnym nośniku, w szczególności techniką drukarską, w tym wydruku komputerowego, reprograficzną, skanu, zapisu magnetycznego lub techniką cyfrową, (zapisu na płytach CD lub DVD, wprowadzania do pamięci komputera w tym do pamięci RAM, na serwery Zamawiającego lub do pamięci </w:t>
      </w:r>
      <w:proofErr w:type="spellStart"/>
      <w:r w:rsidRPr="00D41F8C">
        <w:rPr>
          <w:rFonts w:ascii="Georgia" w:hAnsi="Georgia" w:cs="Arial"/>
          <w:lang w:eastAsia="zh-CN"/>
        </w:rPr>
        <w:t>flash</w:t>
      </w:r>
      <w:proofErr w:type="spellEnd"/>
      <w:r w:rsidRPr="00D41F8C">
        <w:rPr>
          <w:rFonts w:ascii="Georgia" w:hAnsi="Georgia" w:cs="Arial"/>
          <w:lang w:eastAsia="zh-CN"/>
        </w:rPr>
        <w:t>), digitalizacja Utworów;</w:t>
      </w:r>
    </w:p>
    <w:p w14:paraId="173AE8A0"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lang w:eastAsia="zh-CN"/>
        </w:rPr>
        <w:t>zwielokrotnianie bez żadnych ograniczeń ilościowych dowolną techniką, w szczególności techniką drukarską, reprograficzną, zapisu magnetycznego lub techniką cyfrową na każdym nośniku włączając w to nośniki elektroniczne, optyczne, magnetyczne, dyskietki, płyty CD lub DVD, papier;</w:t>
      </w:r>
    </w:p>
    <w:p w14:paraId="49FAFF44"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lang w:eastAsia="zh-CN"/>
        </w:rPr>
        <w:t>wprowadzanie bez żadnych ograniczeń ilościowych poszczególnych wersji Utworów do pamięci komputera i sieci komputerowych i multimedialnych w tym Internetu, sieci wewnętrznych typu Intranet, jak również przesyłania Utworów w ramach ww. sieci, w tym w trybie on-line;</w:t>
      </w:r>
    </w:p>
    <w:p w14:paraId="3D1FB5EF"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lang w:eastAsia="zh-CN"/>
        </w:rPr>
        <w:t>wprowadzenie do obrotu oryginału albo zwielokrotnionych egzemplarzy;</w:t>
      </w:r>
    </w:p>
    <w:p w14:paraId="049370B0"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rPr>
        <w:t xml:space="preserve"> </w:t>
      </w:r>
      <w:r w:rsidRPr="00D41F8C">
        <w:rPr>
          <w:rFonts w:ascii="Georgia" w:hAnsi="Georgia" w:cs="Arial"/>
          <w:lang w:eastAsia="zh-CN"/>
        </w:rPr>
        <w:t xml:space="preserve">najem, nieodpłatne wypożyczenie, </w:t>
      </w:r>
      <w:r w:rsidRPr="00D41F8C">
        <w:rPr>
          <w:rFonts w:ascii="Georgia" w:hAnsi="Georgia" w:cs="Arial"/>
        </w:rPr>
        <w:t>użyczenie</w:t>
      </w:r>
      <w:r w:rsidRPr="00D41F8C">
        <w:rPr>
          <w:rFonts w:ascii="Georgia" w:hAnsi="Georgia" w:cs="Arial"/>
          <w:lang w:eastAsia="zh-CN"/>
        </w:rPr>
        <w:t xml:space="preserve"> lub udostępnienie oryginału lub zwielokrotnionych egzemplarzy;</w:t>
      </w:r>
    </w:p>
    <w:p w14:paraId="2756C1C4"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lang w:eastAsia="zh-CN"/>
        </w:rPr>
        <w:t xml:space="preserve"> udostępnienie pracownikom Zamawiającego w sieciach wewnętrznych Intranetu lub na serwerze Zamawiającego;</w:t>
      </w:r>
    </w:p>
    <w:p w14:paraId="46544E06"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lang w:eastAsia="zh-CN"/>
        </w:rPr>
        <w:t>publiczne udostępnienie, odtworzenie, prezentację, wyświetlenie lub wystawienie;</w:t>
      </w:r>
    </w:p>
    <w:p w14:paraId="2B422382"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lang w:eastAsia="zh-CN"/>
        </w:rPr>
        <w:t>publiczne udostępnienie Utworów w taki sposób, aby każdy mógł mieć do niego dostęp w miejscu i czasie przez siebie wybranym;</w:t>
      </w:r>
    </w:p>
    <w:p w14:paraId="2358F836" w14:textId="77777777" w:rsidR="00A457B6" w:rsidRPr="00D41F8C" w:rsidRDefault="00A457B6" w:rsidP="00A457B6">
      <w:pPr>
        <w:numPr>
          <w:ilvl w:val="0"/>
          <w:numId w:val="62"/>
        </w:numPr>
        <w:spacing w:after="120"/>
        <w:ind w:left="709" w:hanging="283"/>
        <w:jc w:val="both"/>
        <w:rPr>
          <w:rFonts w:ascii="Georgia" w:hAnsi="Georgia" w:cs="Arial"/>
        </w:rPr>
      </w:pPr>
      <w:r w:rsidRPr="00D41F8C">
        <w:rPr>
          <w:rFonts w:ascii="Georgia" w:hAnsi="Georgia" w:cs="Arial"/>
          <w:lang w:eastAsia="zh-CN"/>
        </w:rPr>
        <w:lastRenderedPageBreak/>
        <w:t>wykorzystywanie całości lub fragmentów Utworu do celów wykonywania zadań przez Zamawiającego, w tym w szczególności do celów promocyjnych;</w:t>
      </w:r>
    </w:p>
    <w:p w14:paraId="2736FC1F" w14:textId="77777777" w:rsidR="00A457B6" w:rsidRPr="00D41F8C" w:rsidRDefault="00A457B6" w:rsidP="00A457B6">
      <w:pPr>
        <w:numPr>
          <w:ilvl w:val="0"/>
          <w:numId w:val="62"/>
        </w:numPr>
        <w:tabs>
          <w:tab w:val="left" w:pos="851"/>
        </w:tabs>
        <w:spacing w:after="120"/>
        <w:ind w:left="709" w:hanging="283"/>
        <w:jc w:val="both"/>
        <w:rPr>
          <w:rFonts w:ascii="Georgia" w:hAnsi="Georgia" w:cs="Arial"/>
        </w:rPr>
      </w:pPr>
      <w:r w:rsidRPr="00D41F8C">
        <w:rPr>
          <w:rFonts w:ascii="Georgia" w:hAnsi="Georgia" w:cs="Arial"/>
          <w:lang w:eastAsia="zh-CN"/>
        </w:rPr>
        <w:t>nadawania za pomocą wizji i/lub fonii przewodowej oraz bezprzewodowej przez stację naziemną lub za pośrednictwem satelity lub w formule VOD;</w:t>
      </w:r>
    </w:p>
    <w:p w14:paraId="0372F633" w14:textId="77777777" w:rsidR="00A457B6" w:rsidRPr="00D41F8C" w:rsidRDefault="00A457B6" w:rsidP="00A457B6">
      <w:pPr>
        <w:numPr>
          <w:ilvl w:val="0"/>
          <w:numId w:val="62"/>
        </w:numPr>
        <w:tabs>
          <w:tab w:val="left" w:pos="851"/>
        </w:tabs>
        <w:spacing w:after="120"/>
        <w:ind w:left="709" w:hanging="283"/>
        <w:jc w:val="both"/>
        <w:rPr>
          <w:rFonts w:ascii="Georgia" w:hAnsi="Georgia" w:cs="Arial"/>
        </w:rPr>
      </w:pPr>
      <w:r w:rsidRPr="00D41F8C">
        <w:rPr>
          <w:rFonts w:ascii="Georgia" w:hAnsi="Georgia" w:cs="Arial"/>
          <w:lang w:eastAsia="zh-CN"/>
        </w:rPr>
        <w:t>reemitowania (m.in. za pośrednictwem telewizji kablowej oraz platform cyfrowych);</w:t>
      </w:r>
    </w:p>
    <w:p w14:paraId="6C5BBA32" w14:textId="77777777" w:rsidR="00A457B6" w:rsidRPr="00D41F8C" w:rsidRDefault="00A457B6" w:rsidP="00A457B6">
      <w:pPr>
        <w:numPr>
          <w:ilvl w:val="0"/>
          <w:numId w:val="62"/>
        </w:numPr>
        <w:tabs>
          <w:tab w:val="left" w:pos="851"/>
          <w:tab w:val="left" w:pos="1134"/>
        </w:tabs>
        <w:spacing w:after="120"/>
        <w:ind w:left="709" w:hanging="283"/>
        <w:jc w:val="both"/>
        <w:rPr>
          <w:rFonts w:ascii="Georgia" w:hAnsi="Georgia" w:cs="Arial"/>
        </w:rPr>
      </w:pPr>
      <w:r w:rsidRPr="00D41F8C">
        <w:rPr>
          <w:rFonts w:ascii="Georgia" w:hAnsi="Georgia" w:cs="Arial"/>
          <w:lang w:eastAsia="zh-CN"/>
        </w:rPr>
        <w:t>wprowadzania do sieci telekomunikacyjnych;</w:t>
      </w:r>
    </w:p>
    <w:p w14:paraId="16030ECC" w14:textId="77777777" w:rsidR="00A457B6" w:rsidRPr="00D41F8C" w:rsidRDefault="00A457B6" w:rsidP="00A457B6">
      <w:pPr>
        <w:numPr>
          <w:ilvl w:val="0"/>
          <w:numId w:val="62"/>
        </w:numPr>
        <w:spacing w:after="120"/>
        <w:ind w:left="851" w:hanging="425"/>
        <w:jc w:val="both"/>
        <w:rPr>
          <w:rFonts w:ascii="Georgia" w:hAnsi="Georgia" w:cs="Arial"/>
        </w:rPr>
      </w:pPr>
      <w:r w:rsidRPr="00D41F8C">
        <w:rPr>
          <w:rFonts w:ascii="Georgia" w:hAnsi="Georgia" w:cs="Arial"/>
          <w:lang w:eastAsia="zh-CN"/>
        </w:rPr>
        <w:t>rozpowszechnianie oryginału lub zwielokrotnionych egzemplarzy w inny sposób niż określony w pkt 3-12.</w:t>
      </w:r>
    </w:p>
    <w:p w14:paraId="0E5B5AB0" w14:textId="77777777" w:rsidR="00A457B6" w:rsidRPr="00D41F8C" w:rsidRDefault="00A457B6" w:rsidP="00A457B6">
      <w:pPr>
        <w:numPr>
          <w:ilvl w:val="0"/>
          <w:numId w:val="61"/>
        </w:numPr>
        <w:tabs>
          <w:tab w:val="num" w:pos="284"/>
        </w:tabs>
        <w:spacing w:after="120"/>
        <w:ind w:left="284" w:hanging="284"/>
        <w:jc w:val="both"/>
        <w:rPr>
          <w:rFonts w:ascii="Georgia" w:hAnsi="Georgia" w:cs="Arial"/>
        </w:rPr>
      </w:pPr>
      <w:r w:rsidRPr="00D41F8C">
        <w:rPr>
          <w:rFonts w:ascii="Georgia" w:hAnsi="Georgia" w:cs="Arial"/>
          <w:snapToGrid w:val="0"/>
          <w:lang w:eastAsia="x-none"/>
        </w:rPr>
        <w:t>Z chwilą przekazania Utworu Zamawiającemu nabywa on własność nośników, na których został utrwalony Utwór opracowany przez Wykonawcę.</w:t>
      </w:r>
    </w:p>
    <w:p w14:paraId="61B2DCB7" w14:textId="77777777" w:rsidR="00A457B6" w:rsidRPr="00D41F8C" w:rsidRDefault="00A457B6" w:rsidP="00A457B6">
      <w:pPr>
        <w:numPr>
          <w:ilvl w:val="0"/>
          <w:numId w:val="61"/>
        </w:numPr>
        <w:tabs>
          <w:tab w:val="num" w:pos="284"/>
        </w:tabs>
        <w:spacing w:after="120"/>
        <w:ind w:left="284" w:hanging="284"/>
        <w:contextualSpacing/>
        <w:jc w:val="both"/>
        <w:rPr>
          <w:rFonts w:ascii="Georgia" w:hAnsi="Georgia" w:cs="Arial"/>
          <w:snapToGrid w:val="0"/>
          <w:lang w:val="x-none" w:eastAsia="x-none"/>
        </w:rPr>
      </w:pPr>
      <w:r w:rsidRPr="00D41F8C">
        <w:rPr>
          <w:rFonts w:ascii="Georgia" w:hAnsi="Georgia" w:cs="Arial"/>
          <w:snapToGrid w:val="0"/>
          <w:lang w:val="x-none" w:eastAsia="x-none"/>
        </w:rPr>
        <w:t>Wykonawca zobowiązuje się</w:t>
      </w:r>
      <w:r w:rsidRPr="00D41F8C">
        <w:rPr>
          <w:rFonts w:ascii="Georgia" w:hAnsi="Georgia" w:cs="Arial"/>
          <w:snapToGrid w:val="0"/>
          <w:lang w:eastAsia="x-none"/>
        </w:rPr>
        <w:t xml:space="preserve"> zapewnić</w:t>
      </w:r>
      <w:r w:rsidRPr="00D41F8C">
        <w:rPr>
          <w:rFonts w:ascii="Georgia" w:hAnsi="Georgia" w:cs="Arial"/>
          <w:snapToGrid w:val="0"/>
          <w:lang w:val="x-none" w:eastAsia="x-none"/>
        </w:rPr>
        <w:t xml:space="preserve">, że wykonując przedmiot </w:t>
      </w:r>
      <w:r w:rsidRPr="00D41F8C">
        <w:rPr>
          <w:rFonts w:ascii="Georgia" w:hAnsi="Georgia" w:cs="Arial"/>
          <w:snapToGrid w:val="0"/>
          <w:lang w:eastAsia="x-none"/>
        </w:rPr>
        <w:t>U</w:t>
      </w:r>
      <w:r w:rsidRPr="00D41F8C">
        <w:rPr>
          <w:rFonts w:ascii="Georgia" w:hAnsi="Georgia" w:cs="Arial"/>
          <w:snapToGrid w:val="0"/>
          <w:lang w:val="x-none" w:eastAsia="x-none"/>
        </w:rPr>
        <w:t xml:space="preserve">mowy nie naruszy </w:t>
      </w:r>
      <w:r w:rsidRPr="00D41F8C">
        <w:rPr>
          <w:rFonts w:ascii="Georgia" w:hAnsi="Georgia" w:cs="Arial"/>
          <w:snapToGrid w:val="0"/>
          <w:lang w:eastAsia="x-none"/>
        </w:rPr>
        <w:t>praw osób trzecich, w tym ich autorskich praw majątkowych</w:t>
      </w:r>
      <w:r w:rsidRPr="00D41F8C">
        <w:rPr>
          <w:rFonts w:ascii="Georgia" w:hAnsi="Georgia" w:cs="Arial"/>
          <w:snapToGrid w:val="0"/>
          <w:lang w:val="x-none" w:eastAsia="x-none"/>
        </w:rPr>
        <w:t xml:space="preserve"> i przekaże Zamawiającemu </w:t>
      </w:r>
      <w:r w:rsidRPr="00D41F8C">
        <w:rPr>
          <w:rFonts w:ascii="Georgia" w:hAnsi="Georgia" w:cs="Arial"/>
          <w:snapToGrid w:val="0"/>
          <w:lang w:eastAsia="x-none"/>
        </w:rPr>
        <w:t xml:space="preserve">Utwór powstały w związku z realizacją </w:t>
      </w:r>
      <w:r w:rsidRPr="00D41F8C">
        <w:rPr>
          <w:rFonts w:ascii="Georgia" w:hAnsi="Georgia" w:cs="Arial"/>
          <w:snapToGrid w:val="0"/>
          <w:lang w:val="x-none" w:eastAsia="x-none"/>
        </w:rPr>
        <w:t xml:space="preserve">przedmiotu </w:t>
      </w:r>
      <w:r w:rsidRPr="00D41F8C">
        <w:rPr>
          <w:rFonts w:ascii="Georgia" w:hAnsi="Georgia" w:cs="Arial"/>
          <w:snapToGrid w:val="0"/>
          <w:lang w:eastAsia="x-none"/>
        </w:rPr>
        <w:t>U</w:t>
      </w:r>
      <w:r w:rsidRPr="00D41F8C">
        <w:rPr>
          <w:rFonts w:ascii="Georgia" w:hAnsi="Georgia" w:cs="Arial"/>
          <w:snapToGrid w:val="0"/>
          <w:lang w:val="x-none" w:eastAsia="x-none"/>
        </w:rPr>
        <w:t>mowy w stanie wolnym od obciążeń prawami osób trzecich</w:t>
      </w:r>
      <w:r w:rsidRPr="00D41F8C">
        <w:rPr>
          <w:rFonts w:ascii="Georgia" w:hAnsi="Georgia" w:cs="Arial"/>
          <w:snapToGrid w:val="0"/>
          <w:lang w:eastAsia="x-none"/>
        </w:rPr>
        <w:t>,</w:t>
      </w:r>
      <w:r w:rsidRPr="00D41F8C">
        <w:rPr>
          <w:rFonts w:ascii="Georgia" w:hAnsi="Georgia" w:cs="Arial"/>
          <w:snapToGrid w:val="0"/>
          <w:lang w:val="x-none" w:eastAsia="x-none"/>
        </w:rPr>
        <w:t xml:space="preserve"> a korzystanie przez </w:t>
      </w:r>
      <w:r w:rsidRPr="00D41F8C">
        <w:rPr>
          <w:rFonts w:ascii="Georgia" w:hAnsi="Georgia" w:cs="Arial"/>
          <w:snapToGrid w:val="0"/>
          <w:lang w:eastAsia="x-none"/>
        </w:rPr>
        <w:t xml:space="preserve">Zamawiającego </w:t>
      </w:r>
      <w:r w:rsidRPr="00D41F8C">
        <w:rPr>
          <w:rFonts w:ascii="Georgia" w:hAnsi="Georgia" w:cs="Arial"/>
          <w:snapToGrid w:val="0"/>
          <w:lang w:val="x-none" w:eastAsia="x-none"/>
        </w:rPr>
        <w:t xml:space="preserve">z </w:t>
      </w:r>
      <w:r w:rsidRPr="00D41F8C">
        <w:rPr>
          <w:rFonts w:ascii="Georgia" w:hAnsi="Georgia" w:cs="Arial"/>
          <w:snapToGrid w:val="0"/>
          <w:lang w:eastAsia="x-none"/>
        </w:rPr>
        <w:t>tego Utworu</w:t>
      </w:r>
      <w:r w:rsidRPr="00D41F8C">
        <w:rPr>
          <w:rFonts w:ascii="Georgia" w:hAnsi="Georgia" w:cs="Arial"/>
          <w:snapToGrid w:val="0"/>
          <w:lang w:val="x-none" w:eastAsia="x-none"/>
        </w:rPr>
        <w:t xml:space="preserve"> nie będzie naruszało praw osób trzecich. </w:t>
      </w:r>
    </w:p>
    <w:p w14:paraId="25CA3CF6" w14:textId="77777777" w:rsidR="00A457B6" w:rsidRPr="00D41F8C" w:rsidRDefault="00A457B6" w:rsidP="00A457B6">
      <w:pPr>
        <w:numPr>
          <w:ilvl w:val="0"/>
          <w:numId w:val="61"/>
        </w:numPr>
        <w:tabs>
          <w:tab w:val="num" w:pos="284"/>
        </w:tabs>
        <w:spacing w:after="120"/>
        <w:ind w:left="284" w:hanging="284"/>
        <w:contextualSpacing/>
        <w:jc w:val="both"/>
        <w:rPr>
          <w:rFonts w:ascii="Georgia" w:hAnsi="Georgia" w:cs="Arial"/>
          <w:snapToGrid w:val="0"/>
          <w:lang w:val="x-none" w:eastAsia="x-none"/>
        </w:rPr>
      </w:pPr>
      <w:r w:rsidRPr="00D41F8C">
        <w:rPr>
          <w:rFonts w:ascii="Georgia" w:hAnsi="Georgia" w:cs="Arial"/>
          <w:snapToGrid w:val="0"/>
          <w:lang w:val="x-none" w:eastAsia="x-none"/>
        </w:rPr>
        <w:t>Wykonawca jest odpowiedzialny względem Zamawiającego za wszelkie wady prawne</w:t>
      </w:r>
      <w:r w:rsidRPr="00D41F8C">
        <w:rPr>
          <w:rFonts w:ascii="Georgia" w:hAnsi="Georgia" w:cs="Arial"/>
          <w:snapToGrid w:val="0"/>
          <w:lang w:eastAsia="x-none"/>
        </w:rPr>
        <w:t xml:space="preserve"> Utworu</w:t>
      </w:r>
      <w:r w:rsidRPr="00D41F8C">
        <w:rPr>
          <w:rFonts w:ascii="Georgia" w:hAnsi="Georgia" w:cs="Arial"/>
          <w:snapToGrid w:val="0"/>
          <w:lang w:val="x-none" w:eastAsia="x-none"/>
        </w:rPr>
        <w:t>, a</w:t>
      </w:r>
      <w:r w:rsidRPr="00D41F8C">
        <w:rPr>
          <w:rFonts w:ascii="Georgia" w:hAnsi="Georgia" w:cs="Arial"/>
          <w:snapToGrid w:val="0"/>
          <w:lang w:eastAsia="x-none"/>
        </w:rPr>
        <w:t> </w:t>
      </w:r>
      <w:r w:rsidRPr="00D41F8C">
        <w:rPr>
          <w:rFonts w:ascii="Georgia" w:hAnsi="Georgia" w:cs="Arial"/>
          <w:snapToGrid w:val="0"/>
          <w:lang w:val="x-none" w:eastAsia="x-none"/>
        </w:rPr>
        <w:t>w</w:t>
      </w:r>
      <w:r w:rsidRPr="00D41F8C">
        <w:rPr>
          <w:rFonts w:ascii="Georgia" w:hAnsi="Georgia" w:cs="Arial"/>
          <w:snapToGrid w:val="0"/>
          <w:lang w:eastAsia="x-none"/>
        </w:rPr>
        <w:t> </w:t>
      </w:r>
      <w:r w:rsidRPr="00D41F8C">
        <w:rPr>
          <w:rFonts w:ascii="Georgia" w:hAnsi="Georgia" w:cs="Arial"/>
          <w:snapToGrid w:val="0"/>
          <w:lang w:val="x-none" w:eastAsia="x-none"/>
        </w:rPr>
        <w:t>szczególności</w:t>
      </w:r>
      <w:r w:rsidRPr="00D41F8C">
        <w:rPr>
          <w:rFonts w:ascii="Georgia" w:hAnsi="Georgia" w:cs="Arial"/>
          <w:snapToGrid w:val="0"/>
          <w:lang w:eastAsia="x-none"/>
        </w:rPr>
        <w:t xml:space="preserve"> </w:t>
      </w:r>
      <w:r w:rsidRPr="00D41F8C">
        <w:rPr>
          <w:rFonts w:ascii="Georgia" w:hAnsi="Georgia" w:cs="Arial"/>
          <w:snapToGrid w:val="0"/>
          <w:lang w:val="x-none" w:eastAsia="x-none"/>
        </w:rPr>
        <w:t>za ewentualne roszczenia osób trzecich wynikające z naruszenia praw własności intelektualnej, w tym</w:t>
      </w:r>
      <w:r w:rsidRPr="00D41F8C">
        <w:rPr>
          <w:rFonts w:ascii="Georgia" w:hAnsi="Georgia" w:cs="Arial"/>
          <w:snapToGrid w:val="0"/>
          <w:lang w:eastAsia="x-none"/>
        </w:rPr>
        <w:t xml:space="preserve"> </w:t>
      </w:r>
      <w:r w:rsidRPr="00D41F8C">
        <w:rPr>
          <w:rFonts w:ascii="Georgia" w:hAnsi="Georgia" w:cs="Arial"/>
          <w:snapToGrid w:val="0"/>
          <w:lang w:val="x-none" w:eastAsia="x-none"/>
        </w:rPr>
        <w:t>za nieprzestrzeganie przepisów ustawy z dnia 4 lutego 1994 r. o</w:t>
      </w:r>
      <w:r w:rsidRPr="00D41F8C">
        <w:rPr>
          <w:rFonts w:ascii="Georgia" w:hAnsi="Georgia" w:cs="Arial"/>
          <w:snapToGrid w:val="0"/>
          <w:lang w:eastAsia="x-none"/>
        </w:rPr>
        <w:t> </w:t>
      </w:r>
      <w:r w:rsidRPr="00D41F8C">
        <w:rPr>
          <w:rFonts w:ascii="Georgia" w:hAnsi="Georgia" w:cs="Arial"/>
          <w:snapToGrid w:val="0"/>
          <w:lang w:val="x-none" w:eastAsia="x-none"/>
        </w:rPr>
        <w:t>prawie autorskim i</w:t>
      </w:r>
      <w:r w:rsidRPr="00D41F8C">
        <w:rPr>
          <w:rFonts w:ascii="Georgia" w:hAnsi="Georgia" w:cs="Arial"/>
          <w:snapToGrid w:val="0"/>
          <w:lang w:eastAsia="x-none"/>
        </w:rPr>
        <w:t> </w:t>
      </w:r>
      <w:r w:rsidRPr="00D41F8C">
        <w:rPr>
          <w:rFonts w:ascii="Georgia" w:hAnsi="Georgia" w:cs="Arial"/>
          <w:snapToGrid w:val="0"/>
          <w:lang w:val="x-none" w:eastAsia="x-none"/>
        </w:rPr>
        <w:t xml:space="preserve">prawach pokrewnych w związku z wykonywaniem przedmiotu </w:t>
      </w:r>
      <w:r w:rsidRPr="00D41F8C">
        <w:rPr>
          <w:rFonts w:ascii="Georgia" w:hAnsi="Georgia" w:cs="Arial"/>
          <w:snapToGrid w:val="0"/>
          <w:lang w:eastAsia="x-none"/>
        </w:rPr>
        <w:t>U</w:t>
      </w:r>
      <w:r w:rsidRPr="00D41F8C">
        <w:rPr>
          <w:rFonts w:ascii="Georgia" w:hAnsi="Georgia" w:cs="Arial"/>
          <w:snapToGrid w:val="0"/>
          <w:lang w:val="x-none" w:eastAsia="x-none"/>
        </w:rPr>
        <w:t>mowy.</w:t>
      </w:r>
    </w:p>
    <w:p w14:paraId="5A917318" w14:textId="77777777" w:rsidR="00A457B6" w:rsidRPr="00D41F8C" w:rsidRDefault="00A457B6" w:rsidP="00A457B6">
      <w:pPr>
        <w:numPr>
          <w:ilvl w:val="0"/>
          <w:numId w:val="61"/>
        </w:numPr>
        <w:tabs>
          <w:tab w:val="num" w:pos="284"/>
        </w:tabs>
        <w:spacing w:after="120"/>
        <w:ind w:left="284" w:hanging="284"/>
        <w:contextualSpacing/>
        <w:jc w:val="both"/>
        <w:rPr>
          <w:rFonts w:ascii="Georgia" w:hAnsi="Georgia" w:cs="Arial"/>
          <w:snapToGrid w:val="0"/>
          <w:lang w:val="x-none" w:eastAsia="x-none"/>
        </w:rPr>
      </w:pPr>
      <w:r w:rsidRPr="00D41F8C">
        <w:rPr>
          <w:rFonts w:ascii="Georgia" w:hAnsi="Georgia" w:cs="Arial"/>
          <w:snapToGrid w:val="0"/>
          <w:lang w:eastAsia="x-none"/>
        </w:rPr>
        <w:t xml:space="preserve">Wykonawca ponosi wyłączną odpowiedzialność za ewentualne naruszenie praw osób trzecich, w tym dóbr osobistych osób trzecich do Utworu oraz do praw autorskich i pokrewnych do Utworu, zaś w przypadku skierowania z tego tytułu roszczeń przeciwko Zamawiającemu </w:t>
      </w:r>
      <w:r w:rsidRPr="00D41F8C">
        <w:rPr>
          <w:rFonts w:ascii="Georgia" w:hAnsi="Georgia" w:cs="Arial"/>
          <w:snapToGrid w:val="0"/>
          <w:lang w:val="x-none" w:eastAsia="x-none"/>
        </w:rPr>
        <w:t xml:space="preserve">Wykonawca zobowiązuje się do </w:t>
      </w:r>
      <w:r w:rsidRPr="00D41F8C">
        <w:rPr>
          <w:rFonts w:ascii="Georgia" w:hAnsi="Georgia" w:cs="Arial"/>
          <w:snapToGrid w:val="0"/>
          <w:lang w:eastAsia="x-none"/>
        </w:rPr>
        <w:t xml:space="preserve">całkowitego zaspokojenia słusznych roszczeń osób trzecich oraz do zwolnienia Zamawiającego od obowiązku świadczenia z tego tytułu. </w:t>
      </w:r>
      <w:r w:rsidRPr="00D41F8C">
        <w:rPr>
          <w:rFonts w:ascii="Georgia" w:hAnsi="Georgia" w:cs="Arial"/>
          <w:snapToGrid w:val="0"/>
          <w:lang w:val="x-none" w:eastAsia="x-none"/>
        </w:rPr>
        <w:t xml:space="preserve">W przypadku </w:t>
      </w:r>
      <w:r w:rsidRPr="00D41F8C">
        <w:rPr>
          <w:rFonts w:ascii="Georgia" w:hAnsi="Georgia" w:cs="Arial"/>
          <w:snapToGrid w:val="0"/>
          <w:lang w:eastAsia="x-none"/>
        </w:rPr>
        <w:t xml:space="preserve">dochodzenia ww. </w:t>
      </w:r>
      <w:r w:rsidRPr="00D41F8C">
        <w:rPr>
          <w:rFonts w:ascii="Georgia" w:hAnsi="Georgia" w:cs="Arial"/>
          <w:snapToGrid w:val="0"/>
          <w:lang w:val="x-none" w:eastAsia="x-none"/>
        </w:rPr>
        <w:t xml:space="preserve">roszczeń </w:t>
      </w:r>
      <w:r w:rsidRPr="00D41F8C">
        <w:rPr>
          <w:rFonts w:ascii="Georgia" w:hAnsi="Georgia" w:cs="Arial"/>
          <w:snapToGrid w:val="0"/>
          <w:lang w:eastAsia="x-none"/>
        </w:rPr>
        <w:t xml:space="preserve">przeciwko Zamawiającemu </w:t>
      </w:r>
      <w:r w:rsidRPr="00D41F8C">
        <w:rPr>
          <w:rFonts w:ascii="Georgia" w:hAnsi="Georgia" w:cs="Arial"/>
          <w:snapToGrid w:val="0"/>
          <w:lang w:val="x-none" w:eastAsia="x-none"/>
        </w:rPr>
        <w:t>na drodze sądowej, Wykonawca zobowiązuje się niezwłocznie wstąpić do sprawy po stronie pozwanego oraz zaspokoić wszelkie uznane lub prawomocnie zasądzone roszczenia powoda wraz z należnymi kosztami.</w:t>
      </w:r>
    </w:p>
    <w:p w14:paraId="18F955BC" w14:textId="77777777" w:rsidR="00A457B6" w:rsidRPr="00D41F8C" w:rsidRDefault="00A457B6" w:rsidP="00A457B6">
      <w:pPr>
        <w:spacing w:after="120"/>
        <w:jc w:val="both"/>
        <w:rPr>
          <w:rFonts w:ascii="Georgia" w:hAnsi="Georgia" w:cs="Arial"/>
          <w:color w:val="000000"/>
        </w:rPr>
      </w:pPr>
    </w:p>
    <w:p w14:paraId="305AC3FF" w14:textId="77777777" w:rsidR="00A457B6" w:rsidRPr="00D41F8C" w:rsidRDefault="00A457B6" w:rsidP="00A457B6">
      <w:pPr>
        <w:tabs>
          <w:tab w:val="num" w:pos="360"/>
        </w:tabs>
        <w:spacing w:after="120"/>
        <w:ind w:right="23"/>
        <w:jc w:val="center"/>
        <w:rPr>
          <w:rFonts w:ascii="Georgia" w:hAnsi="Georgia"/>
          <w:b/>
          <w:bCs/>
        </w:rPr>
      </w:pPr>
      <w:r w:rsidRPr="00D41F8C">
        <w:rPr>
          <w:rFonts w:ascii="Georgia" w:hAnsi="Georgia"/>
          <w:b/>
          <w:bCs/>
        </w:rPr>
        <w:t>§ 12</w:t>
      </w:r>
    </w:p>
    <w:p w14:paraId="251DD80B" w14:textId="77777777" w:rsidR="00A457B6" w:rsidRPr="00D41F8C" w:rsidRDefault="00A457B6" w:rsidP="00A457B6">
      <w:pPr>
        <w:tabs>
          <w:tab w:val="num" w:pos="360"/>
        </w:tabs>
        <w:spacing w:after="120"/>
        <w:ind w:right="23"/>
        <w:jc w:val="center"/>
        <w:rPr>
          <w:rFonts w:ascii="Georgia" w:hAnsi="Georgia"/>
          <w:b/>
          <w:bCs/>
        </w:rPr>
      </w:pPr>
      <w:r w:rsidRPr="00D41F8C">
        <w:rPr>
          <w:rFonts w:ascii="Georgia" w:hAnsi="Georgia"/>
          <w:b/>
          <w:bCs/>
        </w:rPr>
        <w:t>Postanowienia końcowe</w:t>
      </w:r>
    </w:p>
    <w:p w14:paraId="04F5DFA3" w14:textId="77777777" w:rsidR="00A457B6" w:rsidRPr="00D41F8C" w:rsidRDefault="00A457B6" w:rsidP="00A457B6">
      <w:pPr>
        <w:numPr>
          <w:ilvl w:val="0"/>
          <w:numId w:val="43"/>
        </w:numPr>
        <w:tabs>
          <w:tab w:val="num" w:pos="360"/>
        </w:tabs>
        <w:suppressAutoHyphens/>
        <w:autoSpaceDE w:val="0"/>
        <w:spacing w:after="120"/>
        <w:ind w:left="357" w:right="23" w:hanging="357"/>
        <w:jc w:val="both"/>
        <w:rPr>
          <w:rFonts w:ascii="Georgia" w:hAnsi="Georgia"/>
          <w:i/>
          <w:iCs/>
        </w:rPr>
      </w:pPr>
      <w:r w:rsidRPr="00D41F8C">
        <w:rPr>
          <w:rFonts w:ascii="Georgia" w:hAnsi="Georgia"/>
        </w:rPr>
        <w:t>Strony Umowy zobowiązują się do współpracy przy jej realizacji.</w:t>
      </w:r>
    </w:p>
    <w:p w14:paraId="6791282F" w14:textId="77777777" w:rsidR="00A457B6" w:rsidRPr="00D41F8C" w:rsidRDefault="00A457B6" w:rsidP="00A457B6">
      <w:pPr>
        <w:numPr>
          <w:ilvl w:val="0"/>
          <w:numId w:val="43"/>
        </w:numPr>
        <w:tabs>
          <w:tab w:val="num" w:pos="360"/>
        </w:tabs>
        <w:suppressAutoHyphens/>
        <w:autoSpaceDE w:val="0"/>
        <w:spacing w:after="120"/>
        <w:ind w:left="357" w:right="23" w:hanging="357"/>
        <w:jc w:val="both"/>
        <w:rPr>
          <w:rFonts w:ascii="Georgia" w:hAnsi="Georgia"/>
        </w:rPr>
      </w:pPr>
      <w:r w:rsidRPr="00D41F8C">
        <w:rPr>
          <w:rFonts w:ascii="Georgia" w:hAnsi="Georgia"/>
        </w:rPr>
        <w:t>W sprawach nieuregulowanych w Umowie stosuje się przepisy prawa polskiego, w szczególności przepisy ustawy Prawo Zamówień Publicznych oraz Kodeks Cywilny.</w:t>
      </w:r>
    </w:p>
    <w:p w14:paraId="46BF8737" w14:textId="77777777" w:rsidR="00A457B6" w:rsidRPr="00D41F8C" w:rsidRDefault="00A457B6" w:rsidP="00A457B6">
      <w:pPr>
        <w:numPr>
          <w:ilvl w:val="0"/>
          <w:numId w:val="43"/>
        </w:numPr>
        <w:tabs>
          <w:tab w:val="num" w:pos="360"/>
        </w:tabs>
        <w:suppressAutoHyphens/>
        <w:autoSpaceDE w:val="0"/>
        <w:spacing w:after="120"/>
        <w:ind w:left="357" w:right="23" w:hanging="357"/>
        <w:jc w:val="both"/>
        <w:rPr>
          <w:rFonts w:ascii="Georgia" w:hAnsi="Georgia"/>
        </w:rPr>
      </w:pPr>
      <w:r w:rsidRPr="00D41F8C">
        <w:rPr>
          <w:rFonts w:ascii="Georgia" w:hAnsi="Georgia"/>
        </w:rPr>
        <w:t>Strony dołożą starań w celu ugodowego rozwiązania sporów mogących wyniknąć w trakcie realizacji Umowy. Jeśli polubowne rozwiązanie sporu nie będzie możliwe, spór będzie rozstrzygany przez sąd miejscowo właściwy dla siedziby Zamawiającego.</w:t>
      </w:r>
    </w:p>
    <w:p w14:paraId="3CB31149" w14:textId="77777777" w:rsidR="00A457B6" w:rsidRPr="00D41F8C" w:rsidRDefault="00A457B6" w:rsidP="00A457B6">
      <w:pPr>
        <w:numPr>
          <w:ilvl w:val="0"/>
          <w:numId w:val="43"/>
        </w:numPr>
        <w:tabs>
          <w:tab w:val="num" w:pos="360"/>
        </w:tabs>
        <w:suppressAutoHyphens/>
        <w:autoSpaceDE w:val="0"/>
        <w:spacing w:after="120"/>
        <w:ind w:left="357" w:right="23" w:hanging="357"/>
        <w:jc w:val="both"/>
        <w:rPr>
          <w:rFonts w:ascii="Georgia" w:hAnsi="Georgia"/>
        </w:rPr>
      </w:pPr>
      <w:r w:rsidRPr="00D41F8C">
        <w:rPr>
          <w:rFonts w:ascii="Georgia" w:hAnsi="Georgia"/>
        </w:rPr>
        <w:t xml:space="preserve">Strony zobowiązują się do wzajemnego informowania o wszelkich zmianach danych takich, jak zmiana przedstawicieli stron wskazanych w </w:t>
      </w:r>
      <w:r w:rsidRPr="00D41F8C">
        <w:rPr>
          <w:rFonts w:ascii="Georgia" w:hAnsi="Georgia"/>
          <w:bCs/>
        </w:rPr>
        <w:t xml:space="preserve">§ 4 </w:t>
      </w:r>
      <w:r w:rsidRPr="00D41F8C">
        <w:rPr>
          <w:rFonts w:ascii="Georgia" w:hAnsi="Georgia"/>
        </w:rPr>
        <w:t>ust. 1 oraz 2, nazwa firmy, adres, numer konta itp. oraz wszelkich innych informacji wywołujących konsekwencje w sposobie rozliczania się, czy też sposobie realizacji przedmiotu Umowy. Informacje te winny być przekazywane w formie pisemnej i nie wymagają sporządzenia aneksu do Umowy</w:t>
      </w:r>
      <w:r w:rsidRPr="00D41F8C">
        <w:rPr>
          <w:rFonts w:ascii="Georgia" w:hAnsi="Georgia"/>
          <w:bCs/>
        </w:rPr>
        <w:t>.</w:t>
      </w:r>
    </w:p>
    <w:p w14:paraId="3CAB0239" w14:textId="77777777" w:rsidR="00A457B6" w:rsidRPr="00AA40D9" w:rsidRDefault="00A457B6" w:rsidP="00A457B6">
      <w:pPr>
        <w:numPr>
          <w:ilvl w:val="0"/>
          <w:numId w:val="43"/>
        </w:numPr>
        <w:tabs>
          <w:tab w:val="clear" w:pos="567"/>
          <w:tab w:val="num" w:pos="426"/>
        </w:tabs>
        <w:spacing w:after="120" w:line="240" w:lineRule="auto"/>
        <w:ind w:left="426" w:hanging="426"/>
        <w:jc w:val="both"/>
        <w:rPr>
          <w:rFonts w:ascii="Georgia" w:hAnsi="Georgia"/>
        </w:rPr>
      </w:pPr>
      <w:r w:rsidRPr="00AA40D9">
        <w:rPr>
          <w:rFonts w:ascii="Georgia" w:hAnsi="Georgia"/>
        </w:rPr>
        <w:lastRenderedPageBreak/>
        <w:t>Umowa zostaje zawarta z dniem jej podpisania przez należycie umocowanych przedstawicieli Stron. Jeżeli podpisy przedstawicieli zostały złożone w różnych terminach, za datę zawarcia Umowy przyjmuje się datę złożenia ostatniego podpisu.</w:t>
      </w:r>
    </w:p>
    <w:p w14:paraId="07812358" w14:textId="77777777" w:rsidR="00A457B6" w:rsidRPr="00D41F8C" w:rsidRDefault="00A457B6" w:rsidP="00A457B6">
      <w:pPr>
        <w:numPr>
          <w:ilvl w:val="0"/>
          <w:numId w:val="43"/>
        </w:numPr>
        <w:tabs>
          <w:tab w:val="num" w:pos="360"/>
        </w:tabs>
        <w:suppressAutoHyphens/>
        <w:autoSpaceDE w:val="0"/>
        <w:spacing w:after="120"/>
        <w:ind w:left="357" w:right="23" w:hanging="357"/>
        <w:jc w:val="both"/>
        <w:rPr>
          <w:rFonts w:ascii="Georgia" w:hAnsi="Georgia"/>
        </w:rPr>
      </w:pPr>
      <w:r w:rsidRPr="00D41F8C">
        <w:rPr>
          <w:rFonts w:ascii="Georgia" w:hAnsi="Georgia"/>
        </w:rPr>
        <w:t xml:space="preserve">Umowa została sporządzona w dwóch jednobrzmiących egzemplarzach – jeden dla Wykonawcy i jeden dla Zamawiającego. </w:t>
      </w:r>
    </w:p>
    <w:p w14:paraId="0035AA42" w14:textId="77777777" w:rsidR="00A457B6" w:rsidRPr="00D41F8C" w:rsidRDefault="00A457B6" w:rsidP="00A457B6">
      <w:pPr>
        <w:numPr>
          <w:ilvl w:val="0"/>
          <w:numId w:val="43"/>
        </w:numPr>
        <w:tabs>
          <w:tab w:val="num" w:pos="360"/>
        </w:tabs>
        <w:suppressAutoHyphens/>
        <w:autoSpaceDE w:val="0"/>
        <w:spacing w:after="120"/>
        <w:ind w:left="357" w:right="23" w:hanging="357"/>
        <w:jc w:val="both"/>
        <w:rPr>
          <w:rFonts w:ascii="Georgia" w:hAnsi="Georgia"/>
        </w:rPr>
      </w:pPr>
      <w:r w:rsidRPr="00D41F8C">
        <w:rPr>
          <w:rFonts w:ascii="Georgia" w:hAnsi="Georgia"/>
        </w:rPr>
        <w:t xml:space="preserve">Integralną część Umowy stanowią: </w:t>
      </w:r>
    </w:p>
    <w:p w14:paraId="25D15DCD" w14:textId="77777777" w:rsidR="00A457B6" w:rsidRDefault="00A457B6" w:rsidP="00A457B6">
      <w:pPr>
        <w:pStyle w:val="Akapitzlist"/>
        <w:numPr>
          <w:ilvl w:val="0"/>
          <w:numId w:val="54"/>
        </w:numPr>
        <w:pBdr>
          <w:top w:val="nil"/>
          <w:left w:val="nil"/>
          <w:bottom w:val="nil"/>
          <w:right w:val="nil"/>
          <w:between w:val="nil"/>
          <w:bar w:val="nil"/>
        </w:pBdr>
        <w:spacing w:after="120"/>
        <w:ind w:left="851"/>
        <w:jc w:val="both"/>
        <w:rPr>
          <w:rFonts w:ascii="Georgia" w:hAnsi="Georgia"/>
        </w:rPr>
      </w:pPr>
      <w:r w:rsidRPr="00D41F8C">
        <w:rPr>
          <w:rFonts w:ascii="Georgia" w:hAnsi="Georgia"/>
        </w:rPr>
        <w:t xml:space="preserve">załącznik nr </w:t>
      </w:r>
      <w:r>
        <w:rPr>
          <w:rFonts w:ascii="Georgia" w:hAnsi="Georgia"/>
        </w:rPr>
        <w:t>1</w:t>
      </w:r>
      <w:r w:rsidRPr="00D41F8C">
        <w:rPr>
          <w:rFonts w:ascii="Georgia" w:hAnsi="Georgia"/>
        </w:rPr>
        <w:t xml:space="preserve"> – opis przedmiotu zamówienia wraz z załącznikami</w:t>
      </w:r>
    </w:p>
    <w:p w14:paraId="6C084150" w14:textId="77777777" w:rsidR="00A457B6" w:rsidRPr="00D41F8C" w:rsidRDefault="00A457B6" w:rsidP="00A457B6">
      <w:pPr>
        <w:pStyle w:val="Akapitzlist"/>
        <w:numPr>
          <w:ilvl w:val="0"/>
          <w:numId w:val="54"/>
        </w:numPr>
        <w:pBdr>
          <w:top w:val="nil"/>
          <w:left w:val="nil"/>
          <w:bottom w:val="nil"/>
          <w:right w:val="nil"/>
          <w:between w:val="nil"/>
          <w:bar w:val="nil"/>
        </w:pBdr>
        <w:spacing w:after="120"/>
        <w:ind w:left="851"/>
        <w:jc w:val="both"/>
        <w:rPr>
          <w:rFonts w:ascii="Georgia" w:hAnsi="Georgia"/>
        </w:rPr>
      </w:pPr>
      <w:r w:rsidRPr="00D41F8C">
        <w:rPr>
          <w:rFonts w:ascii="Georgia" w:hAnsi="Georgia"/>
        </w:rPr>
        <w:t xml:space="preserve">załącznik nr </w:t>
      </w:r>
      <w:r>
        <w:rPr>
          <w:rFonts w:ascii="Georgia" w:hAnsi="Georgia"/>
        </w:rPr>
        <w:t>2</w:t>
      </w:r>
      <w:r w:rsidRPr="00D41F8C">
        <w:rPr>
          <w:rFonts w:ascii="Georgia" w:hAnsi="Georgia"/>
        </w:rPr>
        <w:t xml:space="preserve"> </w:t>
      </w:r>
      <w:r>
        <w:rPr>
          <w:rFonts w:ascii="Georgia" w:hAnsi="Georgia"/>
        </w:rPr>
        <w:t>– formularz oferty</w:t>
      </w:r>
      <w:r w:rsidRPr="00D41F8C">
        <w:rPr>
          <w:rFonts w:ascii="Georgia" w:hAnsi="Georgia"/>
        </w:rPr>
        <w:t xml:space="preserve"> Wykonawcy;</w:t>
      </w:r>
    </w:p>
    <w:p w14:paraId="13BE7900" w14:textId="77777777" w:rsidR="00A457B6" w:rsidRPr="00D41F8C" w:rsidRDefault="00A457B6" w:rsidP="00A457B6">
      <w:pPr>
        <w:pStyle w:val="Akapitzlist"/>
        <w:numPr>
          <w:ilvl w:val="0"/>
          <w:numId w:val="54"/>
        </w:numPr>
        <w:pBdr>
          <w:top w:val="nil"/>
          <w:left w:val="nil"/>
          <w:bottom w:val="nil"/>
          <w:right w:val="nil"/>
          <w:between w:val="nil"/>
          <w:bar w:val="nil"/>
        </w:pBdr>
        <w:spacing w:after="120"/>
        <w:ind w:left="851"/>
        <w:jc w:val="both"/>
        <w:rPr>
          <w:rFonts w:ascii="Georgia" w:hAnsi="Georgia"/>
        </w:rPr>
      </w:pPr>
      <w:r w:rsidRPr="00D41F8C">
        <w:rPr>
          <w:rFonts w:ascii="Georgia" w:hAnsi="Georgia"/>
        </w:rPr>
        <w:t xml:space="preserve">załącznik nr </w:t>
      </w:r>
      <w:r>
        <w:rPr>
          <w:rFonts w:ascii="Georgia" w:hAnsi="Georgia"/>
        </w:rPr>
        <w:t>3</w:t>
      </w:r>
      <w:r w:rsidRPr="00D41F8C">
        <w:rPr>
          <w:rFonts w:ascii="Georgia" w:hAnsi="Georgia"/>
        </w:rPr>
        <w:t xml:space="preserve"> - </w:t>
      </w:r>
      <w:r>
        <w:rPr>
          <w:rFonts w:ascii="Georgia" w:hAnsi="Georgia"/>
        </w:rPr>
        <w:t>wzór protokołu odbioru cząstkowego;</w:t>
      </w:r>
    </w:p>
    <w:p w14:paraId="0D34ADE0" w14:textId="77777777" w:rsidR="00A457B6" w:rsidRPr="003965B9" w:rsidRDefault="00A457B6" w:rsidP="00A457B6">
      <w:pPr>
        <w:pStyle w:val="Akapitzlist"/>
        <w:numPr>
          <w:ilvl w:val="0"/>
          <w:numId w:val="54"/>
        </w:numPr>
        <w:pBdr>
          <w:top w:val="nil"/>
          <w:left w:val="nil"/>
          <w:bottom w:val="nil"/>
          <w:right w:val="nil"/>
          <w:between w:val="nil"/>
          <w:bar w:val="nil"/>
        </w:pBdr>
        <w:spacing w:after="120"/>
        <w:ind w:left="851"/>
        <w:jc w:val="both"/>
        <w:rPr>
          <w:rFonts w:ascii="Georgia" w:hAnsi="Georgia"/>
        </w:rPr>
      </w:pPr>
      <w:r w:rsidRPr="00D41F8C">
        <w:rPr>
          <w:rFonts w:ascii="Georgia" w:hAnsi="Georgia"/>
        </w:rPr>
        <w:t xml:space="preserve">załącznik nr </w:t>
      </w:r>
      <w:r>
        <w:rPr>
          <w:rFonts w:ascii="Georgia" w:hAnsi="Georgia"/>
        </w:rPr>
        <w:t xml:space="preserve">4 </w:t>
      </w:r>
      <w:r w:rsidRPr="00D41F8C">
        <w:rPr>
          <w:rFonts w:ascii="Georgia" w:hAnsi="Georgia"/>
        </w:rPr>
        <w:t>–</w:t>
      </w:r>
      <w:r>
        <w:rPr>
          <w:rFonts w:ascii="Georgia" w:hAnsi="Georgia"/>
        </w:rPr>
        <w:t xml:space="preserve"> wzór protokołu odbioru zdawczo- odbiorczego.</w:t>
      </w:r>
    </w:p>
    <w:p w14:paraId="38FF18AE" w14:textId="77777777" w:rsidR="00A457B6" w:rsidRDefault="00A457B6" w:rsidP="00A457B6">
      <w:pPr>
        <w:spacing w:after="120"/>
        <w:jc w:val="both"/>
        <w:rPr>
          <w:rFonts w:ascii="Georgia" w:hAnsi="Georgia"/>
        </w:rPr>
      </w:pPr>
    </w:p>
    <w:p w14:paraId="29B579F1" w14:textId="77777777" w:rsidR="00A457B6" w:rsidRPr="00474572" w:rsidRDefault="00A457B6" w:rsidP="00A457B6">
      <w:pPr>
        <w:spacing w:after="120"/>
        <w:jc w:val="both"/>
        <w:rPr>
          <w:rFonts w:ascii="Georgia" w:hAnsi="Georgia"/>
        </w:rPr>
      </w:pPr>
    </w:p>
    <w:p w14:paraId="2D62AECB" w14:textId="77777777" w:rsidR="00A457B6" w:rsidRPr="00D41F8C" w:rsidRDefault="00A457B6" w:rsidP="00A457B6">
      <w:pPr>
        <w:pStyle w:val="Nagwek1"/>
        <w:spacing w:after="120" w:line="276" w:lineRule="auto"/>
        <w:rPr>
          <w:rFonts w:ascii="Georgia" w:hAnsi="Georgia"/>
          <w:sz w:val="22"/>
        </w:rPr>
      </w:pPr>
      <w:r w:rsidRPr="00D41F8C">
        <w:rPr>
          <w:rFonts w:ascii="Georgia" w:hAnsi="Georgia"/>
          <w:sz w:val="22"/>
        </w:rPr>
        <w:t>WYKONAWCA</w:t>
      </w:r>
      <w:r w:rsidRPr="00D41F8C">
        <w:rPr>
          <w:rFonts w:ascii="Georgia" w:hAnsi="Georgia"/>
          <w:sz w:val="22"/>
        </w:rPr>
        <w:tab/>
      </w:r>
      <w:r w:rsidRPr="00D41F8C">
        <w:rPr>
          <w:rFonts w:ascii="Georgia" w:hAnsi="Georgia"/>
          <w:sz w:val="22"/>
        </w:rPr>
        <w:tab/>
      </w:r>
      <w:r w:rsidRPr="00D41F8C">
        <w:rPr>
          <w:rFonts w:ascii="Georgia" w:hAnsi="Georgia"/>
          <w:sz w:val="22"/>
        </w:rPr>
        <w:tab/>
      </w:r>
      <w:r w:rsidRPr="00D41F8C">
        <w:rPr>
          <w:rFonts w:ascii="Georgia" w:hAnsi="Georgia"/>
          <w:sz w:val="22"/>
        </w:rPr>
        <w:tab/>
      </w:r>
      <w:r w:rsidRPr="00D41F8C">
        <w:rPr>
          <w:rFonts w:ascii="Georgia" w:hAnsi="Georgia"/>
          <w:sz w:val="22"/>
        </w:rPr>
        <w:tab/>
      </w:r>
      <w:r w:rsidRPr="00D41F8C">
        <w:rPr>
          <w:rFonts w:ascii="Georgia" w:hAnsi="Georgia"/>
          <w:sz w:val="22"/>
        </w:rPr>
        <w:tab/>
        <w:t>ZAMAWIAJĄCY</w:t>
      </w:r>
    </w:p>
    <w:p w14:paraId="3DD86495" w14:textId="77777777" w:rsidR="00A457B6" w:rsidRPr="00D41F8C" w:rsidRDefault="00A457B6" w:rsidP="00A457B6">
      <w:pPr>
        <w:spacing w:after="120"/>
        <w:rPr>
          <w:rFonts w:ascii="Georgia" w:hAnsi="Georgia"/>
        </w:rPr>
      </w:pPr>
    </w:p>
    <w:p w14:paraId="24F04463" w14:textId="5CFFA961" w:rsidR="00135296" w:rsidRPr="0097708F" w:rsidRDefault="00135296" w:rsidP="00A457B6">
      <w:pPr>
        <w:pStyle w:val="Standard"/>
        <w:tabs>
          <w:tab w:val="left" w:pos="426"/>
        </w:tabs>
        <w:spacing w:line="276" w:lineRule="auto"/>
        <w:jc w:val="center"/>
        <w:rPr>
          <w:rFonts w:ascii="Georgia" w:hAnsi="Georgia"/>
        </w:rPr>
      </w:pPr>
    </w:p>
    <w:sectPr w:rsidR="00135296" w:rsidRPr="0097708F" w:rsidSect="009E7E76">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985" w:left="1134" w:header="425"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28C5" w14:textId="77777777" w:rsidR="00AC2BD9" w:rsidRDefault="00AC2BD9" w:rsidP="002F7548">
      <w:pPr>
        <w:spacing w:after="0" w:line="240" w:lineRule="auto"/>
      </w:pPr>
      <w:r>
        <w:separator/>
      </w:r>
    </w:p>
  </w:endnote>
  <w:endnote w:type="continuationSeparator" w:id="0">
    <w:p w14:paraId="3EE07D0B" w14:textId="77777777" w:rsidR="00AC2BD9" w:rsidRDefault="00AC2BD9" w:rsidP="002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3A2E" w14:textId="77777777" w:rsidR="00197F66" w:rsidRDefault="00197F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F2CE" w14:textId="77777777" w:rsidR="00197F66" w:rsidRDefault="00197F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6E0D" w14:textId="77777777" w:rsidR="00197F66" w:rsidRDefault="00197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4F46" w14:textId="77777777" w:rsidR="00AC2BD9" w:rsidRDefault="00AC2BD9" w:rsidP="002F7548">
      <w:pPr>
        <w:spacing w:after="0" w:line="240" w:lineRule="auto"/>
      </w:pPr>
      <w:r>
        <w:separator/>
      </w:r>
    </w:p>
  </w:footnote>
  <w:footnote w:type="continuationSeparator" w:id="0">
    <w:p w14:paraId="3282A993" w14:textId="77777777" w:rsidR="00AC2BD9" w:rsidRDefault="00AC2BD9" w:rsidP="002F7548">
      <w:pPr>
        <w:spacing w:after="0" w:line="240" w:lineRule="auto"/>
      </w:pPr>
      <w:r>
        <w:continuationSeparator/>
      </w:r>
    </w:p>
  </w:footnote>
  <w:footnote w:id="1">
    <w:p w14:paraId="319782DE" w14:textId="77777777" w:rsidR="00A457B6" w:rsidRPr="00FA6F49" w:rsidRDefault="00A457B6" w:rsidP="00A457B6">
      <w:pPr>
        <w:pBdr>
          <w:top w:val="nil"/>
          <w:left w:val="nil"/>
          <w:bottom w:val="nil"/>
          <w:right w:val="nil"/>
          <w:between w:val="nil"/>
          <w:bar w:val="nil"/>
        </w:pBdr>
        <w:suppressAutoHyphens/>
        <w:spacing w:after="120"/>
        <w:jc w:val="both"/>
        <w:rPr>
          <w:rFonts w:eastAsia="Arial Unicode MS"/>
          <w:sz w:val="18"/>
          <w:szCs w:val="18"/>
          <w:bdr w:val="nil"/>
        </w:rPr>
      </w:pPr>
      <w:r w:rsidRPr="00FA6F49">
        <w:rPr>
          <w:rStyle w:val="Odwoanieprzypisudolnego"/>
          <w:sz w:val="18"/>
          <w:szCs w:val="18"/>
        </w:rPr>
        <w:footnoteRef/>
      </w:r>
      <w:r w:rsidRPr="00FA6F49">
        <w:rPr>
          <w:sz w:val="18"/>
          <w:szCs w:val="18"/>
        </w:rPr>
        <w:t xml:space="preserve"> </w:t>
      </w:r>
      <w:r w:rsidRPr="00FA6F49">
        <w:rPr>
          <w:rFonts w:eastAsia="Arial Unicode MS"/>
          <w:sz w:val="18"/>
          <w:szCs w:val="18"/>
          <w:bdr w:val="nil"/>
        </w:rPr>
        <w:t>Za siłę wyższą uważa się wszystkie zdarzenia zewnętrzne, jakich nie da się przewidzieć</w:t>
      </w:r>
      <w:r>
        <w:rPr>
          <w:rFonts w:eastAsia="Arial Unicode MS"/>
          <w:sz w:val="18"/>
          <w:szCs w:val="18"/>
          <w:bdr w:val="nil"/>
        </w:rPr>
        <w:t xml:space="preserve"> </w:t>
      </w:r>
      <w:r w:rsidRPr="00FA6F49">
        <w:rPr>
          <w:rFonts w:eastAsia="Arial Unicode MS"/>
          <w:sz w:val="18"/>
          <w:szCs w:val="18"/>
          <w:bdr w:val="nil"/>
        </w:rPr>
        <w:t>w chwili zawarcia Umowy, i na które żadna ze Stron nie będzie miała wpływu,</w:t>
      </w:r>
      <w:r>
        <w:rPr>
          <w:rFonts w:eastAsia="Arial Unicode MS"/>
          <w:sz w:val="18"/>
          <w:szCs w:val="18"/>
          <w:bdr w:val="nil"/>
        </w:rPr>
        <w:t xml:space="preserve"> </w:t>
      </w:r>
      <w:r w:rsidRPr="00FA6F49">
        <w:rPr>
          <w:rFonts w:eastAsia="Arial Unicode MS"/>
          <w:sz w:val="18"/>
          <w:szCs w:val="18"/>
          <w:bdr w:val="nil"/>
        </w:rPr>
        <w:t>w szczególności:</w:t>
      </w:r>
    </w:p>
    <w:p w14:paraId="1C845737" w14:textId="77777777" w:rsidR="00A457B6" w:rsidRPr="00FA6F49" w:rsidRDefault="00A457B6" w:rsidP="00A457B6">
      <w:pPr>
        <w:pStyle w:val="Akapitzlist"/>
        <w:numPr>
          <w:ilvl w:val="1"/>
          <w:numId w:val="48"/>
        </w:numPr>
        <w:pBdr>
          <w:top w:val="nil"/>
          <w:left w:val="nil"/>
          <w:bottom w:val="nil"/>
          <w:right w:val="nil"/>
          <w:between w:val="nil"/>
          <w:bar w:val="nil"/>
        </w:pBdr>
        <w:tabs>
          <w:tab w:val="clear" w:pos="1440"/>
          <w:tab w:val="num" w:pos="1069"/>
        </w:tabs>
        <w:spacing w:after="120" w:line="240" w:lineRule="auto"/>
        <w:ind w:left="714" w:hanging="357"/>
        <w:jc w:val="both"/>
        <w:rPr>
          <w:rFonts w:cs="Times New Roman"/>
          <w:sz w:val="18"/>
          <w:szCs w:val="18"/>
        </w:rPr>
      </w:pPr>
      <w:r w:rsidRPr="00FA6F49">
        <w:rPr>
          <w:rFonts w:cs="Times New Roman"/>
          <w:sz w:val="18"/>
          <w:szCs w:val="18"/>
        </w:rPr>
        <w:t xml:space="preserve">działania wojenne na obszarze Polski, jeżeli mają one wpływ na realizację Umowy, </w:t>
      </w:r>
    </w:p>
    <w:p w14:paraId="1C12A748" w14:textId="77777777" w:rsidR="00A457B6" w:rsidRPr="00FA6F49" w:rsidRDefault="00A457B6" w:rsidP="00A457B6">
      <w:pPr>
        <w:pStyle w:val="Akapitzlist"/>
        <w:numPr>
          <w:ilvl w:val="1"/>
          <w:numId w:val="48"/>
        </w:numPr>
        <w:pBdr>
          <w:top w:val="nil"/>
          <w:left w:val="nil"/>
          <w:bottom w:val="nil"/>
          <w:right w:val="nil"/>
          <w:between w:val="nil"/>
          <w:bar w:val="nil"/>
        </w:pBdr>
        <w:tabs>
          <w:tab w:val="clear" w:pos="1440"/>
          <w:tab w:val="num" w:pos="1069"/>
        </w:tabs>
        <w:spacing w:after="120" w:line="240" w:lineRule="auto"/>
        <w:ind w:left="714" w:hanging="357"/>
        <w:jc w:val="both"/>
        <w:rPr>
          <w:rFonts w:cs="Times New Roman"/>
          <w:sz w:val="18"/>
          <w:szCs w:val="18"/>
        </w:rPr>
      </w:pPr>
      <w:r w:rsidRPr="00FA6F49">
        <w:rPr>
          <w:rFonts w:cs="Times New Roman"/>
          <w:sz w:val="18"/>
          <w:szCs w:val="18"/>
        </w:rPr>
        <w:t xml:space="preserve">akty terroru, które mogą mieć wpływ na realizację Umowy, </w:t>
      </w:r>
    </w:p>
    <w:p w14:paraId="12A847E1" w14:textId="77777777" w:rsidR="00A457B6" w:rsidRPr="00FA6F49" w:rsidRDefault="00A457B6" w:rsidP="00A457B6">
      <w:pPr>
        <w:pStyle w:val="Akapitzlist"/>
        <w:numPr>
          <w:ilvl w:val="1"/>
          <w:numId w:val="48"/>
        </w:numPr>
        <w:pBdr>
          <w:top w:val="nil"/>
          <w:left w:val="nil"/>
          <w:bottom w:val="nil"/>
          <w:right w:val="nil"/>
          <w:between w:val="nil"/>
          <w:bar w:val="nil"/>
        </w:pBdr>
        <w:tabs>
          <w:tab w:val="clear" w:pos="1440"/>
          <w:tab w:val="num" w:pos="1069"/>
        </w:tabs>
        <w:spacing w:after="120" w:line="240" w:lineRule="auto"/>
        <w:ind w:left="714" w:hanging="357"/>
        <w:jc w:val="both"/>
        <w:rPr>
          <w:rFonts w:cs="Times New Roman"/>
          <w:sz w:val="18"/>
          <w:szCs w:val="18"/>
        </w:rPr>
      </w:pPr>
      <w:r w:rsidRPr="00FA6F49">
        <w:rPr>
          <w:rFonts w:cs="Times New Roman"/>
          <w:sz w:val="18"/>
          <w:szCs w:val="18"/>
        </w:rPr>
        <w:t xml:space="preserve">rozruchy na obszarze Polski lub Unii Europejskiej, które uniemożliwią realizację Umowy, </w:t>
      </w:r>
    </w:p>
    <w:p w14:paraId="5CDA4A98" w14:textId="77777777" w:rsidR="00A457B6" w:rsidRPr="00FA6F49" w:rsidRDefault="00A457B6" w:rsidP="00A457B6">
      <w:pPr>
        <w:pStyle w:val="Akapitzlist"/>
        <w:numPr>
          <w:ilvl w:val="1"/>
          <w:numId w:val="48"/>
        </w:numPr>
        <w:pBdr>
          <w:top w:val="nil"/>
          <w:left w:val="nil"/>
          <w:bottom w:val="nil"/>
          <w:right w:val="nil"/>
          <w:between w:val="nil"/>
          <w:bar w:val="nil"/>
        </w:pBdr>
        <w:tabs>
          <w:tab w:val="clear" w:pos="1440"/>
          <w:tab w:val="num" w:pos="1069"/>
        </w:tabs>
        <w:spacing w:after="120" w:line="240" w:lineRule="auto"/>
        <w:ind w:left="714" w:hanging="357"/>
        <w:jc w:val="both"/>
        <w:rPr>
          <w:rFonts w:cs="Times New Roman"/>
          <w:sz w:val="18"/>
          <w:szCs w:val="18"/>
        </w:rPr>
      </w:pPr>
      <w:r w:rsidRPr="00FA6F49">
        <w:rPr>
          <w:rFonts w:cs="Times New Roman"/>
          <w:sz w:val="18"/>
          <w:szCs w:val="18"/>
        </w:rPr>
        <w:t xml:space="preserve">klęski żywiołowe, na obszarze Polski lub Unii Europejskiej, które uniemożliwią realizację Umowy (np. wybuch wulkanu, trzęsienie Ziemi), </w:t>
      </w:r>
    </w:p>
    <w:p w14:paraId="3D6C8A7A" w14:textId="77777777" w:rsidR="00A457B6" w:rsidRPr="00FA6F49" w:rsidRDefault="00A457B6" w:rsidP="00A457B6">
      <w:pPr>
        <w:pStyle w:val="Akapitzlist"/>
        <w:numPr>
          <w:ilvl w:val="1"/>
          <w:numId w:val="48"/>
        </w:numPr>
        <w:pBdr>
          <w:top w:val="nil"/>
          <w:left w:val="nil"/>
          <w:bottom w:val="nil"/>
          <w:right w:val="nil"/>
          <w:between w:val="nil"/>
          <w:bar w:val="nil"/>
        </w:pBdr>
        <w:tabs>
          <w:tab w:val="clear" w:pos="1440"/>
          <w:tab w:val="num" w:pos="1069"/>
        </w:tabs>
        <w:spacing w:after="120" w:line="240" w:lineRule="auto"/>
        <w:ind w:left="714" w:hanging="357"/>
        <w:jc w:val="both"/>
        <w:rPr>
          <w:rFonts w:cs="Times New Roman"/>
          <w:sz w:val="18"/>
          <w:szCs w:val="18"/>
        </w:rPr>
      </w:pPr>
      <w:r w:rsidRPr="00FA6F49">
        <w:rPr>
          <w:rFonts w:cs="Times New Roman"/>
          <w:sz w:val="18"/>
          <w:szCs w:val="18"/>
        </w:rPr>
        <w:t xml:space="preserve">decyzje organów władzy państwowej, </w:t>
      </w:r>
    </w:p>
    <w:p w14:paraId="08093B52" w14:textId="77777777" w:rsidR="00A457B6" w:rsidRPr="00FA6F49" w:rsidRDefault="00A457B6" w:rsidP="00A457B6">
      <w:pPr>
        <w:pStyle w:val="Tekstprzypisudolneg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645F" w14:textId="77777777" w:rsidR="00197F66" w:rsidRDefault="00197F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80A5" w14:textId="77777777" w:rsidR="002F7548" w:rsidRDefault="00996240" w:rsidP="009B40C0">
    <w:pPr>
      <w:pStyle w:val="Nagwek"/>
      <w:tabs>
        <w:tab w:val="clear" w:pos="4536"/>
        <w:tab w:val="clear" w:pos="9072"/>
        <w:tab w:val="left" w:pos="965"/>
        <w:tab w:val="left" w:pos="3825"/>
        <w:tab w:val="center" w:pos="4819"/>
      </w:tabs>
    </w:pPr>
    <w:r>
      <w:rPr>
        <w:noProof/>
        <w:lang w:eastAsia="pl-PL"/>
      </w:rPr>
      <w:drawing>
        <wp:anchor distT="0" distB="0" distL="114300" distR="114300" simplePos="0" relativeHeight="251658240" behindDoc="1" locked="0" layoutInCell="1" allowOverlap="1" wp14:anchorId="29287BF8" wp14:editId="1128A30D">
          <wp:simplePos x="0" y="0"/>
          <wp:positionH relativeFrom="column">
            <wp:posOffset>-720090</wp:posOffset>
          </wp:positionH>
          <wp:positionV relativeFrom="paragraph">
            <wp:posOffset>-269875</wp:posOffset>
          </wp:positionV>
          <wp:extent cx="7557422" cy="10687049"/>
          <wp:effectExtent l="0" t="0" r="0" b="0"/>
          <wp:wrapNone/>
          <wp:docPr id="221414076" name="Obraz 22141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EKS ENG papier firmowy 2021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2" cy="10687049"/>
                  </a:xfrm>
                  <a:prstGeom prst="rect">
                    <a:avLst/>
                  </a:prstGeom>
                </pic:spPr>
              </pic:pic>
            </a:graphicData>
          </a:graphic>
        </wp:anchor>
      </w:drawing>
    </w:r>
    <w:r w:rsidR="006565C7">
      <w:tab/>
    </w:r>
    <w:r>
      <w:tab/>
    </w:r>
    <w:r w:rsidR="009B40C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ED6B" w14:textId="77777777" w:rsidR="00197F66" w:rsidRDefault="00197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83A"/>
    <w:multiLevelType w:val="hybridMultilevel"/>
    <w:tmpl w:val="E13AE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5656DF"/>
    <w:multiLevelType w:val="hybridMultilevel"/>
    <w:tmpl w:val="F49CAEBC"/>
    <w:lvl w:ilvl="0" w:tplc="8ADE0512">
      <w:start w:val="1"/>
      <w:numFmt w:val="lowerLetter"/>
      <w:lvlText w:val="%1)"/>
      <w:lvlJc w:val="left"/>
      <w:pPr>
        <w:ind w:left="360" w:hanging="360"/>
      </w:pPr>
    </w:lvl>
    <w:lvl w:ilvl="1" w:tplc="C94AABC4">
      <w:start w:val="1"/>
      <w:numFmt w:val="lowerLetter"/>
      <w:lvlText w:val="%2."/>
      <w:lvlJc w:val="left"/>
      <w:pPr>
        <w:ind w:left="1080" w:hanging="360"/>
      </w:pPr>
    </w:lvl>
    <w:lvl w:ilvl="2" w:tplc="E80CAC50" w:tentative="1">
      <w:start w:val="1"/>
      <w:numFmt w:val="lowerRoman"/>
      <w:lvlText w:val="%3."/>
      <w:lvlJc w:val="right"/>
      <w:pPr>
        <w:ind w:left="1800" w:hanging="180"/>
      </w:pPr>
    </w:lvl>
    <w:lvl w:ilvl="3" w:tplc="EA344B62" w:tentative="1">
      <w:start w:val="1"/>
      <w:numFmt w:val="decimal"/>
      <w:lvlText w:val="%4."/>
      <w:lvlJc w:val="left"/>
      <w:pPr>
        <w:ind w:left="2520" w:hanging="360"/>
      </w:pPr>
    </w:lvl>
    <w:lvl w:ilvl="4" w:tplc="68CE20B2" w:tentative="1">
      <w:start w:val="1"/>
      <w:numFmt w:val="lowerLetter"/>
      <w:lvlText w:val="%5."/>
      <w:lvlJc w:val="left"/>
      <w:pPr>
        <w:ind w:left="3240" w:hanging="360"/>
      </w:pPr>
    </w:lvl>
    <w:lvl w:ilvl="5" w:tplc="AFD2C142" w:tentative="1">
      <w:start w:val="1"/>
      <w:numFmt w:val="lowerRoman"/>
      <w:lvlText w:val="%6."/>
      <w:lvlJc w:val="right"/>
      <w:pPr>
        <w:ind w:left="3960" w:hanging="180"/>
      </w:pPr>
    </w:lvl>
    <w:lvl w:ilvl="6" w:tplc="B74C4D56" w:tentative="1">
      <w:start w:val="1"/>
      <w:numFmt w:val="decimal"/>
      <w:lvlText w:val="%7."/>
      <w:lvlJc w:val="left"/>
      <w:pPr>
        <w:ind w:left="4680" w:hanging="360"/>
      </w:pPr>
    </w:lvl>
    <w:lvl w:ilvl="7" w:tplc="5004F95C" w:tentative="1">
      <w:start w:val="1"/>
      <w:numFmt w:val="lowerLetter"/>
      <w:lvlText w:val="%8."/>
      <w:lvlJc w:val="left"/>
      <w:pPr>
        <w:ind w:left="5400" w:hanging="360"/>
      </w:pPr>
    </w:lvl>
    <w:lvl w:ilvl="8" w:tplc="D65AD668" w:tentative="1">
      <w:start w:val="1"/>
      <w:numFmt w:val="lowerRoman"/>
      <w:lvlText w:val="%9."/>
      <w:lvlJc w:val="right"/>
      <w:pPr>
        <w:ind w:left="6120" w:hanging="180"/>
      </w:pPr>
    </w:lvl>
  </w:abstractNum>
  <w:abstractNum w:abstractNumId="3" w15:restartNumberingAfterBreak="0">
    <w:nsid w:val="12C30549"/>
    <w:multiLevelType w:val="hybridMultilevel"/>
    <w:tmpl w:val="F8488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5521F"/>
    <w:multiLevelType w:val="hybridMultilevel"/>
    <w:tmpl w:val="89028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40A7D"/>
    <w:multiLevelType w:val="hybridMultilevel"/>
    <w:tmpl w:val="24F29E22"/>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94EB6"/>
    <w:multiLevelType w:val="multilevel"/>
    <w:tmpl w:val="AEF433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58D7413"/>
    <w:multiLevelType w:val="hybridMultilevel"/>
    <w:tmpl w:val="88DCEA90"/>
    <w:lvl w:ilvl="0" w:tplc="54DC15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49EBA">
      <w:start w:val="1"/>
      <w:numFmt w:val="lowerLetter"/>
      <w:lvlText w:val="%2)"/>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8CE6E">
      <w:start w:val="1"/>
      <w:numFmt w:val="lowerRoman"/>
      <w:lvlText w:val="%3"/>
      <w:lvlJc w:val="left"/>
      <w:pPr>
        <w:ind w:left="2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8E50A">
      <w:start w:val="1"/>
      <w:numFmt w:val="decimal"/>
      <w:lvlText w:val="%4"/>
      <w:lvlJc w:val="left"/>
      <w:pPr>
        <w:ind w:left="3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CE6AA">
      <w:start w:val="1"/>
      <w:numFmt w:val="lowerLetter"/>
      <w:lvlText w:val="%5"/>
      <w:lvlJc w:val="left"/>
      <w:pPr>
        <w:ind w:left="3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CAE52">
      <w:start w:val="1"/>
      <w:numFmt w:val="lowerRoman"/>
      <w:lvlText w:val="%6"/>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A1D88">
      <w:start w:val="1"/>
      <w:numFmt w:val="decimal"/>
      <w:lvlText w:val="%7"/>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256D6">
      <w:start w:val="1"/>
      <w:numFmt w:val="lowerLetter"/>
      <w:lvlText w:val="%8"/>
      <w:lvlJc w:val="left"/>
      <w:pPr>
        <w:ind w:left="6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A1500">
      <w:start w:val="1"/>
      <w:numFmt w:val="lowerRoman"/>
      <w:lvlText w:val="%9"/>
      <w:lvlJc w:val="left"/>
      <w:pPr>
        <w:ind w:left="6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F652BE"/>
    <w:multiLevelType w:val="hybridMultilevel"/>
    <w:tmpl w:val="05F87E4A"/>
    <w:lvl w:ilvl="0" w:tplc="34B20A1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10" w15:restartNumberingAfterBreak="0">
    <w:nsid w:val="1DB42CFB"/>
    <w:multiLevelType w:val="hybridMultilevel"/>
    <w:tmpl w:val="949A467C"/>
    <w:lvl w:ilvl="0" w:tplc="0415000F">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11" w15:restartNumberingAfterBreak="0">
    <w:nsid w:val="1FCA37E1"/>
    <w:multiLevelType w:val="hybridMultilevel"/>
    <w:tmpl w:val="6F129296"/>
    <w:lvl w:ilvl="0" w:tplc="E9DE6870">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5643C"/>
    <w:multiLevelType w:val="multilevel"/>
    <w:tmpl w:val="9F9C8BBC"/>
    <w:lvl w:ilvl="0">
      <w:start w:val="1"/>
      <w:numFmt w:val="decimal"/>
      <w:lvlText w:val="%1)"/>
      <w:lvlJc w:val="left"/>
      <w:pPr>
        <w:tabs>
          <w:tab w:val="num" w:pos="783"/>
        </w:tabs>
        <w:ind w:left="783" w:hanging="357"/>
      </w:pPr>
      <w:rPr>
        <w:rFonts w:ascii="Times New Roman" w:hAnsi="Times New Roman" w:cs="Times New Roman" w:hint="default"/>
        <w:b w:val="0"/>
        <w:bCs w:val="0"/>
        <w:i w:val="0"/>
        <w:iCs w:val="0"/>
        <w:sz w:val="22"/>
        <w:szCs w:val="22"/>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3" w15:restartNumberingAfterBreak="0">
    <w:nsid w:val="235F6033"/>
    <w:multiLevelType w:val="hybridMultilevel"/>
    <w:tmpl w:val="D924F4C2"/>
    <w:lvl w:ilvl="0" w:tplc="38C41454">
      <w:start w:val="1"/>
      <w:numFmt w:val="bullet"/>
      <w:lvlText w:val=""/>
      <w:lvlJc w:val="left"/>
      <w:pPr>
        <w:ind w:left="720" w:hanging="360"/>
      </w:pPr>
      <w:rPr>
        <w:rFonts w:ascii="Symbol" w:hAnsi="Symbol" w:hint="default"/>
      </w:rPr>
    </w:lvl>
    <w:lvl w:ilvl="1" w:tplc="63623542">
      <w:start w:val="1"/>
      <w:numFmt w:val="bullet"/>
      <w:lvlText w:val="o"/>
      <w:lvlJc w:val="left"/>
      <w:pPr>
        <w:ind w:left="1440" w:hanging="360"/>
      </w:pPr>
      <w:rPr>
        <w:rFonts w:ascii="Courier New" w:hAnsi="Courier New" w:hint="default"/>
      </w:rPr>
    </w:lvl>
    <w:lvl w:ilvl="2" w:tplc="988CE1A4">
      <w:start w:val="1"/>
      <w:numFmt w:val="bullet"/>
      <w:lvlText w:val=""/>
      <w:lvlJc w:val="left"/>
      <w:pPr>
        <w:ind w:left="2160" w:hanging="360"/>
      </w:pPr>
      <w:rPr>
        <w:rFonts w:ascii="Wingdings" w:hAnsi="Wingdings" w:hint="default"/>
      </w:rPr>
    </w:lvl>
    <w:lvl w:ilvl="3" w:tplc="CB1A1D98">
      <w:start w:val="1"/>
      <w:numFmt w:val="bullet"/>
      <w:lvlText w:val=""/>
      <w:lvlJc w:val="left"/>
      <w:pPr>
        <w:ind w:left="2880" w:hanging="360"/>
      </w:pPr>
      <w:rPr>
        <w:rFonts w:ascii="Symbol" w:hAnsi="Symbol" w:hint="default"/>
      </w:rPr>
    </w:lvl>
    <w:lvl w:ilvl="4" w:tplc="BCFC8A06">
      <w:start w:val="1"/>
      <w:numFmt w:val="bullet"/>
      <w:lvlText w:val="o"/>
      <w:lvlJc w:val="left"/>
      <w:pPr>
        <w:ind w:left="3600" w:hanging="360"/>
      </w:pPr>
      <w:rPr>
        <w:rFonts w:ascii="Courier New" w:hAnsi="Courier New" w:hint="default"/>
      </w:rPr>
    </w:lvl>
    <w:lvl w:ilvl="5" w:tplc="84203948">
      <w:start w:val="1"/>
      <w:numFmt w:val="bullet"/>
      <w:lvlText w:val=""/>
      <w:lvlJc w:val="left"/>
      <w:pPr>
        <w:ind w:left="4320" w:hanging="360"/>
      </w:pPr>
      <w:rPr>
        <w:rFonts w:ascii="Wingdings" w:hAnsi="Wingdings" w:hint="default"/>
      </w:rPr>
    </w:lvl>
    <w:lvl w:ilvl="6" w:tplc="07581DEE">
      <w:start w:val="1"/>
      <w:numFmt w:val="bullet"/>
      <w:lvlText w:val=""/>
      <w:lvlJc w:val="left"/>
      <w:pPr>
        <w:ind w:left="5040" w:hanging="360"/>
      </w:pPr>
      <w:rPr>
        <w:rFonts w:ascii="Symbol" w:hAnsi="Symbol" w:hint="default"/>
      </w:rPr>
    </w:lvl>
    <w:lvl w:ilvl="7" w:tplc="9EF22C7C">
      <w:start w:val="1"/>
      <w:numFmt w:val="bullet"/>
      <w:lvlText w:val="o"/>
      <w:lvlJc w:val="left"/>
      <w:pPr>
        <w:ind w:left="5760" w:hanging="360"/>
      </w:pPr>
      <w:rPr>
        <w:rFonts w:ascii="Courier New" w:hAnsi="Courier New" w:hint="default"/>
      </w:rPr>
    </w:lvl>
    <w:lvl w:ilvl="8" w:tplc="170EE57E">
      <w:start w:val="1"/>
      <w:numFmt w:val="bullet"/>
      <w:lvlText w:val=""/>
      <w:lvlJc w:val="left"/>
      <w:pPr>
        <w:ind w:left="6480" w:hanging="360"/>
      </w:pPr>
      <w:rPr>
        <w:rFonts w:ascii="Wingdings" w:hAnsi="Wingdings" w:hint="default"/>
      </w:rPr>
    </w:lvl>
  </w:abstractNum>
  <w:abstractNum w:abstractNumId="14" w15:restartNumberingAfterBreak="0">
    <w:nsid w:val="23E661ED"/>
    <w:multiLevelType w:val="hybridMultilevel"/>
    <w:tmpl w:val="6546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E604D"/>
    <w:multiLevelType w:val="hybridMultilevel"/>
    <w:tmpl w:val="8B4A3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A0317D"/>
    <w:multiLevelType w:val="hybridMultilevel"/>
    <w:tmpl w:val="6BECC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9E778"/>
    <w:multiLevelType w:val="hybridMultilevel"/>
    <w:tmpl w:val="DF7AF870"/>
    <w:lvl w:ilvl="0" w:tplc="9B2A22A6">
      <w:start w:val="1"/>
      <w:numFmt w:val="bullet"/>
      <w:lvlText w:val=""/>
      <w:lvlJc w:val="left"/>
      <w:pPr>
        <w:ind w:left="720" w:hanging="360"/>
      </w:pPr>
      <w:rPr>
        <w:rFonts w:ascii="Symbol" w:hAnsi="Symbol" w:hint="default"/>
      </w:rPr>
    </w:lvl>
    <w:lvl w:ilvl="1" w:tplc="8362A526">
      <w:start w:val="1"/>
      <w:numFmt w:val="bullet"/>
      <w:lvlText w:val="o"/>
      <w:lvlJc w:val="left"/>
      <w:pPr>
        <w:ind w:left="1440" w:hanging="360"/>
      </w:pPr>
      <w:rPr>
        <w:rFonts w:ascii="Courier New" w:hAnsi="Courier New" w:hint="default"/>
      </w:rPr>
    </w:lvl>
    <w:lvl w:ilvl="2" w:tplc="3000004E">
      <w:start w:val="1"/>
      <w:numFmt w:val="bullet"/>
      <w:lvlText w:val=""/>
      <w:lvlJc w:val="left"/>
      <w:pPr>
        <w:ind w:left="2160" w:hanging="360"/>
      </w:pPr>
      <w:rPr>
        <w:rFonts w:ascii="Wingdings" w:hAnsi="Wingdings" w:hint="default"/>
      </w:rPr>
    </w:lvl>
    <w:lvl w:ilvl="3" w:tplc="24CC0BA0">
      <w:start w:val="1"/>
      <w:numFmt w:val="bullet"/>
      <w:lvlText w:val=""/>
      <w:lvlJc w:val="left"/>
      <w:pPr>
        <w:ind w:left="2880" w:hanging="360"/>
      </w:pPr>
      <w:rPr>
        <w:rFonts w:ascii="Symbol" w:hAnsi="Symbol" w:hint="default"/>
      </w:rPr>
    </w:lvl>
    <w:lvl w:ilvl="4" w:tplc="7DFA7C18">
      <w:start w:val="1"/>
      <w:numFmt w:val="bullet"/>
      <w:lvlText w:val="o"/>
      <w:lvlJc w:val="left"/>
      <w:pPr>
        <w:ind w:left="3600" w:hanging="360"/>
      </w:pPr>
      <w:rPr>
        <w:rFonts w:ascii="Courier New" w:hAnsi="Courier New" w:hint="default"/>
      </w:rPr>
    </w:lvl>
    <w:lvl w:ilvl="5" w:tplc="0F9884AA">
      <w:start w:val="1"/>
      <w:numFmt w:val="bullet"/>
      <w:lvlText w:val=""/>
      <w:lvlJc w:val="left"/>
      <w:pPr>
        <w:ind w:left="4320" w:hanging="360"/>
      </w:pPr>
      <w:rPr>
        <w:rFonts w:ascii="Wingdings" w:hAnsi="Wingdings" w:hint="default"/>
      </w:rPr>
    </w:lvl>
    <w:lvl w:ilvl="6" w:tplc="FE84AA36">
      <w:start w:val="1"/>
      <w:numFmt w:val="bullet"/>
      <w:lvlText w:val=""/>
      <w:lvlJc w:val="left"/>
      <w:pPr>
        <w:ind w:left="5040" w:hanging="360"/>
      </w:pPr>
      <w:rPr>
        <w:rFonts w:ascii="Symbol" w:hAnsi="Symbol" w:hint="default"/>
      </w:rPr>
    </w:lvl>
    <w:lvl w:ilvl="7" w:tplc="487E9D8E">
      <w:start w:val="1"/>
      <w:numFmt w:val="bullet"/>
      <w:lvlText w:val="o"/>
      <w:lvlJc w:val="left"/>
      <w:pPr>
        <w:ind w:left="5760" w:hanging="360"/>
      </w:pPr>
      <w:rPr>
        <w:rFonts w:ascii="Courier New" w:hAnsi="Courier New" w:hint="default"/>
      </w:rPr>
    </w:lvl>
    <w:lvl w:ilvl="8" w:tplc="E28CABBC">
      <w:start w:val="1"/>
      <w:numFmt w:val="bullet"/>
      <w:lvlText w:val=""/>
      <w:lvlJc w:val="left"/>
      <w:pPr>
        <w:ind w:left="6480" w:hanging="360"/>
      </w:pPr>
      <w:rPr>
        <w:rFonts w:ascii="Wingdings" w:hAnsi="Wingdings" w:hint="default"/>
      </w:rPr>
    </w:lvl>
  </w:abstractNum>
  <w:abstractNum w:abstractNumId="18" w15:restartNumberingAfterBreak="0">
    <w:nsid w:val="27CD17A6"/>
    <w:multiLevelType w:val="multilevel"/>
    <w:tmpl w:val="000C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2B19F4"/>
    <w:multiLevelType w:val="hybridMultilevel"/>
    <w:tmpl w:val="DCF2F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CB1762"/>
    <w:multiLevelType w:val="hybridMultilevel"/>
    <w:tmpl w:val="A0C417DA"/>
    <w:lvl w:ilvl="0" w:tplc="F54E4BD4">
      <w:start w:val="1"/>
      <w:numFmt w:val="lowerLetter"/>
      <w:lvlText w:val="%1)"/>
      <w:lvlJc w:val="left"/>
      <w:pPr>
        <w:ind w:left="360" w:hanging="360"/>
      </w:pPr>
    </w:lvl>
    <w:lvl w:ilvl="1" w:tplc="6B40F69C" w:tentative="1">
      <w:start w:val="1"/>
      <w:numFmt w:val="lowerLetter"/>
      <w:lvlText w:val="%2."/>
      <w:lvlJc w:val="left"/>
      <w:pPr>
        <w:ind w:left="1080" w:hanging="360"/>
      </w:pPr>
    </w:lvl>
    <w:lvl w:ilvl="2" w:tplc="4D982884" w:tentative="1">
      <w:start w:val="1"/>
      <w:numFmt w:val="lowerRoman"/>
      <w:lvlText w:val="%3."/>
      <w:lvlJc w:val="right"/>
      <w:pPr>
        <w:ind w:left="1800" w:hanging="180"/>
      </w:pPr>
    </w:lvl>
    <w:lvl w:ilvl="3" w:tplc="A4386168" w:tentative="1">
      <w:start w:val="1"/>
      <w:numFmt w:val="decimal"/>
      <w:lvlText w:val="%4."/>
      <w:lvlJc w:val="left"/>
      <w:pPr>
        <w:ind w:left="2520" w:hanging="360"/>
      </w:pPr>
    </w:lvl>
    <w:lvl w:ilvl="4" w:tplc="6A941F3A" w:tentative="1">
      <w:start w:val="1"/>
      <w:numFmt w:val="lowerLetter"/>
      <w:lvlText w:val="%5."/>
      <w:lvlJc w:val="left"/>
      <w:pPr>
        <w:ind w:left="3240" w:hanging="360"/>
      </w:pPr>
    </w:lvl>
    <w:lvl w:ilvl="5" w:tplc="47060A48" w:tentative="1">
      <w:start w:val="1"/>
      <w:numFmt w:val="lowerRoman"/>
      <w:lvlText w:val="%6."/>
      <w:lvlJc w:val="right"/>
      <w:pPr>
        <w:ind w:left="3960" w:hanging="180"/>
      </w:pPr>
    </w:lvl>
    <w:lvl w:ilvl="6" w:tplc="A9E8D10C" w:tentative="1">
      <w:start w:val="1"/>
      <w:numFmt w:val="decimal"/>
      <w:lvlText w:val="%7."/>
      <w:lvlJc w:val="left"/>
      <w:pPr>
        <w:ind w:left="4680" w:hanging="360"/>
      </w:pPr>
    </w:lvl>
    <w:lvl w:ilvl="7" w:tplc="5D46C08C" w:tentative="1">
      <w:start w:val="1"/>
      <w:numFmt w:val="lowerLetter"/>
      <w:lvlText w:val="%8."/>
      <w:lvlJc w:val="left"/>
      <w:pPr>
        <w:ind w:left="5400" w:hanging="360"/>
      </w:pPr>
    </w:lvl>
    <w:lvl w:ilvl="8" w:tplc="59E0550E" w:tentative="1">
      <w:start w:val="1"/>
      <w:numFmt w:val="lowerRoman"/>
      <w:lvlText w:val="%9."/>
      <w:lvlJc w:val="right"/>
      <w:pPr>
        <w:ind w:left="6120" w:hanging="180"/>
      </w:pPr>
    </w:lvl>
  </w:abstractNum>
  <w:abstractNum w:abstractNumId="21" w15:restartNumberingAfterBreak="0">
    <w:nsid w:val="2C2A6FE7"/>
    <w:multiLevelType w:val="hybridMultilevel"/>
    <w:tmpl w:val="A490CA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375246"/>
    <w:multiLevelType w:val="hybridMultilevel"/>
    <w:tmpl w:val="1C52B75E"/>
    <w:lvl w:ilvl="0" w:tplc="0415000F">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23" w15:restartNumberingAfterBreak="0">
    <w:nsid w:val="323F57C1"/>
    <w:multiLevelType w:val="hybridMultilevel"/>
    <w:tmpl w:val="32DEE7D0"/>
    <w:lvl w:ilvl="0" w:tplc="C11CC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0207C"/>
    <w:multiLevelType w:val="hybridMultilevel"/>
    <w:tmpl w:val="D18C913A"/>
    <w:lvl w:ilvl="0" w:tplc="0415000F">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25" w15:restartNumberingAfterBreak="0">
    <w:nsid w:val="336F75A2"/>
    <w:multiLevelType w:val="hybridMultilevel"/>
    <w:tmpl w:val="203862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5117CEB"/>
    <w:multiLevelType w:val="hybridMultilevel"/>
    <w:tmpl w:val="0D5CFBCC"/>
    <w:lvl w:ilvl="0" w:tplc="8B04A442">
      <w:start w:val="1"/>
      <w:numFmt w:val="decimal"/>
      <w:lvlText w:val="%1."/>
      <w:lvlJc w:val="left"/>
      <w:pPr>
        <w:ind w:left="360" w:hanging="360"/>
      </w:pPr>
      <w:rPr>
        <w:rFonts w:ascii="Georgia" w:hAnsi="Georgia" w:cs="Times New Roman" w:hint="default"/>
        <w:b w:val="0"/>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7624A"/>
    <w:multiLevelType w:val="hybridMultilevel"/>
    <w:tmpl w:val="1E84EEFE"/>
    <w:lvl w:ilvl="0" w:tplc="4956D200">
      <w:start w:val="1"/>
      <w:numFmt w:val="bullet"/>
      <w:lvlText w:val="•"/>
      <w:lvlJc w:val="left"/>
      <w:pPr>
        <w:ind w:left="99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D1FEB8D2">
      <w:start w:val="1"/>
      <w:numFmt w:val="bullet"/>
      <w:lvlText w:val="o"/>
      <w:lvlJc w:val="left"/>
      <w:pPr>
        <w:ind w:left="171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015EB27C">
      <w:start w:val="1"/>
      <w:numFmt w:val="bullet"/>
      <w:lvlText w:val="▪"/>
      <w:lvlJc w:val="left"/>
      <w:pPr>
        <w:ind w:left="24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CC6E2FB6">
      <w:start w:val="1"/>
      <w:numFmt w:val="bullet"/>
      <w:lvlText w:val="•"/>
      <w:lvlJc w:val="left"/>
      <w:pPr>
        <w:ind w:left="31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DD2EB1F2">
      <w:start w:val="1"/>
      <w:numFmt w:val="bullet"/>
      <w:lvlText w:val="o"/>
      <w:lvlJc w:val="left"/>
      <w:pPr>
        <w:ind w:left="387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56E2050">
      <w:start w:val="1"/>
      <w:numFmt w:val="bullet"/>
      <w:lvlText w:val="▪"/>
      <w:lvlJc w:val="left"/>
      <w:pPr>
        <w:ind w:left="459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1589170">
      <w:start w:val="1"/>
      <w:numFmt w:val="bullet"/>
      <w:lvlText w:val="•"/>
      <w:lvlJc w:val="left"/>
      <w:pPr>
        <w:ind w:left="531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07BC2984">
      <w:start w:val="1"/>
      <w:numFmt w:val="bullet"/>
      <w:lvlText w:val="o"/>
      <w:lvlJc w:val="left"/>
      <w:pPr>
        <w:ind w:left="60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0B12FEEE">
      <w:start w:val="1"/>
      <w:numFmt w:val="bullet"/>
      <w:lvlText w:val="▪"/>
      <w:lvlJc w:val="left"/>
      <w:pPr>
        <w:ind w:left="67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8" w15:restartNumberingAfterBreak="0">
    <w:nsid w:val="3B1F5681"/>
    <w:multiLevelType w:val="multilevel"/>
    <w:tmpl w:val="F498EE74"/>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29" w15:restartNumberingAfterBreak="0">
    <w:nsid w:val="3BC95DA6"/>
    <w:multiLevelType w:val="hybridMultilevel"/>
    <w:tmpl w:val="D7381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D504B"/>
    <w:multiLevelType w:val="hybridMultilevel"/>
    <w:tmpl w:val="0492D7FE"/>
    <w:lvl w:ilvl="0" w:tplc="88D27C76">
      <w:start w:val="1"/>
      <w:numFmt w:val="decimal"/>
      <w:lvlText w:val="%1."/>
      <w:lvlJc w:val="left"/>
      <w:pPr>
        <w:ind w:left="720" w:hanging="360"/>
      </w:pPr>
      <w:rPr>
        <w:rFonts w:hint="default"/>
        <w:b/>
      </w:rPr>
    </w:lvl>
    <w:lvl w:ilvl="1" w:tplc="FA10EF06">
      <w:start w:val="1"/>
      <w:numFmt w:val="decimal"/>
      <w:lvlText w:val="%2.1"/>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E34FBB"/>
    <w:multiLevelType w:val="hybridMultilevel"/>
    <w:tmpl w:val="F99203BA"/>
    <w:lvl w:ilvl="0" w:tplc="33C4765A">
      <w:start w:val="1"/>
      <w:numFmt w:val="decimal"/>
      <w:lvlText w:val="%1."/>
      <w:lvlJc w:val="left"/>
      <w:pPr>
        <w:ind w:left="658" w:hanging="360"/>
      </w:pPr>
      <w:rPr>
        <w:rFonts w:hint="default"/>
      </w:rPr>
    </w:lvl>
    <w:lvl w:ilvl="1" w:tplc="04150019" w:tentative="1">
      <w:start w:val="1"/>
      <w:numFmt w:val="lowerLetter"/>
      <w:lvlText w:val="%2."/>
      <w:lvlJc w:val="left"/>
      <w:pPr>
        <w:ind w:left="1378" w:hanging="360"/>
      </w:pPr>
    </w:lvl>
    <w:lvl w:ilvl="2" w:tplc="0415001B" w:tentative="1">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32" w15:restartNumberingAfterBreak="0">
    <w:nsid w:val="4040123D"/>
    <w:multiLevelType w:val="hybridMultilevel"/>
    <w:tmpl w:val="CA107A74"/>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323865"/>
    <w:multiLevelType w:val="hybridMultilevel"/>
    <w:tmpl w:val="C25485FC"/>
    <w:lvl w:ilvl="0" w:tplc="DAD0003C">
      <w:start w:val="1"/>
      <w:numFmt w:val="decimal"/>
      <w:lvlText w:val="%1."/>
      <w:lvlJc w:val="left"/>
      <w:pPr>
        <w:tabs>
          <w:tab w:val="num" w:pos="360"/>
        </w:tabs>
        <w:ind w:left="360" w:hanging="360"/>
      </w:pPr>
      <w:rPr>
        <w:rFonts w:cs="Times New Roman" w:hint="default"/>
        <w:b w:val="0"/>
      </w:rPr>
    </w:lvl>
    <w:lvl w:ilvl="1" w:tplc="A2B2364A">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39488FF"/>
    <w:multiLevelType w:val="hybridMultilevel"/>
    <w:tmpl w:val="6F1A9C38"/>
    <w:lvl w:ilvl="0" w:tplc="7AD4AE38">
      <w:start w:val="1"/>
      <w:numFmt w:val="bullet"/>
      <w:lvlText w:val=""/>
      <w:lvlJc w:val="left"/>
      <w:pPr>
        <w:ind w:left="720" w:hanging="360"/>
      </w:pPr>
      <w:rPr>
        <w:rFonts w:ascii="Symbol" w:hAnsi="Symbol" w:hint="default"/>
      </w:rPr>
    </w:lvl>
    <w:lvl w:ilvl="1" w:tplc="30B629B4">
      <w:start w:val="1"/>
      <w:numFmt w:val="bullet"/>
      <w:lvlText w:val="o"/>
      <w:lvlJc w:val="left"/>
      <w:pPr>
        <w:ind w:left="1440" w:hanging="360"/>
      </w:pPr>
      <w:rPr>
        <w:rFonts w:ascii="Courier New" w:hAnsi="Courier New" w:hint="default"/>
      </w:rPr>
    </w:lvl>
    <w:lvl w:ilvl="2" w:tplc="58CC0C66">
      <w:start w:val="1"/>
      <w:numFmt w:val="bullet"/>
      <w:lvlText w:val=""/>
      <w:lvlJc w:val="left"/>
      <w:pPr>
        <w:ind w:left="2160" w:hanging="360"/>
      </w:pPr>
      <w:rPr>
        <w:rFonts w:ascii="Wingdings" w:hAnsi="Wingdings" w:hint="default"/>
      </w:rPr>
    </w:lvl>
    <w:lvl w:ilvl="3" w:tplc="0CC8CB34">
      <w:start w:val="1"/>
      <w:numFmt w:val="bullet"/>
      <w:lvlText w:val=""/>
      <w:lvlJc w:val="left"/>
      <w:pPr>
        <w:ind w:left="2880" w:hanging="360"/>
      </w:pPr>
      <w:rPr>
        <w:rFonts w:ascii="Symbol" w:hAnsi="Symbol" w:hint="default"/>
      </w:rPr>
    </w:lvl>
    <w:lvl w:ilvl="4" w:tplc="3448F850">
      <w:start w:val="1"/>
      <w:numFmt w:val="bullet"/>
      <w:lvlText w:val="o"/>
      <w:lvlJc w:val="left"/>
      <w:pPr>
        <w:ind w:left="3600" w:hanging="360"/>
      </w:pPr>
      <w:rPr>
        <w:rFonts w:ascii="Courier New" w:hAnsi="Courier New" w:hint="default"/>
      </w:rPr>
    </w:lvl>
    <w:lvl w:ilvl="5" w:tplc="B27261A4">
      <w:start w:val="1"/>
      <w:numFmt w:val="bullet"/>
      <w:lvlText w:val=""/>
      <w:lvlJc w:val="left"/>
      <w:pPr>
        <w:ind w:left="4320" w:hanging="360"/>
      </w:pPr>
      <w:rPr>
        <w:rFonts w:ascii="Wingdings" w:hAnsi="Wingdings" w:hint="default"/>
      </w:rPr>
    </w:lvl>
    <w:lvl w:ilvl="6" w:tplc="4B86C64E">
      <w:start w:val="1"/>
      <w:numFmt w:val="bullet"/>
      <w:lvlText w:val=""/>
      <w:lvlJc w:val="left"/>
      <w:pPr>
        <w:ind w:left="5040" w:hanging="360"/>
      </w:pPr>
      <w:rPr>
        <w:rFonts w:ascii="Symbol" w:hAnsi="Symbol" w:hint="default"/>
      </w:rPr>
    </w:lvl>
    <w:lvl w:ilvl="7" w:tplc="19E85D32">
      <w:start w:val="1"/>
      <w:numFmt w:val="bullet"/>
      <w:lvlText w:val="o"/>
      <w:lvlJc w:val="left"/>
      <w:pPr>
        <w:ind w:left="5760" w:hanging="360"/>
      </w:pPr>
      <w:rPr>
        <w:rFonts w:ascii="Courier New" w:hAnsi="Courier New" w:hint="default"/>
      </w:rPr>
    </w:lvl>
    <w:lvl w:ilvl="8" w:tplc="D852768E">
      <w:start w:val="1"/>
      <w:numFmt w:val="bullet"/>
      <w:lvlText w:val=""/>
      <w:lvlJc w:val="left"/>
      <w:pPr>
        <w:ind w:left="6480" w:hanging="360"/>
      </w:pPr>
      <w:rPr>
        <w:rFonts w:ascii="Wingdings" w:hAnsi="Wingdings" w:hint="default"/>
      </w:rPr>
    </w:lvl>
  </w:abstractNum>
  <w:abstractNum w:abstractNumId="35" w15:restartNumberingAfterBreak="0">
    <w:nsid w:val="461A0BCA"/>
    <w:multiLevelType w:val="hybridMultilevel"/>
    <w:tmpl w:val="0F4EA6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D4465"/>
    <w:multiLevelType w:val="hybridMultilevel"/>
    <w:tmpl w:val="32A2F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D84E71"/>
    <w:multiLevelType w:val="hybridMultilevel"/>
    <w:tmpl w:val="56B6F704"/>
    <w:lvl w:ilvl="0" w:tplc="A2A65240">
      <w:start w:val="6"/>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8E03D6">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E092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814D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C80E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672A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802F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68D4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0990">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96857CF"/>
    <w:multiLevelType w:val="hybridMultilevel"/>
    <w:tmpl w:val="DDA2193A"/>
    <w:lvl w:ilvl="0" w:tplc="A2A65240">
      <w:start w:val="6"/>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E35877"/>
    <w:multiLevelType w:val="hybridMultilevel"/>
    <w:tmpl w:val="BDF01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E5267A"/>
    <w:multiLevelType w:val="hybridMultilevel"/>
    <w:tmpl w:val="C2CEDB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533203"/>
    <w:multiLevelType w:val="hybridMultilevel"/>
    <w:tmpl w:val="B7780DB0"/>
    <w:lvl w:ilvl="0" w:tplc="85520A20">
      <w:start w:val="1"/>
      <w:numFmt w:val="decimal"/>
      <w:lvlText w:val="%1."/>
      <w:lvlJc w:val="left"/>
      <w:pPr>
        <w:ind w:left="360" w:hanging="360"/>
      </w:pPr>
      <w:rPr>
        <w:rFonts w:ascii="Times New Roman" w:hAnsi="Times New Roman" w:cs="Times New Roman" w:hint="default"/>
        <w:b w:val="0"/>
        <w:strike w:val="0"/>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83A5F"/>
    <w:multiLevelType w:val="hybridMultilevel"/>
    <w:tmpl w:val="BA16749A"/>
    <w:lvl w:ilvl="0" w:tplc="CC2062DE">
      <w:start w:val="1"/>
      <w:numFmt w:val="decimal"/>
      <w:lvlText w:val="%1)"/>
      <w:lvlJc w:val="left"/>
      <w:pPr>
        <w:tabs>
          <w:tab w:val="num" w:pos="720"/>
        </w:tabs>
        <w:ind w:left="720" w:hanging="360"/>
      </w:pPr>
      <w:rPr>
        <w:rFonts w:ascii="Georgia" w:eastAsia="Times New Roman" w:hAnsi="Georgia" w:cs="Segoe UI"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9B2050"/>
    <w:multiLevelType w:val="hybridMultilevel"/>
    <w:tmpl w:val="F630343E"/>
    <w:lvl w:ilvl="0" w:tplc="9C0C08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000666A"/>
    <w:multiLevelType w:val="hybridMultilevel"/>
    <w:tmpl w:val="8E3E5BC6"/>
    <w:lvl w:ilvl="0" w:tplc="ED00D4FC">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F934BD"/>
    <w:multiLevelType w:val="hybridMultilevel"/>
    <w:tmpl w:val="E8E2C744"/>
    <w:lvl w:ilvl="0" w:tplc="2544E922">
      <w:start w:val="3"/>
      <w:numFmt w:val="decimal"/>
      <w:lvlText w:val="%1."/>
      <w:lvlJc w:val="left"/>
      <w:pPr>
        <w:ind w:left="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9EEDA4">
      <w:start w:val="1"/>
      <w:numFmt w:val="lowerLetter"/>
      <w:lvlText w:val="%2"/>
      <w:lvlJc w:val="left"/>
      <w:pPr>
        <w:ind w:left="1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009808">
      <w:start w:val="1"/>
      <w:numFmt w:val="lowerRoman"/>
      <w:lvlText w:val="%3"/>
      <w:lvlJc w:val="left"/>
      <w:pPr>
        <w:ind w:left="2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00D4FC">
      <w:start w:val="1"/>
      <w:numFmt w:val="decimal"/>
      <w:lvlText w:val="%4"/>
      <w:lvlJc w:val="left"/>
      <w:pPr>
        <w:ind w:left="2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08CEFE">
      <w:start w:val="1"/>
      <w:numFmt w:val="lowerLetter"/>
      <w:lvlText w:val="%5"/>
      <w:lvlJc w:val="left"/>
      <w:pPr>
        <w:ind w:left="3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E5BF6">
      <w:start w:val="1"/>
      <w:numFmt w:val="lowerRoman"/>
      <w:lvlText w:val="%6"/>
      <w:lvlJc w:val="left"/>
      <w:pPr>
        <w:ind w:left="4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18C638">
      <w:start w:val="1"/>
      <w:numFmt w:val="decimal"/>
      <w:lvlText w:val="%7"/>
      <w:lvlJc w:val="left"/>
      <w:pPr>
        <w:ind w:left="4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CA13C4">
      <w:start w:val="1"/>
      <w:numFmt w:val="lowerLetter"/>
      <w:lvlText w:val="%8"/>
      <w:lvlJc w:val="left"/>
      <w:pPr>
        <w:ind w:left="5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2C8B26">
      <w:start w:val="1"/>
      <w:numFmt w:val="lowerRoman"/>
      <w:lvlText w:val="%9"/>
      <w:lvlJc w:val="left"/>
      <w:pPr>
        <w:ind w:left="6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9F5D3A7"/>
    <w:multiLevelType w:val="hybridMultilevel"/>
    <w:tmpl w:val="433EF138"/>
    <w:lvl w:ilvl="0" w:tplc="B9C41400">
      <w:start w:val="1"/>
      <w:numFmt w:val="bullet"/>
      <w:lvlText w:val=""/>
      <w:lvlJc w:val="left"/>
      <w:pPr>
        <w:ind w:left="720" w:hanging="360"/>
      </w:pPr>
      <w:rPr>
        <w:rFonts w:ascii="Symbol" w:hAnsi="Symbol" w:hint="default"/>
      </w:rPr>
    </w:lvl>
    <w:lvl w:ilvl="1" w:tplc="99E2FC5C">
      <w:start w:val="1"/>
      <w:numFmt w:val="bullet"/>
      <w:lvlText w:val="o"/>
      <w:lvlJc w:val="left"/>
      <w:pPr>
        <w:ind w:left="1440" w:hanging="360"/>
      </w:pPr>
      <w:rPr>
        <w:rFonts w:ascii="Courier New" w:hAnsi="Courier New" w:hint="default"/>
      </w:rPr>
    </w:lvl>
    <w:lvl w:ilvl="2" w:tplc="FFFC22CE">
      <w:start w:val="1"/>
      <w:numFmt w:val="bullet"/>
      <w:lvlText w:val=""/>
      <w:lvlJc w:val="left"/>
      <w:pPr>
        <w:ind w:left="2160" w:hanging="360"/>
      </w:pPr>
      <w:rPr>
        <w:rFonts w:ascii="Wingdings" w:hAnsi="Wingdings" w:hint="default"/>
      </w:rPr>
    </w:lvl>
    <w:lvl w:ilvl="3" w:tplc="C01441CA">
      <w:start w:val="1"/>
      <w:numFmt w:val="bullet"/>
      <w:lvlText w:val=""/>
      <w:lvlJc w:val="left"/>
      <w:pPr>
        <w:ind w:left="2880" w:hanging="360"/>
      </w:pPr>
      <w:rPr>
        <w:rFonts w:ascii="Symbol" w:hAnsi="Symbol" w:hint="default"/>
      </w:rPr>
    </w:lvl>
    <w:lvl w:ilvl="4" w:tplc="7506E7AE">
      <w:start w:val="1"/>
      <w:numFmt w:val="bullet"/>
      <w:lvlText w:val="o"/>
      <w:lvlJc w:val="left"/>
      <w:pPr>
        <w:ind w:left="3600" w:hanging="360"/>
      </w:pPr>
      <w:rPr>
        <w:rFonts w:ascii="Courier New" w:hAnsi="Courier New" w:hint="default"/>
      </w:rPr>
    </w:lvl>
    <w:lvl w:ilvl="5" w:tplc="BC741F74">
      <w:start w:val="1"/>
      <w:numFmt w:val="bullet"/>
      <w:lvlText w:val=""/>
      <w:lvlJc w:val="left"/>
      <w:pPr>
        <w:ind w:left="4320" w:hanging="360"/>
      </w:pPr>
      <w:rPr>
        <w:rFonts w:ascii="Wingdings" w:hAnsi="Wingdings" w:hint="default"/>
      </w:rPr>
    </w:lvl>
    <w:lvl w:ilvl="6" w:tplc="2E9C9344">
      <w:start w:val="1"/>
      <w:numFmt w:val="bullet"/>
      <w:lvlText w:val=""/>
      <w:lvlJc w:val="left"/>
      <w:pPr>
        <w:ind w:left="5040" w:hanging="360"/>
      </w:pPr>
      <w:rPr>
        <w:rFonts w:ascii="Symbol" w:hAnsi="Symbol" w:hint="default"/>
      </w:rPr>
    </w:lvl>
    <w:lvl w:ilvl="7" w:tplc="1ED2B1E4">
      <w:start w:val="1"/>
      <w:numFmt w:val="bullet"/>
      <w:lvlText w:val="o"/>
      <w:lvlJc w:val="left"/>
      <w:pPr>
        <w:ind w:left="5760" w:hanging="360"/>
      </w:pPr>
      <w:rPr>
        <w:rFonts w:ascii="Courier New" w:hAnsi="Courier New" w:hint="default"/>
      </w:rPr>
    </w:lvl>
    <w:lvl w:ilvl="8" w:tplc="0E0AD2D4">
      <w:start w:val="1"/>
      <w:numFmt w:val="bullet"/>
      <w:lvlText w:val=""/>
      <w:lvlJc w:val="left"/>
      <w:pPr>
        <w:ind w:left="6480" w:hanging="360"/>
      </w:pPr>
      <w:rPr>
        <w:rFonts w:ascii="Wingdings" w:hAnsi="Wingdings" w:hint="default"/>
      </w:rPr>
    </w:lvl>
  </w:abstractNum>
  <w:abstractNum w:abstractNumId="47" w15:restartNumberingAfterBreak="0">
    <w:nsid w:val="5DCC1A8F"/>
    <w:multiLevelType w:val="hybridMultilevel"/>
    <w:tmpl w:val="74508380"/>
    <w:lvl w:ilvl="0" w:tplc="68BA34B6">
      <w:start w:val="1"/>
      <w:numFmt w:val="decimal"/>
      <w:lvlText w:val="%1."/>
      <w:lvlJc w:val="left"/>
      <w:pPr>
        <w:tabs>
          <w:tab w:val="num" w:pos="360"/>
        </w:tabs>
        <w:ind w:left="360" w:hanging="360"/>
      </w:pPr>
      <w:rPr>
        <w:rFonts w:hint="default"/>
        <w:b w:val="0"/>
        <w:bCs w:val="0"/>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E564674"/>
    <w:multiLevelType w:val="hybridMultilevel"/>
    <w:tmpl w:val="103E759E"/>
    <w:lvl w:ilvl="0" w:tplc="0415000F">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49"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15:restartNumberingAfterBreak="0">
    <w:nsid w:val="62B91032"/>
    <w:multiLevelType w:val="multilevel"/>
    <w:tmpl w:val="05A0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A4AB69"/>
    <w:multiLevelType w:val="hybridMultilevel"/>
    <w:tmpl w:val="EF2E594A"/>
    <w:lvl w:ilvl="0" w:tplc="D5CC96E8">
      <w:start w:val="1"/>
      <w:numFmt w:val="bullet"/>
      <w:lvlText w:val=""/>
      <w:lvlJc w:val="left"/>
      <w:pPr>
        <w:ind w:left="720" w:hanging="360"/>
      </w:pPr>
      <w:rPr>
        <w:rFonts w:ascii="Symbol" w:hAnsi="Symbol" w:hint="default"/>
      </w:rPr>
    </w:lvl>
    <w:lvl w:ilvl="1" w:tplc="DF80C512">
      <w:start w:val="1"/>
      <w:numFmt w:val="bullet"/>
      <w:lvlText w:val="o"/>
      <w:lvlJc w:val="left"/>
      <w:pPr>
        <w:ind w:left="1440" w:hanging="360"/>
      </w:pPr>
      <w:rPr>
        <w:rFonts w:ascii="Courier New" w:hAnsi="Courier New" w:hint="default"/>
      </w:rPr>
    </w:lvl>
    <w:lvl w:ilvl="2" w:tplc="F43AE524">
      <w:start w:val="1"/>
      <w:numFmt w:val="bullet"/>
      <w:lvlText w:val=""/>
      <w:lvlJc w:val="left"/>
      <w:pPr>
        <w:ind w:left="2160" w:hanging="360"/>
      </w:pPr>
      <w:rPr>
        <w:rFonts w:ascii="Wingdings" w:hAnsi="Wingdings" w:hint="default"/>
      </w:rPr>
    </w:lvl>
    <w:lvl w:ilvl="3" w:tplc="189EE4E6">
      <w:start w:val="1"/>
      <w:numFmt w:val="bullet"/>
      <w:lvlText w:val=""/>
      <w:lvlJc w:val="left"/>
      <w:pPr>
        <w:ind w:left="2880" w:hanging="360"/>
      </w:pPr>
      <w:rPr>
        <w:rFonts w:ascii="Symbol" w:hAnsi="Symbol" w:hint="default"/>
      </w:rPr>
    </w:lvl>
    <w:lvl w:ilvl="4" w:tplc="E73466EC">
      <w:start w:val="1"/>
      <w:numFmt w:val="bullet"/>
      <w:lvlText w:val="o"/>
      <w:lvlJc w:val="left"/>
      <w:pPr>
        <w:ind w:left="3600" w:hanging="360"/>
      </w:pPr>
      <w:rPr>
        <w:rFonts w:ascii="Courier New" w:hAnsi="Courier New" w:hint="default"/>
      </w:rPr>
    </w:lvl>
    <w:lvl w:ilvl="5" w:tplc="ED768DDA">
      <w:start w:val="1"/>
      <w:numFmt w:val="bullet"/>
      <w:lvlText w:val=""/>
      <w:lvlJc w:val="left"/>
      <w:pPr>
        <w:ind w:left="4320" w:hanging="360"/>
      </w:pPr>
      <w:rPr>
        <w:rFonts w:ascii="Wingdings" w:hAnsi="Wingdings" w:hint="default"/>
      </w:rPr>
    </w:lvl>
    <w:lvl w:ilvl="6" w:tplc="532C5910">
      <w:start w:val="1"/>
      <w:numFmt w:val="bullet"/>
      <w:lvlText w:val=""/>
      <w:lvlJc w:val="left"/>
      <w:pPr>
        <w:ind w:left="5040" w:hanging="360"/>
      </w:pPr>
      <w:rPr>
        <w:rFonts w:ascii="Symbol" w:hAnsi="Symbol" w:hint="default"/>
      </w:rPr>
    </w:lvl>
    <w:lvl w:ilvl="7" w:tplc="20502848">
      <w:start w:val="1"/>
      <w:numFmt w:val="bullet"/>
      <w:lvlText w:val="o"/>
      <w:lvlJc w:val="left"/>
      <w:pPr>
        <w:ind w:left="5760" w:hanging="360"/>
      </w:pPr>
      <w:rPr>
        <w:rFonts w:ascii="Courier New" w:hAnsi="Courier New" w:hint="default"/>
      </w:rPr>
    </w:lvl>
    <w:lvl w:ilvl="8" w:tplc="A1EA1F88">
      <w:start w:val="1"/>
      <w:numFmt w:val="bullet"/>
      <w:lvlText w:val=""/>
      <w:lvlJc w:val="left"/>
      <w:pPr>
        <w:ind w:left="6480" w:hanging="360"/>
      </w:pPr>
      <w:rPr>
        <w:rFonts w:ascii="Wingdings" w:hAnsi="Wingdings" w:hint="default"/>
      </w:rPr>
    </w:lvl>
  </w:abstractNum>
  <w:abstractNum w:abstractNumId="52" w15:restartNumberingAfterBreak="0">
    <w:nsid w:val="676609D2"/>
    <w:multiLevelType w:val="hybridMultilevel"/>
    <w:tmpl w:val="BAAA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960006"/>
    <w:multiLevelType w:val="hybridMultilevel"/>
    <w:tmpl w:val="1F5C827E"/>
    <w:lvl w:ilvl="0" w:tplc="D5B2CE4E">
      <w:start w:val="1"/>
      <w:numFmt w:val="decimal"/>
      <w:lvlText w:val="%1)"/>
      <w:lvlJc w:val="left"/>
      <w:pPr>
        <w:ind w:left="735" w:hanging="360"/>
      </w:pPr>
      <w:rPr>
        <w:rFonts w:hint="default"/>
      </w:rPr>
    </w:lvl>
    <w:lvl w:ilvl="1" w:tplc="B3D22EF8">
      <w:start w:val="1"/>
      <w:numFmt w:val="decimal"/>
      <w:lvlText w:val="%2."/>
      <w:lvlJc w:val="left"/>
      <w:pPr>
        <w:ind w:left="1455" w:hanging="360"/>
      </w:pPr>
      <w:rPr>
        <w:rFonts w:hint="default"/>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4" w15:restartNumberingAfterBreak="0">
    <w:nsid w:val="68CA6380"/>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696C21E2"/>
    <w:multiLevelType w:val="multilevel"/>
    <w:tmpl w:val="146A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EE44E8"/>
    <w:multiLevelType w:val="hybridMultilevel"/>
    <w:tmpl w:val="5C14F302"/>
    <w:lvl w:ilvl="0" w:tplc="D90C3F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1297CC9"/>
    <w:multiLevelType w:val="hybridMultilevel"/>
    <w:tmpl w:val="61624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C32016"/>
    <w:multiLevelType w:val="hybridMultilevel"/>
    <w:tmpl w:val="39D0389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242EF6E"/>
    <w:multiLevelType w:val="hybridMultilevel"/>
    <w:tmpl w:val="D55E2180"/>
    <w:lvl w:ilvl="0" w:tplc="8F426EEC">
      <w:start w:val="1"/>
      <w:numFmt w:val="lowerLetter"/>
      <w:lvlText w:val="%1)"/>
      <w:lvlJc w:val="left"/>
      <w:pPr>
        <w:ind w:left="720" w:hanging="360"/>
      </w:pPr>
    </w:lvl>
    <w:lvl w:ilvl="1" w:tplc="C8C0F6DE">
      <w:start w:val="1"/>
      <w:numFmt w:val="lowerLetter"/>
      <w:lvlText w:val="%2."/>
      <w:lvlJc w:val="left"/>
      <w:pPr>
        <w:ind w:left="1440" w:hanging="360"/>
      </w:pPr>
    </w:lvl>
    <w:lvl w:ilvl="2" w:tplc="334692C4">
      <w:start w:val="1"/>
      <w:numFmt w:val="lowerRoman"/>
      <w:lvlText w:val="%3."/>
      <w:lvlJc w:val="right"/>
      <w:pPr>
        <w:ind w:left="2160" w:hanging="180"/>
      </w:pPr>
    </w:lvl>
    <w:lvl w:ilvl="3" w:tplc="F732F518">
      <w:start w:val="1"/>
      <w:numFmt w:val="decimal"/>
      <w:lvlText w:val="%4."/>
      <w:lvlJc w:val="left"/>
      <w:pPr>
        <w:ind w:left="2880" w:hanging="360"/>
      </w:pPr>
    </w:lvl>
    <w:lvl w:ilvl="4" w:tplc="320414BE">
      <w:start w:val="1"/>
      <w:numFmt w:val="lowerLetter"/>
      <w:lvlText w:val="%5."/>
      <w:lvlJc w:val="left"/>
      <w:pPr>
        <w:ind w:left="3600" w:hanging="360"/>
      </w:pPr>
    </w:lvl>
    <w:lvl w:ilvl="5" w:tplc="2A14D094">
      <w:start w:val="1"/>
      <w:numFmt w:val="lowerRoman"/>
      <w:lvlText w:val="%6."/>
      <w:lvlJc w:val="right"/>
      <w:pPr>
        <w:ind w:left="4320" w:hanging="180"/>
      </w:pPr>
    </w:lvl>
    <w:lvl w:ilvl="6" w:tplc="33886E4C">
      <w:start w:val="1"/>
      <w:numFmt w:val="decimal"/>
      <w:lvlText w:val="%7."/>
      <w:lvlJc w:val="left"/>
      <w:pPr>
        <w:ind w:left="5040" w:hanging="360"/>
      </w:pPr>
    </w:lvl>
    <w:lvl w:ilvl="7" w:tplc="F3FA684E">
      <w:start w:val="1"/>
      <w:numFmt w:val="lowerLetter"/>
      <w:lvlText w:val="%8."/>
      <w:lvlJc w:val="left"/>
      <w:pPr>
        <w:ind w:left="5760" w:hanging="360"/>
      </w:pPr>
    </w:lvl>
    <w:lvl w:ilvl="8" w:tplc="F6FE0A4E">
      <w:start w:val="1"/>
      <w:numFmt w:val="lowerRoman"/>
      <w:lvlText w:val="%9."/>
      <w:lvlJc w:val="right"/>
      <w:pPr>
        <w:ind w:left="6480" w:hanging="180"/>
      </w:pPr>
    </w:lvl>
  </w:abstractNum>
  <w:abstractNum w:abstractNumId="60" w15:restartNumberingAfterBreak="0">
    <w:nsid w:val="73BAAB37"/>
    <w:multiLevelType w:val="hybridMultilevel"/>
    <w:tmpl w:val="51F0E764"/>
    <w:lvl w:ilvl="0" w:tplc="6A6C402C">
      <w:start w:val="1"/>
      <w:numFmt w:val="bullet"/>
      <w:lvlText w:val=""/>
      <w:lvlJc w:val="left"/>
      <w:pPr>
        <w:ind w:left="720" w:hanging="360"/>
      </w:pPr>
      <w:rPr>
        <w:rFonts w:ascii="Symbol" w:hAnsi="Symbol" w:hint="default"/>
      </w:rPr>
    </w:lvl>
    <w:lvl w:ilvl="1" w:tplc="68AC13C8">
      <w:start w:val="1"/>
      <w:numFmt w:val="bullet"/>
      <w:lvlText w:val="o"/>
      <w:lvlJc w:val="left"/>
      <w:pPr>
        <w:ind w:left="1440" w:hanging="360"/>
      </w:pPr>
      <w:rPr>
        <w:rFonts w:ascii="Courier New" w:hAnsi="Courier New" w:hint="default"/>
      </w:rPr>
    </w:lvl>
    <w:lvl w:ilvl="2" w:tplc="2C0E5A48">
      <w:start w:val="1"/>
      <w:numFmt w:val="bullet"/>
      <w:lvlText w:val=""/>
      <w:lvlJc w:val="left"/>
      <w:pPr>
        <w:ind w:left="2160" w:hanging="360"/>
      </w:pPr>
      <w:rPr>
        <w:rFonts w:ascii="Wingdings" w:hAnsi="Wingdings" w:hint="default"/>
      </w:rPr>
    </w:lvl>
    <w:lvl w:ilvl="3" w:tplc="D186ADA6">
      <w:start w:val="1"/>
      <w:numFmt w:val="bullet"/>
      <w:lvlText w:val=""/>
      <w:lvlJc w:val="left"/>
      <w:pPr>
        <w:ind w:left="2880" w:hanging="360"/>
      </w:pPr>
      <w:rPr>
        <w:rFonts w:ascii="Symbol" w:hAnsi="Symbol" w:hint="default"/>
      </w:rPr>
    </w:lvl>
    <w:lvl w:ilvl="4" w:tplc="5B0A1924">
      <w:start w:val="1"/>
      <w:numFmt w:val="bullet"/>
      <w:lvlText w:val="o"/>
      <w:lvlJc w:val="left"/>
      <w:pPr>
        <w:ind w:left="3600" w:hanging="360"/>
      </w:pPr>
      <w:rPr>
        <w:rFonts w:ascii="Courier New" w:hAnsi="Courier New" w:hint="default"/>
      </w:rPr>
    </w:lvl>
    <w:lvl w:ilvl="5" w:tplc="C750D960">
      <w:start w:val="1"/>
      <w:numFmt w:val="bullet"/>
      <w:lvlText w:val=""/>
      <w:lvlJc w:val="left"/>
      <w:pPr>
        <w:ind w:left="4320" w:hanging="360"/>
      </w:pPr>
      <w:rPr>
        <w:rFonts w:ascii="Wingdings" w:hAnsi="Wingdings" w:hint="default"/>
      </w:rPr>
    </w:lvl>
    <w:lvl w:ilvl="6" w:tplc="CEEEFE66">
      <w:start w:val="1"/>
      <w:numFmt w:val="bullet"/>
      <w:lvlText w:val=""/>
      <w:lvlJc w:val="left"/>
      <w:pPr>
        <w:ind w:left="5040" w:hanging="360"/>
      </w:pPr>
      <w:rPr>
        <w:rFonts w:ascii="Symbol" w:hAnsi="Symbol" w:hint="default"/>
      </w:rPr>
    </w:lvl>
    <w:lvl w:ilvl="7" w:tplc="39CEED5C">
      <w:start w:val="1"/>
      <w:numFmt w:val="bullet"/>
      <w:lvlText w:val="o"/>
      <w:lvlJc w:val="left"/>
      <w:pPr>
        <w:ind w:left="5760" w:hanging="360"/>
      </w:pPr>
      <w:rPr>
        <w:rFonts w:ascii="Courier New" w:hAnsi="Courier New" w:hint="default"/>
      </w:rPr>
    </w:lvl>
    <w:lvl w:ilvl="8" w:tplc="93B0312A">
      <w:start w:val="1"/>
      <w:numFmt w:val="bullet"/>
      <w:lvlText w:val=""/>
      <w:lvlJc w:val="left"/>
      <w:pPr>
        <w:ind w:left="6480" w:hanging="360"/>
      </w:pPr>
      <w:rPr>
        <w:rFonts w:ascii="Wingdings" w:hAnsi="Wingdings" w:hint="default"/>
      </w:rPr>
    </w:lvl>
  </w:abstractNum>
  <w:abstractNum w:abstractNumId="61" w15:restartNumberingAfterBreak="0">
    <w:nsid w:val="747A30F8"/>
    <w:multiLevelType w:val="hybridMultilevel"/>
    <w:tmpl w:val="A03CAC2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AB37A8A"/>
    <w:multiLevelType w:val="hybridMultilevel"/>
    <w:tmpl w:val="B8FC4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F2AF0D"/>
    <w:multiLevelType w:val="hybridMultilevel"/>
    <w:tmpl w:val="2E68946E"/>
    <w:lvl w:ilvl="0" w:tplc="D8444980">
      <w:start w:val="1"/>
      <w:numFmt w:val="bullet"/>
      <w:lvlText w:val=""/>
      <w:lvlJc w:val="left"/>
      <w:pPr>
        <w:ind w:left="720" w:hanging="360"/>
      </w:pPr>
      <w:rPr>
        <w:rFonts w:ascii="Symbol" w:hAnsi="Symbol" w:hint="default"/>
      </w:rPr>
    </w:lvl>
    <w:lvl w:ilvl="1" w:tplc="15D4E500">
      <w:start w:val="1"/>
      <w:numFmt w:val="bullet"/>
      <w:lvlText w:val="o"/>
      <w:lvlJc w:val="left"/>
      <w:pPr>
        <w:ind w:left="1440" w:hanging="360"/>
      </w:pPr>
      <w:rPr>
        <w:rFonts w:ascii="Courier New" w:hAnsi="Courier New" w:hint="default"/>
      </w:rPr>
    </w:lvl>
    <w:lvl w:ilvl="2" w:tplc="F612DD1A">
      <w:start w:val="1"/>
      <w:numFmt w:val="bullet"/>
      <w:lvlText w:val=""/>
      <w:lvlJc w:val="left"/>
      <w:pPr>
        <w:ind w:left="2160" w:hanging="360"/>
      </w:pPr>
      <w:rPr>
        <w:rFonts w:ascii="Wingdings" w:hAnsi="Wingdings" w:hint="default"/>
      </w:rPr>
    </w:lvl>
    <w:lvl w:ilvl="3" w:tplc="B2585696">
      <w:start w:val="1"/>
      <w:numFmt w:val="bullet"/>
      <w:lvlText w:val=""/>
      <w:lvlJc w:val="left"/>
      <w:pPr>
        <w:ind w:left="2880" w:hanging="360"/>
      </w:pPr>
      <w:rPr>
        <w:rFonts w:ascii="Symbol" w:hAnsi="Symbol" w:hint="default"/>
      </w:rPr>
    </w:lvl>
    <w:lvl w:ilvl="4" w:tplc="405454C2">
      <w:start w:val="1"/>
      <w:numFmt w:val="bullet"/>
      <w:lvlText w:val="o"/>
      <w:lvlJc w:val="left"/>
      <w:pPr>
        <w:ind w:left="3600" w:hanging="360"/>
      </w:pPr>
      <w:rPr>
        <w:rFonts w:ascii="Courier New" w:hAnsi="Courier New" w:hint="default"/>
      </w:rPr>
    </w:lvl>
    <w:lvl w:ilvl="5" w:tplc="2CA047F4">
      <w:start w:val="1"/>
      <w:numFmt w:val="bullet"/>
      <w:lvlText w:val=""/>
      <w:lvlJc w:val="left"/>
      <w:pPr>
        <w:ind w:left="4320" w:hanging="360"/>
      </w:pPr>
      <w:rPr>
        <w:rFonts w:ascii="Wingdings" w:hAnsi="Wingdings" w:hint="default"/>
      </w:rPr>
    </w:lvl>
    <w:lvl w:ilvl="6" w:tplc="DCBEDDBA">
      <w:start w:val="1"/>
      <w:numFmt w:val="bullet"/>
      <w:lvlText w:val=""/>
      <w:lvlJc w:val="left"/>
      <w:pPr>
        <w:ind w:left="5040" w:hanging="360"/>
      </w:pPr>
      <w:rPr>
        <w:rFonts w:ascii="Symbol" w:hAnsi="Symbol" w:hint="default"/>
      </w:rPr>
    </w:lvl>
    <w:lvl w:ilvl="7" w:tplc="DFE4F18E">
      <w:start w:val="1"/>
      <w:numFmt w:val="bullet"/>
      <w:lvlText w:val="o"/>
      <w:lvlJc w:val="left"/>
      <w:pPr>
        <w:ind w:left="5760" w:hanging="360"/>
      </w:pPr>
      <w:rPr>
        <w:rFonts w:ascii="Courier New" w:hAnsi="Courier New" w:hint="default"/>
      </w:rPr>
    </w:lvl>
    <w:lvl w:ilvl="8" w:tplc="67DE2CA0">
      <w:start w:val="1"/>
      <w:numFmt w:val="bullet"/>
      <w:lvlText w:val=""/>
      <w:lvlJc w:val="left"/>
      <w:pPr>
        <w:ind w:left="6480" w:hanging="360"/>
      </w:pPr>
      <w:rPr>
        <w:rFonts w:ascii="Wingdings" w:hAnsi="Wingdings" w:hint="default"/>
      </w:rPr>
    </w:lvl>
  </w:abstractNum>
  <w:abstractNum w:abstractNumId="64" w15:restartNumberingAfterBreak="0">
    <w:nsid w:val="7C7C788F"/>
    <w:multiLevelType w:val="hybridMultilevel"/>
    <w:tmpl w:val="A7982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F3149C0"/>
    <w:multiLevelType w:val="hybridMultilevel"/>
    <w:tmpl w:val="26724928"/>
    <w:lvl w:ilvl="0" w:tplc="A2A65240">
      <w:start w:val="6"/>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6215476">
    <w:abstractNumId w:val="27"/>
  </w:num>
  <w:num w:numId="2" w16cid:durableId="1030060547">
    <w:abstractNumId w:val="45"/>
  </w:num>
  <w:num w:numId="3" w16cid:durableId="299042854">
    <w:abstractNumId w:val="55"/>
  </w:num>
  <w:num w:numId="4" w16cid:durableId="349991412">
    <w:abstractNumId w:val="37"/>
  </w:num>
  <w:num w:numId="5" w16cid:durableId="1945335896">
    <w:abstractNumId w:val="7"/>
  </w:num>
  <w:num w:numId="6" w16cid:durableId="158079886">
    <w:abstractNumId w:val="31"/>
  </w:num>
  <w:num w:numId="7" w16cid:durableId="1779373786">
    <w:abstractNumId w:val="23"/>
  </w:num>
  <w:num w:numId="8" w16cid:durableId="455681101">
    <w:abstractNumId w:val="57"/>
  </w:num>
  <w:num w:numId="9" w16cid:durableId="82192780">
    <w:abstractNumId w:val="39"/>
  </w:num>
  <w:num w:numId="10" w16cid:durableId="37315249">
    <w:abstractNumId w:val="0"/>
  </w:num>
  <w:num w:numId="11" w16cid:durableId="624197075">
    <w:abstractNumId w:val="50"/>
  </w:num>
  <w:num w:numId="12" w16cid:durableId="319165103">
    <w:abstractNumId w:val="18"/>
  </w:num>
  <w:num w:numId="13" w16cid:durableId="291713266">
    <w:abstractNumId w:val="12"/>
  </w:num>
  <w:num w:numId="14" w16cid:durableId="491220641">
    <w:abstractNumId w:val="22"/>
  </w:num>
  <w:num w:numId="15" w16cid:durableId="802308627">
    <w:abstractNumId w:val="65"/>
  </w:num>
  <w:num w:numId="16" w16cid:durableId="223495597">
    <w:abstractNumId w:val="38"/>
  </w:num>
  <w:num w:numId="17" w16cid:durableId="428506419">
    <w:abstractNumId w:val="44"/>
  </w:num>
  <w:num w:numId="18" w16cid:durableId="1423182219">
    <w:abstractNumId w:val="14"/>
  </w:num>
  <w:num w:numId="19" w16cid:durableId="953173249">
    <w:abstractNumId w:val="62"/>
  </w:num>
  <w:num w:numId="20" w16cid:durableId="1351877036">
    <w:abstractNumId w:val="10"/>
  </w:num>
  <w:num w:numId="21" w16cid:durableId="1917939692">
    <w:abstractNumId w:val="24"/>
  </w:num>
  <w:num w:numId="22" w16cid:durableId="2019455427">
    <w:abstractNumId w:val="4"/>
  </w:num>
  <w:num w:numId="23" w16cid:durableId="1741169331">
    <w:abstractNumId w:val="3"/>
  </w:num>
  <w:num w:numId="24" w16cid:durableId="1671908774">
    <w:abstractNumId w:val="48"/>
  </w:num>
  <w:num w:numId="25" w16cid:durableId="1386567045">
    <w:abstractNumId w:val="35"/>
  </w:num>
  <w:num w:numId="26" w16cid:durableId="391663575">
    <w:abstractNumId w:val="16"/>
  </w:num>
  <w:num w:numId="27" w16cid:durableId="1481389900">
    <w:abstractNumId w:val="64"/>
  </w:num>
  <w:num w:numId="28" w16cid:durableId="278801661">
    <w:abstractNumId w:val="15"/>
  </w:num>
  <w:num w:numId="29" w16cid:durableId="427508782">
    <w:abstractNumId w:val="19"/>
  </w:num>
  <w:num w:numId="30" w16cid:durableId="1804810257">
    <w:abstractNumId w:val="63"/>
  </w:num>
  <w:num w:numId="31" w16cid:durableId="578367343">
    <w:abstractNumId w:val="13"/>
  </w:num>
  <w:num w:numId="32" w16cid:durableId="2061518934">
    <w:abstractNumId w:val="46"/>
  </w:num>
  <w:num w:numId="33" w16cid:durableId="1581017984">
    <w:abstractNumId w:val="17"/>
  </w:num>
  <w:num w:numId="34" w16cid:durableId="1404254538">
    <w:abstractNumId w:val="60"/>
  </w:num>
  <w:num w:numId="35" w16cid:durableId="151994403">
    <w:abstractNumId w:val="51"/>
  </w:num>
  <w:num w:numId="36" w16cid:durableId="1220170965">
    <w:abstractNumId w:val="34"/>
  </w:num>
  <w:num w:numId="37" w16cid:durableId="1180854146">
    <w:abstractNumId w:val="59"/>
  </w:num>
  <w:num w:numId="38" w16cid:durableId="1182088977">
    <w:abstractNumId w:val="30"/>
  </w:num>
  <w:num w:numId="39" w16cid:durableId="694884303">
    <w:abstractNumId w:val="2"/>
  </w:num>
  <w:num w:numId="40" w16cid:durableId="78261284">
    <w:abstractNumId w:val="20"/>
  </w:num>
  <w:num w:numId="41" w16cid:durableId="256521023">
    <w:abstractNumId w:val="40"/>
  </w:num>
  <w:num w:numId="42" w16cid:durableId="856237658">
    <w:abstractNumId w:val="36"/>
  </w:num>
  <w:num w:numId="43" w16cid:durableId="931553305">
    <w:abstractNumId w:val="1"/>
  </w:num>
  <w:num w:numId="44" w16cid:durableId="1775053364">
    <w:abstractNumId w:val="26"/>
  </w:num>
  <w:num w:numId="45" w16cid:durableId="1028482003">
    <w:abstractNumId w:val="8"/>
  </w:num>
  <w:num w:numId="46" w16cid:durableId="1550452223">
    <w:abstractNumId w:val="54"/>
  </w:num>
  <w:num w:numId="47" w16cid:durableId="868839415">
    <w:abstractNumId w:val="28"/>
  </w:num>
  <w:num w:numId="48" w16cid:durableId="772746094">
    <w:abstractNumId w:val="33"/>
  </w:num>
  <w:num w:numId="49" w16cid:durableId="1593313340">
    <w:abstractNumId w:val="9"/>
  </w:num>
  <w:num w:numId="50" w16cid:durableId="572929365">
    <w:abstractNumId w:val="49"/>
  </w:num>
  <w:num w:numId="51" w16cid:durableId="1207453712">
    <w:abstractNumId w:val="11"/>
  </w:num>
  <w:num w:numId="52" w16cid:durableId="1191646324">
    <w:abstractNumId w:val="5"/>
  </w:num>
  <w:num w:numId="53" w16cid:durableId="1626962858">
    <w:abstractNumId w:val="32"/>
  </w:num>
  <w:num w:numId="54" w16cid:durableId="2021354364">
    <w:abstractNumId w:val="56"/>
  </w:num>
  <w:num w:numId="55" w16cid:durableId="1121340649">
    <w:abstractNumId w:val="41"/>
  </w:num>
  <w:num w:numId="56" w16cid:durableId="1266884817">
    <w:abstractNumId w:val="47"/>
  </w:num>
  <w:num w:numId="57" w16cid:durableId="401374448">
    <w:abstractNumId w:val="29"/>
  </w:num>
  <w:num w:numId="58" w16cid:durableId="1406605926">
    <w:abstractNumId w:val="61"/>
  </w:num>
  <w:num w:numId="59" w16cid:durableId="1882208477">
    <w:abstractNumId w:val="53"/>
  </w:num>
  <w:num w:numId="60" w16cid:durableId="645282702">
    <w:abstractNumId w:val="52"/>
  </w:num>
  <w:num w:numId="61" w16cid:durableId="1740790570">
    <w:abstractNumId w:val="58"/>
  </w:num>
  <w:num w:numId="62" w16cid:durableId="337582906">
    <w:abstractNumId w:val="21"/>
  </w:num>
  <w:num w:numId="63" w16cid:durableId="1214923460">
    <w:abstractNumId w:val="42"/>
  </w:num>
  <w:num w:numId="64" w16cid:durableId="692995786">
    <w:abstractNumId w:val="6"/>
  </w:num>
  <w:num w:numId="65" w16cid:durableId="1710031832">
    <w:abstractNumId w:val="43"/>
  </w:num>
  <w:num w:numId="66" w16cid:durableId="6961988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48"/>
    <w:rsid w:val="00071546"/>
    <w:rsid w:val="00117AB1"/>
    <w:rsid w:val="00135296"/>
    <w:rsid w:val="001474E0"/>
    <w:rsid w:val="00167F77"/>
    <w:rsid w:val="00190C60"/>
    <w:rsid w:val="00194781"/>
    <w:rsid w:val="00197F66"/>
    <w:rsid w:val="001E1209"/>
    <w:rsid w:val="00241D46"/>
    <w:rsid w:val="002C499C"/>
    <w:rsid w:val="002E14D1"/>
    <w:rsid w:val="002E226F"/>
    <w:rsid w:val="002E53F3"/>
    <w:rsid w:val="002F7548"/>
    <w:rsid w:val="00361687"/>
    <w:rsid w:val="003F01E9"/>
    <w:rsid w:val="003F0F45"/>
    <w:rsid w:val="00415994"/>
    <w:rsid w:val="00453542"/>
    <w:rsid w:val="0045682F"/>
    <w:rsid w:val="00470735"/>
    <w:rsid w:val="0049571A"/>
    <w:rsid w:val="00496F25"/>
    <w:rsid w:val="004D28A3"/>
    <w:rsid w:val="004F79BA"/>
    <w:rsid w:val="00503FB5"/>
    <w:rsid w:val="005072AD"/>
    <w:rsid w:val="00510248"/>
    <w:rsid w:val="00542FCC"/>
    <w:rsid w:val="0059125E"/>
    <w:rsid w:val="00592E41"/>
    <w:rsid w:val="00594ED8"/>
    <w:rsid w:val="005B266B"/>
    <w:rsid w:val="006565C7"/>
    <w:rsid w:val="006F30E2"/>
    <w:rsid w:val="00722F22"/>
    <w:rsid w:val="00727CED"/>
    <w:rsid w:val="00746FEF"/>
    <w:rsid w:val="00777F82"/>
    <w:rsid w:val="00795A5C"/>
    <w:rsid w:val="007B19D6"/>
    <w:rsid w:val="007B71C2"/>
    <w:rsid w:val="007F491E"/>
    <w:rsid w:val="008526F4"/>
    <w:rsid w:val="00895D57"/>
    <w:rsid w:val="008E1C1A"/>
    <w:rsid w:val="008F512B"/>
    <w:rsid w:val="0092654D"/>
    <w:rsid w:val="0094721D"/>
    <w:rsid w:val="0097708F"/>
    <w:rsid w:val="00987DDD"/>
    <w:rsid w:val="00996240"/>
    <w:rsid w:val="009B40C0"/>
    <w:rsid w:val="009E5F91"/>
    <w:rsid w:val="009E7E76"/>
    <w:rsid w:val="00A156A7"/>
    <w:rsid w:val="00A23824"/>
    <w:rsid w:val="00A457B6"/>
    <w:rsid w:val="00A73608"/>
    <w:rsid w:val="00A77BB9"/>
    <w:rsid w:val="00AB22BD"/>
    <w:rsid w:val="00AC2BD9"/>
    <w:rsid w:val="00B3354B"/>
    <w:rsid w:val="00B74E11"/>
    <w:rsid w:val="00B96E68"/>
    <w:rsid w:val="00BD55B8"/>
    <w:rsid w:val="00BE4E5F"/>
    <w:rsid w:val="00C0642A"/>
    <w:rsid w:val="00C134E8"/>
    <w:rsid w:val="00C332B1"/>
    <w:rsid w:val="00C36C60"/>
    <w:rsid w:val="00C50A1B"/>
    <w:rsid w:val="00C646CA"/>
    <w:rsid w:val="00C935D3"/>
    <w:rsid w:val="00C94A66"/>
    <w:rsid w:val="00CA1119"/>
    <w:rsid w:val="00CA6A7F"/>
    <w:rsid w:val="00CB0122"/>
    <w:rsid w:val="00CB388C"/>
    <w:rsid w:val="00CB4D1B"/>
    <w:rsid w:val="00CF259C"/>
    <w:rsid w:val="00D031CD"/>
    <w:rsid w:val="00D23E72"/>
    <w:rsid w:val="00D51370"/>
    <w:rsid w:val="00D55282"/>
    <w:rsid w:val="00DA2314"/>
    <w:rsid w:val="00DB707E"/>
    <w:rsid w:val="00DD78AB"/>
    <w:rsid w:val="00E07FC7"/>
    <w:rsid w:val="00E34073"/>
    <w:rsid w:val="00E458ED"/>
    <w:rsid w:val="00E45EFC"/>
    <w:rsid w:val="00E66003"/>
    <w:rsid w:val="00E936B0"/>
    <w:rsid w:val="00EB7631"/>
    <w:rsid w:val="00F031CC"/>
    <w:rsid w:val="00F83AAE"/>
    <w:rsid w:val="00F85209"/>
    <w:rsid w:val="00F91B03"/>
    <w:rsid w:val="00FB286F"/>
    <w:rsid w:val="00FD17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3E4CCB5"/>
  <w15:docId w15:val="{E93604E7-F1E0-40D5-B69F-58F50E8D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12B"/>
    <w:pPr>
      <w:spacing w:after="200" w:line="276" w:lineRule="auto"/>
    </w:pPr>
    <w:rPr>
      <w:sz w:val="22"/>
      <w:szCs w:val="22"/>
      <w:lang w:eastAsia="en-US"/>
    </w:rPr>
  </w:style>
  <w:style w:type="paragraph" w:styleId="Nagwek1">
    <w:name w:val="heading 1"/>
    <w:next w:val="Normalny"/>
    <w:link w:val="Nagwek1Znak"/>
    <w:uiPriority w:val="9"/>
    <w:qFormat/>
    <w:rsid w:val="004D28A3"/>
    <w:pPr>
      <w:keepNext/>
      <w:keepLines/>
      <w:spacing w:after="34" w:line="259" w:lineRule="auto"/>
      <w:ind w:left="288"/>
      <w:jc w:val="center"/>
      <w:outlineLvl w:val="0"/>
    </w:pPr>
    <w:rPr>
      <w:rFonts w:ascii="Times New Roman" w:eastAsia="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7548"/>
    <w:pPr>
      <w:tabs>
        <w:tab w:val="center" w:pos="4536"/>
        <w:tab w:val="right" w:pos="9072"/>
      </w:tabs>
    </w:pPr>
  </w:style>
  <w:style w:type="character" w:customStyle="1" w:styleId="NagwekZnak">
    <w:name w:val="Nagłówek Znak"/>
    <w:link w:val="Nagwek"/>
    <w:uiPriority w:val="99"/>
    <w:rsid w:val="002F7548"/>
    <w:rPr>
      <w:sz w:val="22"/>
      <w:szCs w:val="22"/>
      <w:lang w:eastAsia="en-US"/>
    </w:rPr>
  </w:style>
  <w:style w:type="paragraph" w:styleId="Stopka">
    <w:name w:val="footer"/>
    <w:basedOn w:val="Normalny"/>
    <w:link w:val="StopkaZnak"/>
    <w:uiPriority w:val="99"/>
    <w:unhideWhenUsed/>
    <w:rsid w:val="002F7548"/>
    <w:pPr>
      <w:tabs>
        <w:tab w:val="center" w:pos="4536"/>
        <w:tab w:val="right" w:pos="9072"/>
      </w:tabs>
    </w:pPr>
  </w:style>
  <w:style w:type="character" w:customStyle="1" w:styleId="StopkaZnak">
    <w:name w:val="Stopka Znak"/>
    <w:link w:val="Stopka"/>
    <w:uiPriority w:val="99"/>
    <w:rsid w:val="002F7548"/>
    <w:rPr>
      <w:sz w:val="22"/>
      <w:szCs w:val="22"/>
      <w:lang w:eastAsia="en-US"/>
    </w:rPr>
  </w:style>
  <w:style w:type="paragraph" w:styleId="Tekstdymka">
    <w:name w:val="Balloon Text"/>
    <w:basedOn w:val="Normalny"/>
    <w:link w:val="TekstdymkaZnak"/>
    <w:uiPriority w:val="99"/>
    <w:semiHidden/>
    <w:unhideWhenUsed/>
    <w:rsid w:val="00996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240"/>
    <w:rPr>
      <w:rFonts w:ascii="Tahoma" w:hAnsi="Tahoma" w:cs="Tahoma"/>
      <w:sz w:val="16"/>
      <w:szCs w:val="16"/>
      <w:lang w:eastAsia="en-US"/>
    </w:rPr>
  </w:style>
  <w:style w:type="character" w:customStyle="1" w:styleId="Nagwek1Znak">
    <w:name w:val="Nagłówek 1 Znak"/>
    <w:basedOn w:val="Domylnaczcionkaakapitu"/>
    <w:link w:val="Nagwek1"/>
    <w:uiPriority w:val="9"/>
    <w:rsid w:val="004D28A3"/>
    <w:rPr>
      <w:rFonts w:ascii="Times New Roman" w:eastAsia="Times New Roman" w:hAnsi="Times New Roman"/>
      <w:color w:val="000000"/>
      <w:sz w:val="24"/>
      <w:szCs w:val="22"/>
    </w:rPr>
  </w:style>
  <w:style w:type="paragraph" w:styleId="Akapitzlist">
    <w:name w:val="List Paragraph"/>
    <w:aliases w:val="K2 lista alfabetyczna,L1,Numerowanie,2 heading,A_wyliczenie,K-P_odwolanie,Akapit z listą5,maz_wyliczenie,opis dzialania,List Paragraph,Akapit z listą 1,CW_Lista,Podsis rysunku,Akapit z listą numerowaną,BulletC,Wyliczanie,Obiekt"/>
    <w:basedOn w:val="Normalny"/>
    <w:link w:val="AkapitzlistZnak"/>
    <w:uiPriority w:val="34"/>
    <w:qFormat/>
    <w:rsid w:val="004D28A3"/>
    <w:pPr>
      <w:ind w:left="720"/>
      <w:contextualSpacing/>
    </w:pPr>
    <w:rPr>
      <w:rFonts w:asciiTheme="minorHAnsi" w:eastAsiaTheme="minorHAnsi" w:hAnsiTheme="minorHAnsi" w:cstheme="minorBidi"/>
    </w:rPr>
  </w:style>
  <w:style w:type="paragraph" w:styleId="Poprawka">
    <w:name w:val="Revision"/>
    <w:hidden/>
    <w:uiPriority w:val="99"/>
    <w:semiHidden/>
    <w:rsid w:val="00CB388C"/>
    <w:pPr>
      <w:spacing w:after="0"/>
    </w:pPr>
    <w:rPr>
      <w:sz w:val="22"/>
      <w:szCs w:val="22"/>
      <w:lang w:eastAsia="en-US"/>
    </w:rPr>
  </w:style>
  <w:style w:type="character" w:styleId="Hipercze">
    <w:name w:val="Hyperlink"/>
    <w:basedOn w:val="Domylnaczcionkaakapitu"/>
    <w:uiPriority w:val="99"/>
    <w:unhideWhenUsed/>
    <w:rsid w:val="00167F77"/>
    <w:rPr>
      <w:color w:val="0563C1"/>
      <w:u w:val="single"/>
    </w:rPr>
  </w:style>
  <w:style w:type="character" w:styleId="Odwoaniedokomentarza">
    <w:name w:val="annotation reference"/>
    <w:basedOn w:val="Domylnaczcionkaakapitu"/>
    <w:uiPriority w:val="99"/>
    <w:semiHidden/>
    <w:unhideWhenUsed/>
    <w:rsid w:val="00CA6A7F"/>
    <w:rPr>
      <w:sz w:val="16"/>
      <w:szCs w:val="16"/>
    </w:rPr>
  </w:style>
  <w:style w:type="paragraph" w:styleId="Tekstkomentarza">
    <w:name w:val="annotation text"/>
    <w:basedOn w:val="Normalny"/>
    <w:link w:val="TekstkomentarzaZnak"/>
    <w:uiPriority w:val="99"/>
    <w:unhideWhenUsed/>
    <w:rsid w:val="00CA6A7F"/>
    <w:pPr>
      <w:spacing w:line="240" w:lineRule="auto"/>
    </w:pPr>
    <w:rPr>
      <w:sz w:val="20"/>
      <w:szCs w:val="20"/>
    </w:rPr>
  </w:style>
  <w:style w:type="character" w:customStyle="1" w:styleId="TekstkomentarzaZnak">
    <w:name w:val="Tekst komentarza Znak"/>
    <w:basedOn w:val="Domylnaczcionkaakapitu"/>
    <w:link w:val="Tekstkomentarza"/>
    <w:uiPriority w:val="99"/>
    <w:rsid w:val="00CA6A7F"/>
    <w:rPr>
      <w:lang w:eastAsia="en-US"/>
    </w:rPr>
  </w:style>
  <w:style w:type="paragraph" w:styleId="Tematkomentarza">
    <w:name w:val="annotation subject"/>
    <w:basedOn w:val="Tekstkomentarza"/>
    <w:next w:val="Tekstkomentarza"/>
    <w:link w:val="TematkomentarzaZnak"/>
    <w:uiPriority w:val="99"/>
    <w:semiHidden/>
    <w:unhideWhenUsed/>
    <w:rsid w:val="00CA6A7F"/>
    <w:rPr>
      <w:b/>
      <w:bCs/>
    </w:rPr>
  </w:style>
  <w:style w:type="character" w:customStyle="1" w:styleId="TematkomentarzaZnak">
    <w:name w:val="Temat komentarza Znak"/>
    <w:basedOn w:val="TekstkomentarzaZnak"/>
    <w:link w:val="Tematkomentarza"/>
    <w:uiPriority w:val="99"/>
    <w:semiHidden/>
    <w:rsid w:val="00CA6A7F"/>
    <w:rPr>
      <w:b/>
      <w:bCs/>
      <w:lang w:eastAsia="en-US"/>
    </w:rPr>
  </w:style>
  <w:style w:type="character" w:styleId="Nierozpoznanawzmianka">
    <w:name w:val="Unresolved Mention"/>
    <w:basedOn w:val="Domylnaczcionkaakapitu"/>
    <w:uiPriority w:val="99"/>
    <w:semiHidden/>
    <w:unhideWhenUsed/>
    <w:rsid w:val="001E1209"/>
    <w:rPr>
      <w:color w:val="605E5C"/>
      <w:shd w:val="clear" w:color="auto" w:fill="E1DFDD"/>
    </w:rPr>
  </w:style>
  <w:style w:type="paragraph" w:customStyle="1" w:styleId="Standard">
    <w:name w:val="Standard"/>
    <w:rsid w:val="0097708F"/>
    <w:pPr>
      <w:suppressAutoHyphens/>
      <w:autoSpaceDN w:val="0"/>
      <w:spacing w:after="0"/>
      <w:textAlignment w:val="baseline"/>
    </w:pPr>
    <w:rPr>
      <w:rFonts w:ascii="Times New Roman" w:eastAsia="SimSun" w:hAnsi="Times New Roman" w:cs="Mangal"/>
      <w:kern w:val="3"/>
      <w:sz w:val="24"/>
      <w:szCs w:val="24"/>
      <w:lang w:val="pt-PT" w:eastAsia="hi-IN" w:bidi="hi-IN"/>
    </w:rPr>
  </w:style>
  <w:style w:type="character" w:customStyle="1" w:styleId="AkapitzlistZnak">
    <w:name w:val="Akapit z listą Znak"/>
    <w:aliases w:val="K2 lista alfabetyczna Znak,L1 Znak,Numerowanie Znak,2 heading Znak,A_wyliczenie Znak,K-P_odwolanie Znak,Akapit z listą5 Znak,maz_wyliczenie Znak,opis dzialania Znak,List Paragraph Znak,Akapit z listą 1 Znak,CW_Lista Znak,BulletC Znak"/>
    <w:link w:val="Akapitzlist"/>
    <w:uiPriority w:val="34"/>
    <w:qFormat/>
    <w:locked/>
    <w:rsid w:val="007F491E"/>
    <w:rPr>
      <w:rFonts w:asciiTheme="minorHAnsi" w:eastAsiaTheme="minorHAnsi" w:hAnsiTheme="minorHAnsi" w:cstheme="minorBidi"/>
      <w:sz w:val="22"/>
      <w:szCs w:val="22"/>
      <w:lang w:eastAsia="en-US"/>
    </w:rPr>
  </w:style>
  <w:style w:type="paragraph" w:styleId="Tekstprzypisudolnego">
    <w:name w:val="footnote text"/>
    <w:aliases w:val="Podrozdział,Footnote,fn,Footnotes,Footnote ak,Podrozdzia3"/>
    <w:basedOn w:val="Normalny"/>
    <w:link w:val="TekstprzypisudolnegoZnak"/>
    <w:uiPriority w:val="99"/>
    <w:unhideWhenUsed/>
    <w:rsid w:val="007F491E"/>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fn Znak,Footnotes Znak,Footnote ak Znak,Podrozdzia3 Znak"/>
    <w:basedOn w:val="Domylnaczcionkaakapitu"/>
    <w:link w:val="Tekstprzypisudolnego"/>
    <w:uiPriority w:val="99"/>
    <w:rsid w:val="007F491E"/>
    <w:rPr>
      <w:rFonts w:ascii="Times New Roman" w:eastAsia="Times New Roman" w:hAnsi="Times New Roman"/>
    </w:rPr>
  </w:style>
  <w:style w:type="character" w:styleId="Odwoanieprzypisudolnego">
    <w:name w:val="footnote reference"/>
    <w:basedOn w:val="Domylnaczcionkaakapitu"/>
    <w:uiPriority w:val="99"/>
    <w:unhideWhenUsed/>
    <w:rsid w:val="007F491E"/>
    <w:rPr>
      <w:vertAlign w:val="superscript"/>
    </w:rPr>
  </w:style>
  <w:style w:type="paragraph" w:customStyle="1" w:styleId="LO-normal">
    <w:name w:val="LO-normal"/>
    <w:qFormat/>
    <w:rsid w:val="007F491E"/>
    <w:pPr>
      <w:suppressAutoHyphens/>
      <w:spacing w:after="200" w:line="276" w:lineRule="auto"/>
    </w:pPr>
    <w:rPr>
      <w:rFonts w:cs="Calibri"/>
      <w:color w:val="00000A"/>
      <w:sz w:val="22"/>
      <w:szCs w:val="22"/>
      <w:lang w:eastAsia="zh-CN" w:bidi="hi-IN"/>
    </w:rPr>
  </w:style>
  <w:style w:type="paragraph" w:styleId="Bezodstpw">
    <w:name w:val="No Spacing"/>
    <w:uiPriority w:val="1"/>
    <w:qFormat/>
    <w:rsid w:val="007F491E"/>
    <w:pPr>
      <w:spacing w:after="0"/>
    </w:pPr>
    <w:rPr>
      <w:sz w:val="22"/>
      <w:szCs w:val="22"/>
      <w:lang w:eastAsia="en-US"/>
    </w:rPr>
  </w:style>
  <w:style w:type="paragraph" w:styleId="Tekstpodstawowy">
    <w:name w:val="Body Text"/>
    <w:basedOn w:val="Normalny"/>
    <w:link w:val="TekstpodstawowyZnak"/>
    <w:rsid w:val="00A457B6"/>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457B6"/>
    <w:rPr>
      <w:rFonts w:ascii="Times New Roman" w:eastAsia="Times New Roman" w:hAnsi="Times New Roman"/>
    </w:rPr>
  </w:style>
  <w:style w:type="paragraph" w:styleId="Tytu">
    <w:name w:val="Title"/>
    <w:basedOn w:val="Normalny"/>
    <w:link w:val="TytuZnak"/>
    <w:qFormat/>
    <w:rsid w:val="00A457B6"/>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A457B6"/>
    <w:rPr>
      <w:rFonts w:ascii="Times New Roman" w:eastAsia="Times New Roman" w:hAnsi="Times New Roman"/>
      <w:b/>
      <w:sz w:val="24"/>
    </w:rPr>
  </w:style>
  <w:style w:type="paragraph" w:customStyle="1" w:styleId="Default">
    <w:name w:val="Default"/>
    <w:basedOn w:val="Normalny"/>
    <w:rsid w:val="00A457B6"/>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a@frse.or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3588</Words>
  <Characters>21534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pkonopka</dc:creator>
  <cp:lastModifiedBy>Waldemar Banaszek</cp:lastModifiedBy>
  <cp:revision>2</cp:revision>
  <dcterms:created xsi:type="dcterms:W3CDTF">2023-11-03T14:02:00Z</dcterms:created>
  <dcterms:modified xsi:type="dcterms:W3CDTF">2023-11-03T14:02:00Z</dcterms:modified>
</cp:coreProperties>
</file>