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0567C11E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przez Wykonawcę usługi hotelarsko-gastronomicznej w tym wynajmu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w celu organizacji 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konferencji krajowej </w:t>
      </w:r>
      <w:proofErr w:type="spellStart"/>
      <w:r w:rsidR="002920D5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 w </w:t>
      </w:r>
      <w:r w:rsidR="00267DA3">
        <w:rPr>
          <w:rFonts w:ascii="Calibri" w:eastAsia="Times New Roman" w:hAnsi="Calibri" w:cs="Calibri"/>
          <w:sz w:val="24"/>
          <w:szCs w:val="24"/>
          <w:lang w:eastAsia="pl-PL"/>
        </w:rPr>
        <w:t>Zielonej Górze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4B179484" w14:textId="4D3E20F3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konferencyjne, hotelarskie </w:t>
      </w:r>
      <w:r w:rsidR="008736C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gastronomiczne położony w </w:t>
      </w:r>
      <w:r w:rsidR="007D22DC">
        <w:rPr>
          <w:rFonts w:ascii="Calibri" w:eastAsia="Times New Roman" w:hAnsi="Calibri" w:cs="Calibri"/>
          <w:sz w:val="24"/>
          <w:szCs w:val="24"/>
          <w:lang w:eastAsia="pl-PL"/>
        </w:rPr>
        <w:t>Zielonej Górze</w:t>
      </w:r>
      <w:r w:rsidR="0013035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2A97899" w14:textId="58DDBE60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7D22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3-5 listopada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846DF6" w14:textId="31D7CB62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7D22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47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7B2AD1" w14:textId="1606C0DB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minimum </w:t>
      </w:r>
      <w:r w:rsidR="00926309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musi być świadczone w jednym obiekcie; hotel powinien dysponować własnym parkingiem. Zamawiający wymaga, aby część konferencyjna była wyraźnie oddzielona od części hotelowej. </w:t>
      </w:r>
    </w:p>
    <w:p w14:paraId="41267376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2D480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612D2556" w:rsidR="002D480E" w:rsidRPr="002D480E" w:rsidRDefault="002D480E" w:rsidP="002D480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7D22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 listopada</w:t>
      </w:r>
      <w:r w:rsidR="001303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D22DC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jednoosobo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>wych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392097A1" w14:textId="7DBDC847" w:rsidR="002D480E" w:rsidRPr="002D480E" w:rsidRDefault="002D480E" w:rsidP="002D480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7D22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 listopada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D22DC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pokoi jednoosobowych  z łazienką</w:t>
      </w:r>
      <w:r w:rsidR="002F4F47">
        <w:rPr>
          <w:rFonts w:ascii="Calibri" w:eastAsia="Times New Roman" w:hAnsi="Calibri" w:cs="Calibri"/>
          <w:sz w:val="24"/>
          <w:szCs w:val="24"/>
          <w:lang w:eastAsia="pl-PL"/>
        </w:rPr>
        <w:t xml:space="preserve"> oraz 2</w:t>
      </w:r>
      <w:r w:rsidR="007D22DC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="002F4F47">
        <w:rPr>
          <w:rFonts w:ascii="Calibri" w:eastAsia="Times New Roman" w:hAnsi="Calibri" w:cs="Calibri"/>
          <w:sz w:val="24"/>
          <w:szCs w:val="24"/>
          <w:lang w:eastAsia="pl-PL"/>
        </w:rPr>
        <w:t xml:space="preserve"> pokoi dwuosobowych z łazienką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(śniadanie </w:t>
      </w:r>
      <w:r w:rsidR="002F4F4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i dostęp do Internetu w każdym pokoju wliczone w cenę noclegu). </w:t>
      </w:r>
    </w:p>
    <w:p w14:paraId="060C5C55" w14:textId="23852A6F" w:rsidR="002D480E" w:rsidRPr="002D480E" w:rsidRDefault="002D480E" w:rsidP="002D480E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Dokładną liczbę pokoi Zamawiający przedstawi Wykonawcy z siedmiodniowym wyprzedzeniem. </w:t>
      </w:r>
    </w:p>
    <w:p w14:paraId="233ED803" w14:textId="77777777" w:rsidR="002D480E" w:rsidRPr="002D480E" w:rsidRDefault="002D480E" w:rsidP="002D480E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Wyżywienie </w:t>
      </w:r>
    </w:p>
    <w:p w14:paraId="4645759E" w14:textId="77777777" w:rsidR="002D480E" w:rsidRPr="002D480E" w:rsidRDefault="002D480E" w:rsidP="002D480E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71BE0696" w14:textId="69EBCB84" w:rsidR="002D480E" w:rsidRPr="002D480E" w:rsidRDefault="002D480E" w:rsidP="002D480E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7D22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 listopad</w:t>
      </w:r>
      <w:r w:rsidR="002F4F4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serwowana do stołu dla </w:t>
      </w:r>
      <w:r w:rsidR="007D22DC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220FA0AE" w14:textId="4203BC85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2F4F47">
        <w:rPr>
          <w:rFonts w:ascii="Calibri" w:eastAsia="Times New Roman" w:hAnsi="Calibri" w:cs="Calibri"/>
          <w:sz w:val="24"/>
          <w:szCs w:val="24"/>
          <w:lang w:eastAsia="pl-PL"/>
        </w:rPr>
        <w:t>, soki owocowe (min. 0,3l/os.)</w:t>
      </w:r>
      <w:r w:rsidR="00EA63B1" w:rsidRPr="001C6865">
        <w:rPr>
          <w:rFonts w:ascii="Calibri" w:eastAsia="Times New Roman" w:hAnsi="Calibri" w:cs="Calibri"/>
          <w:sz w:val="24"/>
          <w:szCs w:val="24"/>
          <w:lang w:eastAsia="pl-PL"/>
        </w:rPr>
        <w:t>. </w:t>
      </w:r>
    </w:p>
    <w:p w14:paraId="4C93F42C" w14:textId="4C4DD5DA" w:rsidR="002D480E" w:rsidRPr="002D480E" w:rsidRDefault="002D480E" w:rsidP="002D480E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512B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 listopada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512B3B">
        <w:rPr>
          <w:rFonts w:ascii="Calibri" w:eastAsia="Times New Roman" w:hAnsi="Calibri" w:cs="Calibri"/>
          <w:sz w:val="24"/>
          <w:szCs w:val="24"/>
          <w:lang w:eastAsia="pl-PL"/>
        </w:rPr>
        <w:t>47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3E171162" w14:textId="218B41F2" w:rsidR="002D480E" w:rsidRPr="002D480E" w:rsidRDefault="002D480E" w:rsidP="00EA63B1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287263">
        <w:rPr>
          <w:rFonts w:ascii="Calibri" w:eastAsia="Times New Roman" w:hAnsi="Calibri" w:cs="Calibri"/>
          <w:sz w:val="24"/>
          <w:szCs w:val="24"/>
          <w:lang w:eastAsia="pl-PL"/>
        </w:rPr>
        <w:t>, soki owocowe (min. 0,3l/os.)</w:t>
      </w:r>
      <w:r w:rsidR="002F4F4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602A18A" w14:textId="4D268EBC" w:rsidR="002D480E" w:rsidRPr="002D480E" w:rsidRDefault="002D480E" w:rsidP="002D480E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Obiad w dniach </w:t>
      </w:r>
      <w:r w:rsidR="00512B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 i 5 listopada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512B3B">
        <w:rPr>
          <w:rFonts w:ascii="Calibri" w:eastAsia="Times New Roman" w:hAnsi="Calibri" w:cs="Calibri"/>
          <w:sz w:val="24"/>
          <w:szCs w:val="24"/>
          <w:lang w:eastAsia="pl-PL"/>
        </w:rPr>
        <w:t>47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="002F4F4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każdym dniu, którego menu powinno uwzględniać: </w:t>
      </w:r>
    </w:p>
    <w:p w14:paraId="4338D11A" w14:textId="19325304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75BAAB62" w14:textId="1DA77F4F" w:rsidR="002D480E" w:rsidRPr="002D480E" w:rsidRDefault="002D480E" w:rsidP="002D480E">
      <w:pPr>
        <w:numPr>
          <w:ilvl w:val="0"/>
          <w:numId w:val="1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</w:t>
      </w:r>
      <w:r w:rsidR="00817E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całodniowa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dniach </w:t>
      </w:r>
      <w:r w:rsidR="00512B3B" w:rsidRPr="00512B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4 i 5 listopada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512B3B">
        <w:rPr>
          <w:rFonts w:ascii="Calibri" w:eastAsia="Times New Roman" w:hAnsi="Calibri" w:cs="Calibri"/>
          <w:sz w:val="24"/>
          <w:szCs w:val="24"/>
          <w:lang w:eastAsia="pl-PL"/>
        </w:rPr>
        <w:t>47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="003F2F3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każdym dniu, której menu powinno uwzględniać: </w:t>
      </w:r>
    </w:p>
    <w:p w14:paraId="62C1C0A6" w14:textId="510AD192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napoje gorące: kawa, herbata (min. 0,25 l/os.), napoje zimne: woda mineralna gazowana i niegazowana, soki owocowe (min. 0,3 l/os.), kruche ciasteczka (min. 80 g/os.)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61E8E1E" w14:textId="1F08B9B4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4D3ED842" w14:textId="0488AFEC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3F2F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 </w:t>
      </w:r>
    </w:p>
    <w:p w14:paraId="7EFB4120" w14:textId="5AFB6B4A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07FE7113" w14:textId="5DE9DA89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47449089" w14:textId="46E6D1CD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2C69BF2C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441E0A91" w14:textId="7E803D5C" w:rsidR="002D480E" w:rsidRPr="002D480E" w:rsidRDefault="002D480E" w:rsidP="002D480E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Każda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powinna być</w:t>
      </w:r>
      <w:r w:rsidRPr="002D480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klimatyzowana, z dostępem do światła dziennego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wyposażona w następujący sprzęt: ekran projekcyjny, rzutnik multimedialny, nagłośnienie, mikrofon bezprzewodowy, flipchart, dostęp do Internetu z możliwością pracy w sieci bez zakłóceń </w:t>
      </w:r>
      <w:r w:rsidR="00031327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="007E39A4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komputerów jednocześnie, wymagane łącze symetryczne co najmniej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mbps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konferencyjnych.  </w:t>
      </w:r>
    </w:p>
    <w:p w14:paraId="4F88487F" w14:textId="0E25C8EE" w:rsidR="002D480E" w:rsidRPr="002D480E" w:rsidRDefault="002D480E" w:rsidP="002D480E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Sala konferencyjna „plenarna” w dni</w:t>
      </w:r>
      <w:r w:rsidR="00512B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512B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 listopada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512B3B">
        <w:rPr>
          <w:rFonts w:ascii="Calibri" w:eastAsia="Times New Roman" w:hAnsi="Calibri" w:cs="Calibri"/>
          <w:sz w:val="24"/>
          <w:szCs w:val="24"/>
          <w:lang w:eastAsia="pl-PL"/>
        </w:rPr>
        <w:t>47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3A521896" w14:textId="4EFD2D45" w:rsidR="002D480E" w:rsidRPr="002D480E" w:rsidRDefault="00984CA8" w:rsidP="002D480E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 s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al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konferencyjn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„warsztatow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” w dniach </w:t>
      </w:r>
      <w:r w:rsidR="00512B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 i 5 listopada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="002D480E"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512B3B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="002D480E"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</w:t>
      </w:r>
      <w:r w:rsidR="007E39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D480E" w:rsidRPr="002D480E">
        <w:rPr>
          <w:rFonts w:ascii="Calibri" w:eastAsia="Times New Roman" w:hAnsi="Calibri" w:cs="Calibri"/>
          <w:sz w:val="24"/>
          <w:szCs w:val="24"/>
          <w:lang w:eastAsia="pl-PL"/>
        </w:rPr>
        <w:t>w ustawieniu szkolnym. </w:t>
      </w:r>
    </w:p>
    <w:p w14:paraId="04C49CD9" w14:textId="63C819BE" w:rsidR="002D480E" w:rsidRDefault="002D480E" w:rsidP="002D480E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512B3B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laptopów w każdej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E39A4">
        <w:rPr>
          <w:rFonts w:ascii="Calibri" w:eastAsia="Times New Roman" w:hAnsi="Calibri" w:cs="Calibri"/>
          <w:sz w:val="24"/>
          <w:szCs w:val="24"/>
          <w:lang w:eastAsia="pl-PL"/>
        </w:rPr>
        <w:t>konferencyjnych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.  </w:t>
      </w:r>
    </w:p>
    <w:p w14:paraId="7C31AAE9" w14:textId="76875E2F" w:rsidR="004A3DBF" w:rsidRDefault="004A3DBF" w:rsidP="004A3DBF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351C39" w14:textId="77777777" w:rsidR="00465D8B" w:rsidRDefault="00465D8B" w:rsidP="004A3DBF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784CEC" w14:textId="77777777" w:rsidR="004A3DBF" w:rsidRPr="004A3DBF" w:rsidRDefault="004A3DBF" w:rsidP="004A3DBF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Informacje dodatkowe </w:t>
      </w:r>
    </w:p>
    <w:p w14:paraId="27B2BCCB" w14:textId="0E906C49" w:rsidR="002D480E" w:rsidRPr="00CD627B" w:rsidRDefault="002D480E" w:rsidP="00CD627B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zobowiązany jest zapewnić każdego dnia </w:t>
      </w:r>
      <w:r w:rsidR="00984CA8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parkingowych.  </w:t>
      </w:r>
    </w:p>
    <w:p w14:paraId="47B3EFB9" w14:textId="66DF49A4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832CF3" w14:textId="4BF36724" w:rsidR="002D480E" w:rsidRPr="002D480E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kalkulacyjna </w:t>
      </w:r>
    </w:p>
    <w:p w14:paraId="6B605060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162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299"/>
        <w:gridCol w:w="1299"/>
        <w:gridCol w:w="1317"/>
        <w:gridCol w:w="1819"/>
      </w:tblGrid>
      <w:tr w:rsidR="00130359" w14:paraId="08B8A1BD" w14:textId="77777777" w:rsidTr="00130359">
        <w:trPr>
          <w:trHeight w:val="337"/>
        </w:trPr>
        <w:tc>
          <w:tcPr>
            <w:tcW w:w="3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BE622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Przedmiot zamówienia</w:t>
            </w: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88476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1 dzień</w:t>
            </w: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E821A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2 dzień</w:t>
            </w: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1F41D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3 dzień</w:t>
            </w:r>
            <w:r>
              <w:rPr>
                <w:color w:val="000000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EE01D" w14:textId="77777777" w:rsidR="00130359" w:rsidRDefault="00130359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Łącznie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0359" w14:paraId="18453349" w14:textId="77777777" w:rsidTr="00130359">
        <w:trPr>
          <w:trHeight w:val="4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18409" w14:textId="77777777" w:rsidR="00130359" w:rsidRDefault="00130359">
            <w:pPr>
              <w:rPr>
                <w:rFonts w:ascii="Calibri" w:hAnsi="Calibri" w:cs="Calibr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325D5" w14:textId="5BEA05F0" w:rsidR="00130359" w:rsidRDefault="00512B3B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984CA8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/2023</w:t>
            </w:r>
            <w:r w:rsidR="00130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F510A" w14:textId="0FDB91F7" w:rsidR="00130359" w:rsidRDefault="00512B3B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 w:rsidR="00984CA8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/2023</w:t>
            </w:r>
            <w:r w:rsidR="00130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4E5B7" w14:textId="7CADCE2D" w:rsidR="00130359" w:rsidRDefault="00512B3B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984CA8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/2023</w:t>
            </w:r>
            <w:r w:rsidR="00130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D8BB3" w14:textId="77777777" w:rsidR="00130359" w:rsidRDefault="00130359">
            <w:pPr>
              <w:rPr>
                <w:rFonts w:ascii="Calibri" w:hAnsi="Calibri" w:cs="Calibri"/>
              </w:rPr>
            </w:pPr>
          </w:p>
        </w:tc>
      </w:tr>
      <w:tr w:rsidR="00130359" w14:paraId="09950038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D4885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pokój jednoosobowy 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3D75B" w14:textId="44CFD0D6" w:rsidR="00130359" w:rsidRDefault="00512B3B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98B03" w14:textId="47140BB1" w:rsidR="00130359" w:rsidRDefault="00512B3B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6BA79" w14:textId="77777777" w:rsidR="00130359" w:rsidRDefault="00130359"/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C7944" w14:textId="0D1CD7B6" w:rsidR="00130359" w:rsidRDefault="00984CA8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12B3B">
              <w:rPr>
                <w:rFonts w:ascii="Calibri" w:hAnsi="Calibri" w:cs="Calibri"/>
              </w:rPr>
              <w:t>4</w:t>
            </w:r>
          </w:p>
        </w:tc>
      </w:tr>
      <w:tr w:rsidR="00984CA8" w14:paraId="2E54B45B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4C1B7" w14:textId="65661FCD" w:rsidR="00984CA8" w:rsidRDefault="00984CA8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pokój dwuosobowy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86723" w14:textId="77777777" w:rsidR="00984CA8" w:rsidRDefault="00984CA8">
            <w:pPr>
              <w:jc w:val="center"/>
              <w:textAlignment w:val="baseline"/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9ABDD" w14:textId="2081797E" w:rsidR="00984CA8" w:rsidRDefault="00984CA8">
            <w:pPr>
              <w:jc w:val="center"/>
              <w:textAlignment w:val="baseline"/>
            </w:pPr>
            <w:r>
              <w:t>2</w:t>
            </w:r>
            <w:r w:rsidR="00512B3B"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32AC2" w14:textId="77777777" w:rsidR="00984CA8" w:rsidRDefault="00984CA8"/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C1669" w14:textId="6993FF25" w:rsidR="00984CA8" w:rsidRDefault="00984CA8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12B3B">
              <w:rPr>
                <w:rFonts w:ascii="Calibri" w:hAnsi="Calibri" w:cs="Calibri"/>
              </w:rPr>
              <w:t>0</w:t>
            </w:r>
          </w:p>
        </w:tc>
      </w:tr>
      <w:tr w:rsidR="00130359" w14:paraId="448A573B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21D1E" w14:textId="5F141C41" w:rsidR="00130359" w:rsidRDefault="00130359">
            <w:pPr>
              <w:textAlignment w:val="baseline"/>
            </w:pPr>
            <w:r>
              <w:rPr>
                <w:color w:val="000000"/>
              </w:rPr>
              <w:t xml:space="preserve">sala konferencyjna </w:t>
            </w:r>
            <w:r w:rsidR="00512B3B"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osób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3D706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CD3D4" w14:textId="77777777" w:rsidR="00130359" w:rsidRDefault="0013035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72CE8" w14:textId="6DB01311" w:rsidR="00130359" w:rsidRDefault="00130359">
            <w:pPr>
              <w:jc w:val="center"/>
              <w:textAlignment w:val="baseline"/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27F4B" w14:textId="087BC5D0" w:rsidR="00130359" w:rsidRDefault="00512B3B">
            <w:pPr>
              <w:jc w:val="center"/>
              <w:textAlignment w:val="baseline"/>
            </w:pPr>
            <w:r>
              <w:t>1</w:t>
            </w:r>
          </w:p>
        </w:tc>
      </w:tr>
      <w:tr w:rsidR="00130359" w14:paraId="687A907A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15D5C" w14:textId="120EE4DA" w:rsidR="00130359" w:rsidRDefault="00130359">
            <w:pPr>
              <w:textAlignment w:val="baseline"/>
            </w:pPr>
            <w:r>
              <w:rPr>
                <w:color w:val="000000"/>
              </w:rPr>
              <w:t xml:space="preserve">sala warsztatowa </w:t>
            </w:r>
            <w:r w:rsidR="00512B3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osób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74D9E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96CE9" w14:textId="787BD1F5" w:rsidR="00130359" w:rsidRDefault="00984CA8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3D733" w14:textId="502587BD" w:rsidR="00130359" w:rsidRDefault="00984CA8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38DFA" w14:textId="73963A73" w:rsidR="00130359" w:rsidRDefault="00984CA8">
            <w:pPr>
              <w:jc w:val="center"/>
              <w:textAlignment w:val="baseline"/>
            </w:pPr>
            <w:r>
              <w:t>8</w:t>
            </w:r>
          </w:p>
        </w:tc>
      </w:tr>
      <w:tr w:rsidR="00130359" w14:paraId="60D117E1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57E4C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przerwa kawowa całodzienna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B0B9F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9765B" w14:textId="7A6AD567" w:rsidR="00130359" w:rsidRDefault="00512B3B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E3F3F" w14:textId="0044485C" w:rsidR="00130359" w:rsidRDefault="00512B3B">
            <w:pPr>
              <w:jc w:val="center"/>
              <w:textAlignment w:val="baseline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D4AF3" w14:textId="096D19EE" w:rsidR="00130359" w:rsidRDefault="00512B3B">
            <w:pPr>
              <w:jc w:val="center"/>
              <w:textAlignment w:val="baseline"/>
            </w:pPr>
            <w:r>
              <w:t>94</w:t>
            </w:r>
          </w:p>
        </w:tc>
      </w:tr>
      <w:tr w:rsidR="00130359" w14:paraId="47F465FD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DF724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obiad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F0933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0E3AA" w14:textId="3A2B8F85" w:rsidR="00130359" w:rsidRDefault="00512B3B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AA73C" w14:textId="594F40C1" w:rsidR="00130359" w:rsidRDefault="00512B3B">
            <w:pPr>
              <w:jc w:val="center"/>
              <w:textAlignment w:val="baseline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E5E4C" w14:textId="71FCE180" w:rsidR="00130359" w:rsidRDefault="00512B3B">
            <w:pPr>
              <w:jc w:val="center"/>
              <w:textAlignment w:val="baseline"/>
            </w:pPr>
            <w:r>
              <w:t>94</w:t>
            </w:r>
          </w:p>
        </w:tc>
      </w:tr>
      <w:tr w:rsidR="003F69EB" w14:paraId="663C52C5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DB2CF" w14:textId="4D899D3E" w:rsidR="003F69EB" w:rsidRDefault="003F69EB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kolacja serwowana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191F5" w14:textId="4AB58866" w:rsidR="003F69EB" w:rsidRDefault="00512B3B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926EA" w14:textId="77777777" w:rsidR="003F69EB" w:rsidRDefault="003F69EB">
            <w:pPr>
              <w:jc w:val="center"/>
              <w:textAlignment w:val="baseline"/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6C0B8" w14:textId="77777777" w:rsidR="003F69EB" w:rsidRDefault="003F69EB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00ED" w14:textId="4926908F" w:rsidR="003F69EB" w:rsidRDefault="00512B3B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30359" w14:paraId="2078A27E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9640B" w14:textId="508B95C8" w:rsidR="00130359" w:rsidRDefault="00130359">
            <w:pPr>
              <w:textAlignment w:val="baseline"/>
            </w:pPr>
            <w:r>
              <w:rPr>
                <w:color w:val="000000"/>
              </w:rPr>
              <w:t>kolacja </w:t>
            </w:r>
            <w:r w:rsidR="003F69EB">
              <w:rPr>
                <w:color w:val="000000"/>
              </w:rPr>
              <w:t>bufetowa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FB843" w14:textId="3E42F98C" w:rsidR="00130359" w:rsidRDefault="00130359">
            <w:pPr>
              <w:jc w:val="center"/>
              <w:textAlignment w:val="baseline"/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CBA01" w14:textId="7A866500" w:rsidR="00130359" w:rsidRDefault="00512B3B">
            <w:pPr>
              <w:jc w:val="center"/>
              <w:textAlignment w:val="baseline"/>
            </w:pPr>
            <w:r>
              <w:t>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8A622" w14:textId="77777777" w:rsidR="00130359" w:rsidRDefault="00130359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A443D" w14:textId="1B139155" w:rsidR="00130359" w:rsidRDefault="00512B3B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</w:tbl>
    <w:p w14:paraId="4EFE7671" w14:textId="77777777" w:rsidR="00130359" w:rsidRDefault="00130359" w:rsidP="00130359">
      <w:pPr>
        <w:rPr>
          <w:rFonts w:ascii="Calibri" w:hAnsi="Calibri" w:cs="Calibri"/>
        </w:rPr>
      </w:pPr>
      <w:r>
        <w:t> </w:t>
      </w:r>
    </w:p>
    <w:p w14:paraId="56C9B1F3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12B92"/>
    <w:multiLevelType w:val="multilevel"/>
    <w:tmpl w:val="1D0E2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2"/>
  </w:num>
  <w:num w:numId="3" w16cid:durableId="1283924621">
    <w:abstractNumId w:val="4"/>
  </w:num>
  <w:num w:numId="4" w16cid:durableId="1028943381">
    <w:abstractNumId w:val="23"/>
  </w:num>
  <w:num w:numId="5" w16cid:durableId="1550338955">
    <w:abstractNumId w:val="9"/>
  </w:num>
  <w:num w:numId="6" w16cid:durableId="1648893739">
    <w:abstractNumId w:val="25"/>
  </w:num>
  <w:num w:numId="7" w16cid:durableId="1798640339">
    <w:abstractNumId w:val="27"/>
  </w:num>
  <w:num w:numId="8" w16cid:durableId="1566257135">
    <w:abstractNumId w:val="30"/>
  </w:num>
  <w:num w:numId="9" w16cid:durableId="730735171">
    <w:abstractNumId w:val="17"/>
  </w:num>
  <w:num w:numId="10" w16cid:durableId="607931442">
    <w:abstractNumId w:val="18"/>
  </w:num>
  <w:num w:numId="11" w16cid:durableId="1610048272">
    <w:abstractNumId w:val="24"/>
  </w:num>
  <w:num w:numId="12" w16cid:durableId="914360222">
    <w:abstractNumId w:val="16"/>
  </w:num>
  <w:num w:numId="13" w16cid:durableId="1937514836">
    <w:abstractNumId w:val="13"/>
  </w:num>
  <w:num w:numId="14" w16cid:durableId="1151410141">
    <w:abstractNumId w:val="29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5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1"/>
  </w:num>
  <w:num w:numId="22" w16cid:durableId="1176190142">
    <w:abstractNumId w:val="11"/>
  </w:num>
  <w:num w:numId="23" w16cid:durableId="353528">
    <w:abstractNumId w:val="20"/>
  </w:num>
  <w:num w:numId="24" w16cid:durableId="1125654509">
    <w:abstractNumId w:val="12"/>
  </w:num>
  <w:num w:numId="25" w16cid:durableId="224070741">
    <w:abstractNumId w:val="19"/>
  </w:num>
  <w:num w:numId="26" w16cid:durableId="1143932712">
    <w:abstractNumId w:val="14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28"/>
  </w:num>
  <w:num w:numId="30" w16cid:durableId="300427069">
    <w:abstractNumId w:val="7"/>
  </w:num>
  <w:num w:numId="31" w16cid:durableId="3477517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31327"/>
    <w:rsid w:val="00130359"/>
    <w:rsid w:val="00267DA3"/>
    <w:rsid w:val="00287263"/>
    <w:rsid w:val="002920D5"/>
    <w:rsid w:val="002D0261"/>
    <w:rsid w:val="002D480E"/>
    <w:rsid w:val="002F4F47"/>
    <w:rsid w:val="002F730E"/>
    <w:rsid w:val="003525F5"/>
    <w:rsid w:val="003F2F30"/>
    <w:rsid w:val="003F69EB"/>
    <w:rsid w:val="004174B6"/>
    <w:rsid w:val="00433261"/>
    <w:rsid w:val="0045042A"/>
    <w:rsid w:val="00465D8B"/>
    <w:rsid w:val="004A3DBF"/>
    <w:rsid w:val="004C33CA"/>
    <w:rsid w:val="004F35C9"/>
    <w:rsid w:val="00512B3B"/>
    <w:rsid w:val="006116AA"/>
    <w:rsid w:val="00644E27"/>
    <w:rsid w:val="006F67C4"/>
    <w:rsid w:val="007066C1"/>
    <w:rsid w:val="00741AD0"/>
    <w:rsid w:val="00747A06"/>
    <w:rsid w:val="007D22DC"/>
    <w:rsid w:val="007E39A4"/>
    <w:rsid w:val="00817EA4"/>
    <w:rsid w:val="008736CB"/>
    <w:rsid w:val="00926309"/>
    <w:rsid w:val="00953220"/>
    <w:rsid w:val="00984CA8"/>
    <w:rsid w:val="00A67D12"/>
    <w:rsid w:val="00AA723C"/>
    <w:rsid w:val="00B22EAF"/>
    <w:rsid w:val="00B935E2"/>
    <w:rsid w:val="00CD627B"/>
    <w:rsid w:val="00CD7306"/>
    <w:rsid w:val="00D25610"/>
    <w:rsid w:val="00DC0AD3"/>
    <w:rsid w:val="00E10E93"/>
    <w:rsid w:val="00E1123B"/>
    <w:rsid w:val="00E33AF1"/>
    <w:rsid w:val="00EA63B1"/>
    <w:rsid w:val="00E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3F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5978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Karolina Młynarczyk</cp:lastModifiedBy>
  <cp:revision>2</cp:revision>
  <dcterms:created xsi:type="dcterms:W3CDTF">2023-10-12T08:27:00Z</dcterms:created>
  <dcterms:modified xsi:type="dcterms:W3CDTF">2023-10-12T08:27:00Z</dcterms:modified>
</cp:coreProperties>
</file>