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ECC9" w14:textId="3A29BF43" w:rsidR="00C64373" w:rsidRPr="00BD6D47" w:rsidRDefault="009925AA" w:rsidP="009925AA">
      <w:pPr>
        <w:jc w:val="center"/>
        <w:rPr>
          <w:rFonts w:ascii="Georgia" w:hAnsi="Georgia"/>
          <w:b/>
          <w:bCs/>
        </w:rPr>
      </w:pPr>
      <w:r w:rsidRPr="00BD6D47">
        <w:rPr>
          <w:rFonts w:ascii="Georgia" w:hAnsi="Georgia"/>
          <w:b/>
          <w:bCs/>
        </w:rPr>
        <w:t>OPIS PPRZEDMIOTU ZAMÓWIENIA</w:t>
      </w:r>
    </w:p>
    <w:p w14:paraId="0936B90F" w14:textId="20C62390" w:rsidR="00C64373" w:rsidRPr="00BD6D47" w:rsidRDefault="00C64373" w:rsidP="00465F77">
      <w:pPr>
        <w:jc w:val="both"/>
        <w:rPr>
          <w:rFonts w:ascii="Georgia" w:hAnsi="Georgia"/>
        </w:rPr>
      </w:pPr>
      <w:r w:rsidRPr="00BD6D47">
        <w:rPr>
          <w:rFonts w:ascii="Georgia" w:hAnsi="Georgia"/>
        </w:rPr>
        <w:t xml:space="preserve">Przedmiotem zamówienia jest </w:t>
      </w:r>
      <w:r w:rsidR="000E076F" w:rsidRPr="00BD6D47">
        <w:rPr>
          <w:rFonts w:ascii="Georgia" w:hAnsi="Georgia"/>
          <w:b/>
          <w:bCs/>
        </w:rPr>
        <w:t xml:space="preserve">zakup </w:t>
      </w:r>
      <w:r w:rsidR="004A7EEF" w:rsidRPr="00BD6D47">
        <w:rPr>
          <w:rFonts w:ascii="Georgia" w:hAnsi="Georgia"/>
          <w:b/>
          <w:bCs/>
        </w:rPr>
        <w:t>materiałów</w:t>
      </w:r>
      <w:r w:rsidR="000E076F" w:rsidRPr="00BD6D47">
        <w:rPr>
          <w:rFonts w:ascii="Georgia" w:hAnsi="Georgia"/>
          <w:b/>
          <w:bCs/>
        </w:rPr>
        <w:t xml:space="preserve"> specjalistycznych do</w:t>
      </w:r>
      <w:r w:rsidR="00E728E1" w:rsidRPr="00BD6D47">
        <w:rPr>
          <w:rFonts w:ascii="Georgia" w:hAnsi="Georgia"/>
          <w:b/>
          <w:bCs/>
        </w:rPr>
        <w:t xml:space="preserve"> system</w:t>
      </w:r>
      <w:r w:rsidR="000E076F" w:rsidRPr="00BD6D47">
        <w:rPr>
          <w:rFonts w:ascii="Georgia" w:hAnsi="Georgia"/>
          <w:b/>
          <w:bCs/>
        </w:rPr>
        <w:t>u</w:t>
      </w:r>
      <w:r w:rsidR="00E728E1" w:rsidRPr="00BD6D47">
        <w:rPr>
          <w:rFonts w:ascii="Georgia" w:hAnsi="Georgia"/>
          <w:b/>
          <w:bCs/>
        </w:rPr>
        <w:t xml:space="preserve"> nawadniając</w:t>
      </w:r>
      <w:r w:rsidR="000E076F" w:rsidRPr="00BD6D47">
        <w:rPr>
          <w:rFonts w:ascii="Georgia" w:hAnsi="Georgia"/>
          <w:b/>
          <w:bCs/>
        </w:rPr>
        <w:t>ego</w:t>
      </w:r>
      <w:r w:rsidR="00E728E1" w:rsidRPr="00BD6D47">
        <w:rPr>
          <w:rFonts w:ascii="Georgia" w:hAnsi="Georgia"/>
          <w:b/>
          <w:bCs/>
        </w:rPr>
        <w:t xml:space="preserve"> </w:t>
      </w:r>
      <w:r w:rsidRPr="00BD6D47">
        <w:rPr>
          <w:rFonts w:ascii="Georgia" w:hAnsi="Georgia"/>
          <w:b/>
          <w:bCs/>
        </w:rPr>
        <w:t>niezbędn</w:t>
      </w:r>
      <w:r w:rsidR="000E076F" w:rsidRPr="00BD6D47">
        <w:rPr>
          <w:rFonts w:ascii="Georgia" w:hAnsi="Georgia"/>
          <w:b/>
          <w:bCs/>
        </w:rPr>
        <w:t>ego</w:t>
      </w:r>
      <w:r w:rsidRPr="00BD6D47">
        <w:rPr>
          <w:rFonts w:ascii="Georgia" w:hAnsi="Georgia"/>
          <w:b/>
          <w:bCs/>
        </w:rPr>
        <w:t xml:space="preserve"> do przeprowadzenia konkurencji</w:t>
      </w:r>
      <w:r w:rsidR="008670D4" w:rsidRPr="00BD6D47">
        <w:rPr>
          <w:rFonts w:ascii="Georgia" w:hAnsi="Georgia"/>
          <w:b/>
          <w:bCs/>
        </w:rPr>
        <w:t xml:space="preserve"> </w:t>
      </w:r>
      <w:r w:rsidR="000E076F" w:rsidRPr="00BD6D47">
        <w:rPr>
          <w:rFonts w:ascii="Georgia" w:hAnsi="Georgia"/>
          <w:b/>
          <w:bCs/>
        </w:rPr>
        <w:t>architektura krajobrazu</w:t>
      </w:r>
      <w:r w:rsidRPr="00BD6D47">
        <w:rPr>
          <w:rFonts w:ascii="Georgia" w:hAnsi="Georgia"/>
          <w:b/>
          <w:bCs/>
        </w:rPr>
        <w:t xml:space="preserve"> (</w:t>
      </w:r>
      <w:proofErr w:type="spellStart"/>
      <w:r w:rsidR="000E076F" w:rsidRPr="00BD6D47">
        <w:rPr>
          <w:rFonts w:ascii="Georgia" w:hAnsi="Georgia"/>
          <w:b/>
          <w:bCs/>
        </w:rPr>
        <w:t>Landscape</w:t>
      </w:r>
      <w:proofErr w:type="spellEnd"/>
      <w:r w:rsidR="000E076F" w:rsidRPr="00BD6D47">
        <w:rPr>
          <w:rFonts w:ascii="Georgia" w:hAnsi="Georgia"/>
          <w:b/>
          <w:bCs/>
        </w:rPr>
        <w:t xml:space="preserve"> Gardening</w:t>
      </w:r>
      <w:r w:rsidRPr="00BD6D47">
        <w:rPr>
          <w:rFonts w:ascii="Georgia" w:hAnsi="Georgia"/>
          <w:b/>
          <w:bCs/>
        </w:rPr>
        <w:t xml:space="preserve">) realizowanej podczas wydarzenia </w:t>
      </w:r>
      <w:proofErr w:type="spellStart"/>
      <w:r w:rsidRPr="00BD6D47">
        <w:rPr>
          <w:rFonts w:ascii="Georgia" w:hAnsi="Georgia"/>
          <w:b/>
          <w:bCs/>
        </w:rPr>
        <w:t>EuroSkills</w:t>
      </w:r>
      <w:proofErr w:type="spellEnd"/>
      <w:r w:rsidRPr="00BD6D47">
        <w:rPr>
          <w:rFonts w:ascii="Georgia" w:hAnsi="Georgia"/>
          <w:b/>
          <w:bCs/>
        </w:rPr>
        <w:t xml:space="preserve"> 2023 Gdańsk</w:t>
      </w:r>
      <w:r w:rsidRPr="00BD6D47">
        <w:rPr>
          <w:rFonts w:ascii="Georgia" w:hAnsi="Georgia"/>
        </w:rPr>
        <w:t>.</w:t>
      </w:r>
    </w:p>
    <w:p w14:paraId="1E56C61D" w14:textId="77777777" w:rsidR="00465F77" w:rsidRPr="00BD6D47" w:rsidRDefault="00465F77" w:rsidP="00465F77">
      <w:pPr>
        <w:jc w:val="both"/>
        <w:rPr>
          <w:rFonts w:ascii="Georgia" w:hAnsi="Georgia"/>
        </w:rPr>
      </w:pPr>
      <w:r w:rsidRPr="00BD6D47">
        <w:rPr>
          <w:rFonts w:ascii="Georgia" w:hAnsi="Georgia"/>
        </w:rPr>
        <w:t>Wykonawca dostarczy zamówienie w całości do Gdańska na teren Międzynarodowych Targów Gdańskich Spółki Akcyjnej (ul. Żaglowa 11, 80-560 Gdańsk) lub inne wskazane przez Zamawiającego miejsce. Wykonawca ma obowiązek dostarczyć zamówienie, do magazynu, w dokładnie wskazanym budynku przez Zamawiającego.</w:t>
      </w:r>
    </w:p>
    <w:p w14:paraId="01FB1750" w14:textId="77777777" w:rsidR="00465F77" w:rsidRPr="00BD6D47" w:rsidRDefault="00465F77" w:rsidP="00465F77">
      <w:pPr>
        <w:jc w:val="both"/>
        <w:rPr>
          <w:rFonts w:ascii="Georgia" w:hAnsi="Georgia"/>
        </w:rPr>
      </w:pPr>
      <w:r w:rsidRPr="00BD6D47">
        <w:rPr>
          <w:rFonts w:ascii="Georgia" w:hAnsi="Georgia"/>
        </w:rPr>
        <w:t>W każdym kartonie powinien znajdować się osobny produkt. Każdy karton/paleta powinien być opisany: nazwa konkurencji, produktu, liczba produktów.</w:t>
      </w:r>
    </w:p>
    <w:p w14:paraId="593A2C6B" w14:textId="77777777" w:rsidR="004A7EEF" w:rsidRPr="00BD6D47" w:rsidRDefault="004A7EEF" w:rsidP="004A7EEF">
      <w:pPr>
        <w:jc w:val="both"/>
        <w:rPr>
          <w:rFonts w:ascii="Georgia" w:hAnsi="Georgia"/>
        </w:rPr>
      </w:pPr>
      <w:r w:rsidRPr="00BD6D47">
        <w:rPr>
          <w:rFonts w:ascii="Georgia" w:hAnsi="Georgia"/>
        </w:rPr>
        <w:t>Zamawiający wymaga, by zaoferowane materiały były fabrycznie nowe, pełnowartościowe (Zamawiający nie dopuszcza materiałów z wadami).</w:t>
      </w:r>
    </w:p>
    <w:p w14:paraId="0D482BE8" w14:textId="2B792C1A" w:rsidR="00465F77" w:rsidRPr="00BD6D47" w:rsidRDefault="00BD6D47" w:rsidP="00465F77">
      <w:pPr>
        <w:jc w:val="both"/>
        <w:rPr>
          <w:rFonts w:ascii="Georgia" w:hAnsi="Georgia"/>
        </w:rPr>
      </w:pPr>
      <w:r w:rsidRPr="00BD6D47">
        <w:rPr>
          <w:rFonts w:ascii="Georgia" w:hAnsi="Georgia"/>
        </w:rPr>
        <w:t>Wykonawca dostarczy towar w całości, we wskazane przez Zamawiającego miejsce nie wcześniej niż 2</w:t>
      </w:r>
      <w:r w:rsidR="00892C81">
        <w:rPr>
          <w:rFonts w:ascii="Georgia" w:hAnsi="Georgia"/>
        </w:rPr>
        <w:t>2</w:t>
      </w:r>
      <w:r w:rsidRPr="00BD6D47">
        <w:rPr>
          <w:rFonts w:ascii="Georgia" w:hAnsi="Georgia"/>
        </w:rPr>
        <w:t xml:space="preserve"> sierpnia 2023 i nie później niż 28 sierpnia 2023 r. (zgodnie z oświadczeniem Wykonawcy w pkt. 1 załącznika nr 3 – Formularza ofertowego.)</w:t>
      </w:r>
    </w:p>
    <w:p w14:paraId="790653E3" w14:textId="77777777" w:rsidR="00E728E1" w:rsidRPr="00BD6D47" w:rsidRDefault="00E728E1" w:rsidP="00E728E1">
      <w:pPr>
        <w:jc w:val="both"/>
        <w:rPr>
          <w:rFonts w:ascii="Georgia" w:eastAsia="Calibri" w:hAnsi="Georgia" w:cs="Times New Roman"/>
          <w:kern w:val="0"/>
          <w14:ligatures w14:val="none"/>
        </w:rPr>
      </w:pPr>
      <w:r w:rsidRPr="00BD6D47">
        <w:rPr>
          <w:rFonts w:ascii="Georgia" w:eastAsia="Calibri" w:hAnsi="Georgia" w:cs="Times New Roman"/>
          <w:kern w:val="0"/>
          <w14:ligatures w14:val="none"/>
        </w:rPr>
        <w:t xml:space="preserve">Dokładna lista materiałów i ich ilości: 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7200"/>
        <w:gridCol w:w="1060"/>
      </w:tblGrid>
      <w:tr w:rsidR="00002B78" w:rsidRPr="00BD6D47" w14:paraId="150955A1" w14:textId="77777777" w:rsidTr="00002B78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F10B" w14:textId="479EF5AC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015F" w14:textId="230CB5B2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7333" w14:textId="180362A2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</w:tr>
      <w:tr w:rsidR="00002B78" w:rsidRPr="00BD6D47" w14:paraId="50E55183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BCC2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2BF4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Geowłóknina 200g/m2 (szerokość 4 metry)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026F" w14:textId="7912E128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336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m2</w:t>
            </w:r>
          </w:p>
        </w:tc>
      </w:tr>
      <w:tr w:rsidR="00002B78" w:rsidRPr="00BD6D47" w14:paraId="21D37EAC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EBBB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0FF2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GEOMEMBRANA EPDM 1,2mm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746E" w14:textId="6AAC8FBB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156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m2</w:t>
            </w:r>
          </w:p>
        </w:tc>
      </w:tr>
      <w:tr w:rsidR="00002B78" w:rsidRPr="00BD6D47" w14:paraId="5AF2E90B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56BD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6AB9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Obrzeża do nawierzchni 7.8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21CA" w14:textId="6F3F4E52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84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7DAAAF35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40B6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474E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Kotwa do obrzeży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563A" w14:textId="6F9A49F9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252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 </w:t>
            </w:r>
          </w:p>
        </w:tc>
      </w:tr>
      <w:tr w:rsidR="00002B78" w:rsidRPr="00BD6D47" w14:paraId="65FDEE3E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70AE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7064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Szpilka </w:t>
            </w:r>
            <w:proofErr w:type="spellStart"/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Drip</w:t>
            </w:r>
            <w:proofErr w:type="spellEnd"/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-Line (do mocowania </w:t>
            </w:r>
            <w:proofErr w:type="spellStart"/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lini</w:t>
            </w:r>
            <w:proofErr w:type="spellEnd"/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kroplującej) 16mm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9A79" w14:textId="1DDA91FC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390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76959275" w14:textId="77777777" w:rsidTr="00002B78">
        <w:trPr>
          <w:trHeight w:val="124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BC01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5963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Przewód kroplujący z kompensacją ciśnienia. Średnica 16mm PE (polietylen), wydajność 2,0l/h, rozstaw emiterów 33cm, długość rolki 50mb, z dodatkiem stabilizatora chroniącego przed promieniowaniem UV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21CD" w14:textId="59471932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457AD4A8" w14:textId="77777777" w:rsidTr="00002B78">
        <w:trPr>
          <w:trHeight w:val="93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7C4D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D8217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Przewód kroplujący z kompensacją ciśnienia. 16 mm średnicy PE (polietylen), z dodatkiem stabilizatora chroniącego przed promieniowaniem UV. Emitery co 33cm.  Długość rolki 100mb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B0AD" w14:textId="40AB8065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4254C7FC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1BE2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6155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PE TRÓJNIK 25-25-25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9E26" w14:textId="63DEF17B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72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0EB3383F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E085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D38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PE PRZELOT 25-16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AB16" w14:textId="35245405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72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64F3DD99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86C8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5B7B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PE PRZELOT 25-3/4"GZ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9B2" w14:textId="517EEBFF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2AF5D84B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31E9" w14:textId="77777777" w:rsidR="00002B78" w:rsidRPr="00A921D3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1D3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B718" w14:textId="77777777" w:rsidR="00002B78" w:rsidRPr="00A921D3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1D3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PE PRZELOT 25-1"GZ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12E0" w14:textId="6CC32FA5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14A5E52C" w14:textId="77777777" w:rsidTr="00002B78">
        <w:trPr>
          <w:trHeight w:val="93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8293" w14:textId="77777777" w:rsidR="00002B78" w:rsidRPr="00A921D3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1D3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90642" w14:textId="16860AEB" w:rsidR="00002B78" w:rsidRPr="00A921D3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1D3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Wodoodporny sterownik </w:t>
            </w:r>
            <w:r w:rsidR="00D82BB3" w:rsidRPr="00A921D3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A921D3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sekcyjny,  (hermetyczny IP68) bateryjny</w:t>
            </w:r>
            <w:r w:rsidR="00A921D3" w:rsidRPr="00A921D3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 ekranem LCD</w:t>
            </w:r>
            <w:r w:rsidR="00D82BB3" w:rsidRPr="00A921D3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0F69" w14:textId="77617502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26ACE60E" w14:textId="77777777" w:rsidTr="00002B78">
        <w:trPr>
          <w:trHeight w:val="93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7B09" w14:textId="77777777" w:rsidR="00002B78" w:rsidRPr="00A921D3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1D3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EEFF" w14:textId="77777777" w:rsidR="00002B78" w:rsidRPr="00A921D3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1D3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Czujnik deszczu przewodowy w zestawie kabel połączeniowy o długości min. 7,6 m. skokowa regulacja wysokości opadu: 3, 6, 12, 18, 25 mm. Obudowa: polimer odporny na promienie UV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879B" w14:textId="3B159569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2831F78C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6906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F06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ELEKTROZAWÓR PGV 1" GW bez regulacji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CCD5" w14:textId="073D67F2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4031B995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8C8E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DD22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Elektromagnes 9V DC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2803" w14:textId="03185CD2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071BD553" w14:textId="77777777" w:rsidTr="00002B78">
        <w:trPr>
          <w:trHeight w:val="62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4F56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577A6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skrzynka zaworowa do zabezpieczenia osadzonych w ziemi zaworów nawadniających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FA3C" w14:textId="1AB5D4EB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7BED7A4C" w14:textId="77777777" w:rsidTr="00002B78">
        <w:trPr>
          <w:trHeight w:val="93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78A4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FADA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Rura nawadniająca 25 mm średnicy LDPE z dodatkiem stabilizatora chroniącego przed promieniowaniem UV. </w:t>
            </w: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Klasa ciśnienia: PN6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5DC7" w14:textId="41E88C08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221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  <w:proofErr w:type="spellEnd"/>
          </w:p>
        </w:tc>
      </w:tr>
      <w:tr w:rsidR="00002B78" w:rsidRPr="00BD6D47" w14:paraId="743213CE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C219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291A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Taśma teflonowa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9320" w14:textId="4BFB9786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1C26CF04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B63B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A97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Bateria 9V  Alkaiczne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25CB" w14:textId="39D92780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4DF7FB73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8002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7F02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Kabel ziemny 3x2x0.5mm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1EA1" w14:textId="64321F4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  <w:proofErr w:type="spellEnd"/>
          </w:p>
        </w:tc>
      </w:tr>
      <w:tr w:rsidR="00002B78" w:rsidRPr="00BD6D47" w14:paraId="76E4CADA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595F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6F40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Rura drenażowa PVC 50 z otworami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A6A5" w14:textId="348205D5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72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68144EB8" w14:textId="77777777" w:rsidTr="00002B78">
        <w:trPr>
          <w:trHeight w:val="93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FD47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5C98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pompa do fontanny min. 55W, regulowana wielkość przepływu min. 400 - 3000 l/h., w zestawie z przyłączem do węży o średnicy ¾"(19 mm), kabel zasilający o długości min. 10m.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F7DB" w14:textId="56DEE3A0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</w:tr>
      <w:tr w:rsidR="00002B78" w:rsidRPr="00BD6D47" w14:paraId="2F67F93E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D197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8B82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Przyłącze kranowe 3/4" do systemów wodnych zewnętrznych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EB97" w14:textId="77A1813E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</w:p>
        </w:tc>
      </w:tr>
      <w:tr w:rsidR="00002B78" w:rsidRPr="00BD6D47" w14:paraId="4275D571" w14:textId="77777777" w:rsidTr="00002B7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CE4" w14:textId="77777777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0799" w14:textId="77777777" w:rsidR="00002B78" w:rsidRPr="00BD6D47" w:rsidRDefault="00002B78" w:rsidP="00002B78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Wąż spiralny czarny 3/4", 1 bar, do systemów wodnych zewnętrznych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7172" w14:textId="483249B3" w:rsidR="00002B78" w:rsidRPr="00BD6D47" w:rsidRDefault="00002B78" w:rsidP="00002B78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6D4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="006D2D07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  <w:proofErr w:type="spellEnd"/>
          </w:p>
        </w:tc>
      </w:tr>
    </w:tbl>
    <w:p w14:paraId="38399A37" w14:textId="272338D6" w:rsidR="00CC5E2B" w:rsidRPr="00BD6D47" w:rsidRDefault="00CC5E2B" w:rsidP="00465F77">
      <w:pPr>
        <w:jc w:val="both"/>
        <w:rPr>
          <w:rFonts w:ascii="Georgia" w:eastAsia="Calibri" w:hAnsi="Georgia" w:cs="Times New Roman"/>
          <w:kern w:val="0"/>
          <w14:ligatures w14:val="none"/>
        </w:rPr>
      </w:pPr>
    </w:p>
    <w:p w14:paraId="60EE941B" w14:textId="40E6C942" w:rsidR="00CC5E2B" w:rsidRPr="00BD6D47" w:rsidRDefault="00CC5E2B" w:rsidP="00465F77">
      <w:pPr>
        <w:jc w:val="both"/>
        <w:rPr>
          <w:rFonts w:ascii="Georgia" w:hAnsi="Georgia"/>
          <w:b/>
          <w:bCs/>
          <w:color w:val="FF0000"/>
        </w:rPr>
      </w:pPr>
    </w:p>
    <w:p w14:paraId="4E2F7074" w14:textId="3BB4AC6C" w:rsidR="00C97928" w:rsidRPr="00BD6D47" w:rsidRDefault="00C97928" w:rsidP="00465F77">
      <w:pPr>
        <w:jc w:val="both"/>
        <w:rPr>
          <w:rFonts w:ascii="Georgia" w:hAnsi="Georgia"/>
          <w:b/>
          <w:bCs/>
          <w:color w:val="FF0000"/>
        </w:rPr>
      </w:pPr>
    </w:p>
    <w:p w14:paraId="0FA82328" w14:textId="7A85F78C" w:rsidR="00904BF9" w:rsidRPr="00BD6D47" w:rsidRDefault="00904BF9" w:rsidP="00465F77">
      <w:pPr>
        <w:jc w:val="both"/>
        <w:rPr>
          <w:rFonts w:ascii="Georgia" w:hAnsi="Georgia"/>
          <w:b/>
          <w:bCs/>
        </w:rPr>
      </w:pPr>
    </w:p>
    <w:p w14:paraId="56D58FC6" w14:textId="77777777" w:rsidR="00C97928" w:rsidRPr="00BD6D47" w:rsidRDefault="00C97928" w:rsidP="00C97928">
      <w:pPr>
        <w:rPr>
          <w:rFonts w:ascii="Georgia" w:hAnsi="Georgia"/>
          <w:b/>
          <w:bCs/>
        </w:rPr>
      </w:pPr>
    </w:p>
    <w:p w14:paraId="55D831CA" w14:textId="02A34C35" w:rsidR="00C17B34" w:rsidRPr="00BD6D47" w:rsidRDefault="00C17B34" w:rsidP="00C450D5">
      <w:pPr>
        <w:rPr>
          <w:rFonts w:ascii="Georgia" w:hAnsi="Georgia"/>
        </w:rPr>
      </w:pPr>
    </w:p>
    <w:sectPr w:rsidR="00C17B34" w:rsidRPr="00BD6D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F3A1" w14:textId="77777777" w:rsidR="00D00759" w:rsidRDefault="00D00759" w:rsidP="00D00759">
      <w:pPr>
        <w:spacing w:after="0" w:line="240" w:lineRule="auto"/>
      </w:pPr>
      <w:r>
        <w:separator/>
      </w:r>
    </w:p>
  </w:endnote>
  <w:endnote w:type="continuationSeparator" w:id="0">
    <w:p w14:paraId="309E78BE" w14:textId="77777777" w:rsidR="00D00759" w:rsidRDefault="00D00759" w:rsidP="00D0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58FC" w14:textId="7A737F48" w:rsidR="00BF3995" w:rsidRDefault="00BF3995" w:rsidP="00BF3995">
    <w:pPr>
      <w:pStyle w:val="Stopka"/>
      <w:jc w:val="center"/>
    </w:pPr>
    <w:r>
      <w:rPr>
        <w:rFonts w:ascii="Calibri" w:eastAsia="SimSun" w:hAnsi="Calibri" w:cs="Tahoma"/>
        <w:noProof/>
        <w:lang w:eastAsia="zh-CN"/>
      </w:rPr>
      <w:drawing>
        <wp:anchor distT="0" distB="0" distL="114300" distR="114300" simplePos="0" relativeHeight="251665408" behindDoc="0" locked="0" layoutInCell="1" allowOverlap="1" wp14:anchorId="15C4C1A2" wp14:editId="7D5BA3B4">
          <wp:simplePos x="0" y="0"/>
          <wp:positionH relativeFrom="column">
            <wp:posOffset>5287507</wp:posOffset>
          </wp:positionH>
          <wp:positionV relativeFrom="paragraph">
            <wp:posOffset>7151</wp:posOffset>
          </wp:positionV>
          <wp:extent cx="1162050" cy="219075"/>
          <wp:effectExtent l="0" t="0" r="0" b="9525"/>
          <wp:wrapThrough wrapText="bothSides">
            <wp:wrapPolygon edited="0">
              <wp:start x="0" y="0"/>
              <wp:lineTo x="0" y="13148"/>
              <wp:lineTo x="1062" y="20661"/>
              <wp:lineTo x="21246" y="20661"/>
              <wp:lineTo x="21246" y="3757"/>
              <wp:lineTo x="20538" y="0"/>
              <wp:lineTo x="0" y="0"/>
            </wp:wrapPolygon>
          </wp:wrapThrough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SimSun" w:hAnsi="Calibri" w:cs="Tahoma"/>
        <w:noProof/>
        <w:lang w:eastAsia="zh-CN"/>
      </w:rPr>
      <w:drawing>
        <wp:anchor distT="0" distB="0" distL="114300" distR="114300" simplePos="0" relativeHeight="251663360" behindDoc="0" locked="0" layoutInCell="1" allowOverlap="1" wp14:anchorId="2AFF3D06" wp14:editId="1E804AC6">
          <wp:simplePos x="0" y="0"/>
          <wp:positionH relativeFrom="column">
            <wp:posOffset>-359189</wp:posOffset>
          </wp:positionH>
          <wp:positionV relativeFrom="paragraph">
            <wp:posOffset>7151</wp:posOffset>
          </wp:positionV>
          <wp:extent cx="876300" cy="598805"/>
          <wp:effectExtent l="0" t="0" r="0" b="0"/>
          <wp:wrapThrough wrapText="bothSides">
            <wp:wrapPolygon edited="0">
              <wp:start x="8452" y="0"/>
              <wp:lineTo x="0" y="3436"/>
              <wp:lineTo x="0" y="10308"/>
              <wp:lineTo x="1878" y="20615"/>
              <wp:lineTo x="17843" y="20615"/>
              <wp:lineTo x="19252" y="10995"/>
              <wp:lineTo x="21130" y="8933"/>
              <wp:lineTo x="21130" y="1374"/>
              <wp:lineTo x="12209" y="0"/>
              <wp:lineTo x="8452" y="0"/>
            </wp:wrapPolygon>
          </wp:wrapThrough>
          <wp:docPr id="7" name="Obraz 7" descr="Obraz zawierający osoba, pozując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osoba, pozując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31E">
      <w:rPr>
        <w:noProof/>
      </w:rPr>
      <w:drawing>
        <wp:inline distT="0" distB="0" distL="0" distR="0" wp14:anchorId="6AE363FC" wp14:editId="28FD0CB8">
          <wp:extent cx="4168140" cy="815340"/>
          <wp:effectExtent l="0" t="0" r="3810" b="3810"/>
          <wp:docPr id="1842474710" name="Obraz 3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1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9093" w14:textId="77777777" w:rsidR="00D00759" w:rsidRDefault="00D00759" w:rsidP="00D00759">
      <w:pPr>
        <w:spacing w:after="0" w:line="240" w:lineRule="auto"/>
      </w:pPr>
      <w:r>
        <w:separator/>
      </w:r>
    </w:p>
  </w:footnote>
  <w:footnote w:type="continuationSeparator" w:id="0">
    <w:p w14:paraId="3EF271D1" w14:textId="77777777" w:rsidR="00D00759" w:rsidRDefault="00D00759" w:rsidP="00D0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D0AC" w14:textId="1BB3F86C" w:rsidR="00BF3995" w:rsidRDefault="00BF3995" w:rsidP="00D00759">
    <w:pPr>
      <w:pStyle w:val="Nagwek"/>
      <w:jc w:val="right"/>
      <w:rPr>
        <w:rFonts w:ascii="Georgia" w:hAnsi="Georgi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24DF923" wp14:editId="104ABF31">
          <wp:simplePos x="0" y="0"/>
          <wp:positionH relativeFrom="margin">
            <wp:posOffset>4834393</wp:posOffset>
          </wp:positionH>
          <wp:positionV relativeFrom="margin">
            <wp:posOffset>-652090</wp:posOffset>
          </wp:positionV>
          <wp:extent cx="1123315" cy="381000"/>
          <wp:effectExtent l="0" t="0" r="635" b="0"/>
          <wp:wrapSquare wrapText="bothSides"/>
          <wp:docPr id="1" name="Obraz 1" descr="Obraz zawierający Czcionka, Grafika, zrzut ekranu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Grafika, zrzut ekranu, typo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995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2967628B" wp14:editId="6601C97F">
          <wp:simplePos x="0" y="0"/>
          <wp:positionH relativeFrom="margin">
            <wp:posOffset>-79513</wp:posOffset>
          </wp:positionH>
          <wp:positionV relativeFrom="paragraph">
            <wp:posOffset>-247595</wp:posOffset>
          </wp:positionV>
          <wp:extent cx="784225" cy="559435"/>
          <wp:effectExtent l="0" t="0" r="0" b="0"/>
          <wp:wrapNone/>
          <wp:docPr id="3" name="Obraz 3" descr="Obraz zawierający tekst, Grafika, Czcion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Grafika, Czcion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C7D443" w14:textId="77777777" w:rsidR="00BF3995" w:rsidRDefault="00BF3995" w:rsidP="00D00759">
    <w:pPr>
      <w:pStyle w:val="Nagwek"/>
      <w:jc w:val="right"/>
      <w:rPr>
        <w:rFonts w:ascii="Georgia" w:hAnsi="Georgia"/>
      </w:rPr>
    </w:pPr>
  </w:p>
  <w:p w14:paraId="5B9BCCF7" w14:textId="1E79E608" w:rsidR="00D00759" w:rsidRPr="00BD6D47" w:rsidRDefault="00D00759" w:rsidP="00D00759">
    <w:pPr>
      <w:pStyle w:val="Nagwek"/>
      <w:jc w:val="right"/>
      <w:rPr>
        <w:rFonts w:ascii="Georgia" w:hAnsi="Georgia"/>
      </w:rPr>
    </w:pPr>
    <w:r w:rsidRPr="00BD6D47">
      <w:rPr>
        <w:rFonts w:ascii="Georgia" w:hAnsi="Georgia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2552F"/>
    <w:multiLevelType w:val="hybridMultilevel"/>
    <w:tmpl w:val="123E4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51EDF"/>
    <w:multiLevelType w:val="hybridMultilevel"/>
    <w:tmpl w:val="396AE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82771">
    <w:abstractNumId w:val="0"/>
  </w:num>
  <w:num w:numId="2" w16cid:durableId="197528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73"/>
    <w:rsid w:val="00001C14"/>
    <w:rsid w:val="00002B78"/>
    <w:rsid w:val="000E076F"/>
    <w:rsid w:val="000F692D"/>
    <w:rsid w:val="001147D2"/>
    <w:rsid w:val="001C069E"/>
    <w:rsid w:val="001D6208"/>
    <w:rsid w:val="001E7878"/>
    <w:rsid w:val="00216CFE"/>
    <w:rsid w:val="002B0275"/>
    <w:rsid w:val="003205E2"/>
    <w:rsid w:val="00347B3F"/>
    <w:rsid w:val="00360D45"/>
    <w:rsid w:val="00392DCC"/>
    <w:rsid w:val="003E1A7D"/>
    <w:rsid w:val="00426209"/>
    <w:rsid w:val="00465F77"/>
    <w:rsid w:val="004A7EEF"/>
    <w:rsid w:val="004E35A0"/>
    <w:rsid w:val="00525EA6"/>
    <w:rsid w:val="00544C7F"/>
    <w:rsid w:val="005807CA"/>
    <w:rsid w:val="006B3CB1"/>
    <w:rsid w:val="006D2D07"/>
    <w:rsid w:val="007E0A29"/>
    <w:rsid w:val="008670D4"/>
    <w:rsid w:val="00892C81"/>
    <w:rsid w:val="008D1659"/>
    <w:rsid w:val="00904BF9"/>
    <w:rsid w:val="00965406"/>
    <w:rsid w:val="009925AA"/>
    <w:rsid w:val="009B70DB"/>
    <w:rsid w:val="009F1724"/>
    <w:rsid w:val="009F24C1"/>
    <w:rsid w:val="00A07016"/>
    <w:rsid w:val="00A07C4C"/>
    <w:rsid w:val="00A921D3"/>
    <w:rsid w:val="00AD4562"/>
    <w:rsid w:val="00B2498D"/>
    <w:rsid w:val="00B42150"/>
    <w:rsid w:val="00B67274"/>
    <w:rsid w:val="00BD6D47"/>
    <w:rsid w:val="00BF3995"/>
    <w:rsid w:val="00C17065"/>
    <w:rsid w:val="00C17B34"/>
    <w:rsid w:val="00C450D5"/>
    <w:rsid w:val="00C4530C"/>
    <w:rsid w:val="00C64373"/>
    <w:rsid w:val="00C87B8D"/>
    <w:rsid w:val="00C97928"/>
    <w:rsid w:val="00CC5E2B"/>
    <w:rsid w:val="00D00759"/>
    <w:rsid w:val="00D146BA"/>
    <w:rsid w:val="00D555C8"/>
    <w:rsid w:val="00D56D8F"/>
    <w:rsid w:val="00D66461"/>
    <w:rsid w:val="00D82BB3"/>
    <w:rsid w:val="00DA7CCD"/>
    <w:rsid w:val="00DD05C6"/>
    <w:rsid w:val="00DF0592"/>
    <w:rsid w:val="00E5135D"/>
    <w:rsid w:val="00E674EB"/>
    <w:rsid w:val="00E728E1"/>
    <w:rsid w:val="00EC1937"/>
    <w:rsid w:val="00E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3534"/>
  <w15:chartTrackingRefBased/>
  <w15:docId w15:val="{77155CFA-21D4-4938-A4DC-4EB8D13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7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4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8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87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0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759"/>
  </w:style>
  <w:style w:type="paragraph" w:styleId="Stopka">
    <w:name w:val="footer"/>
    <w:basedOn w:val="Normalny"/>
    <w:link w:val="StopkaZnak"/>
    <w:uiPriority w:val="99"/>
    <w:unhideWhenUsed/>
    <w:rsid w:val="00D00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759"/>
  </w:style>
  <w:style w:type="paragraph" w:styleId="Akapitzlist">
    <w:name w:val="List Paragraph"/>
    <w:basedOn w:val="Normalny"/>
    <w:uiPriority w:val="34"/>
    <w:qFormat/>
    <w:rsid w:val="00C17B3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A696-D98C-412A-A49F-4059A94F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Sobejko</dc:creator>
  <cp:keywords/>
  <dc:description/>
  <cp:lastModifiedBy>Katarzyna Sobejko</cp:lastModifiedBy>
  <cp:revision>3</cp:revision>
  <dcterms:created xsi:type="dcterms:W3CDTF">2023-08-17T10:02:00Z</dcterms:created>
  <dcterms:modified xsi:type="dcterms:W3CDTF">2023-08-17T20:50:00Z</dcterms:modified>
</cp:coreProperties>
</file>