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6A88" w14:textId="27C43265" w:rsidR="00C46103" w:rsidRPr="008726FD" w:rsidRDefault="00596062" w:rsidP="00596062">
      <w:pPr>
        <w:pStyle w:val="Nagwek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C46103" w:rsidRPr="008726FD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1</w:t>
      </w:r>
      <w:r w:rsidR="00C46103" w:rsidRPr="008726FD">
        <w:rPr>
          <w:rFonts w:ascii="Times New Roman" w:hAnsi="Times New Roman" w:cs="Times New Roman"/>
          <w:i/>
        </w:rPr>
        <w:t xml:space="preserve"> do zapytania ofertowego</w:t>
      </w:r>
    </w:p>
    <w:p w14:paraId="72FC5554" w14:textId="77777777" w:rsidR="00C46103" w:rsidRDefault="00C46103" w:rsidP="00132284">
      <w:pPr>
        <w:pStyle w:val="Default"/>
        <w:jc w:val="center"/>
        <w:rPr>
          <w:b/>
          <w:bCs/>
        </w:rPr>
      </w:pPr>
    </w:p>
    <w:p w14:paraId="797E3A09" w14:textId="77777777" w:rsidR="00596062" w:rsidRDefault="00596062" w:rsidP="00596062">
      <w:pPr>
        <w:jc w:val="center"/>
        <w:rPr>
          <w:b/>
          <w:bCs/>
        </w:rPr>
      </w:pPr>
    </w:p>
    <w:p w14:paraId="73283DF1" w14:textId="2CCE1812" w:rsidR="00596062" w:rsidRPr="00C64373" w:rsidRDefault="00596062" w:rsidP="00596062">
      <w:pPr>
        <w:jc w:val="center"/>
        <w:rPr>
          <w:b/>
          <w:bCs/>
        </w:rPr>
      </w:pPr>
      <w:r>
        <w:rPr>
          <w:b/>
          <w:bCs/>
        </w:rPr>
        <w:t>OPIS PPRZEDMIOTU ZAMÓWIENIA</w:t>
      </w:r>
    </w:p>
    <w:p w14:paraId="69DD2C4D" w14:textId="696C1ED1" w:rsidR="00596062" w:rsidRPr="00DF5FDB" w:rsidRDefault="00596062" w:rsidP="00596062">
      <w:pPr>
        <w:jc w:val="both"/>
        <w:rPr>
          <w:b/>
          <w:bCs/>
        </w:rPr>
      </w:pPr>
      <w:r w:rsidRPr="00C64373">
        <w:t>Przedmiotem zamówienia jest</w:t>
      </w:r>
      <w:r w:rsidRPr="00DF5FDB">
        <w:rPr>
          <w:b/>
          <w:bCs/>
        </w:rPr>
        <w:t xml:space="preserve"> dosta</w:t>
      </w:r>
      <w:r w:rsidR="008B312E">
        <w:rPr>
          <w:b/>
          <w:bCs/>
        </w:rPr>
        <w:t>w</w:t>
      </w:r>
      <w:r w:rsidR="0001438A">
        <w:rPr>
          <w:b/>
          <w:bCs/>
        </w:rPr>
        <w:t>a</w:t>
      </w:r>
      <w:r w:rsidRPr="00DF5FDB">
        <w:rPr>
          <w:b/>
          <w:bCs/>
        </w:rPr>
        <w:t xml:space="preserve"> </w:t>
      </w:r>
      <w:r w:rsidR="0093121B">
        <w:rPr>
          <w:b/>
          <w:bCs/>
        </w:rPr>
        <w:t>silników na stojak</w:t>
      </w:r>
      <w:r w:rsidR="00863EDD">
        <w:rPr>
          <w:b/>
          <w:bCs/>
        </w:rPr>
        <w:t>ach</w:t>
      </w:r>
      <w:r w:rsidR="00DF5FDB">
        <w:rPr>
          <w:b/>
          <w:bCs/>
        </w:rPr>
        <w:t xml:space="preserve"> do przeprowadzenia</w:t>
      </w:r>
      <w:r w:rsidRPr="00DF5FDB">
        <w:rPr>
          <w:b/>
          <w:bCs/>
        </w:rPr>
        <w:t xml:space="preserve"> konkurencji </w:t>
      </w:r>
      <w:r w:rsidR="0093121B">
        <w:rPr>
          <w:b/>
          <w:bCs/>
        </w:rPr>
        <w:t>mechanika samochodów osobowych</w:t>
      </w:r>
      <w:r w:rsidRPr="00DF5FDB">
        <w:rPr>
          <w:b/>
          <w:bCs/>
        </w:rPr>
        <w:t xml:space="preserve"> (</w:t>
      </w:r>
      <w:r w:rsidR="0093121B">
        <w:rPr>
          <w:b/>
          <w:bCs/>
        </w:rPr>
        <w:t>automobile technology</w:t>
      </w:r>
      <w:r w:rsidRPr="00DF5FDB">
        <w:rPr>
          <w:b/>
          <w:bCs/>
        </w:rPr>
        <w:t xml:space="preserve">) realizowanej podczas wydarzenia EuroSkills 2023 Gdańsk. </w:t>
      </w:r>
    </w:p>
    <w:p w14:paraId="64F97996" w14:textId="0255463C" w:rsidR="00596062" w:rsidRDefault="00596062" w:rsidP="00596062">
      <w:pPr>
        <w:jc w:val="both"/>
      </w:pPr>
      <w:r w:rsidRPr="00CB2011">
        <w:t>Wykonawca dostarczy zamówienie w całości do Gdańska na teren Międzynarodowych Targów Gdańskich Spółki Akcyjnej</w:t>
      </w:r>
      <w:r>
        <w:t xml:space="preserve">. </w:t>
      </w:r>
    </w:p>
    <w:p w14:paraId="51BA53BF" w14:textId="77777777" w:rsidR="00596062" w:rsidRDefault="00596062" w:rsidP="00596062">
      <w:pPr>
        <w:jc w:val="both"/>
      </w:pPr>
      <w:r>
        <w:t>Adres dostawy:</w:t>
      </w:r>
    </w:p>
    <w:p w14:paraId="48E2606A" w14:textId="5757E26B" w:rsidR="00596062" w:rsidRDefault="00596062" w:rsidP="00596062">
      <w:pPr>
        <w:jc w:val="both"/>
      </w:pPr>
      <w:r w:rsidRPr="00CB2011">
        <w:t>Międzynarodow</w:t>
      </w:r>
      <w:r>
        <w:t>e</w:t>
      </w:r>
      <w:r w:rsidRPr="00CB2011">
        <w:t xml:space="preserve"> Targ</w:t>
      </w:r>
      <w:r>
        <w:t>i</w:t>
      </w:r>
      <w:r w:rsidRPr="00CB2011">
        <w:t xml:space="preserve"> Gdański</w:t>
      </w:r>
      <w:r>
        <w:t>e</w:t>
      </w:r>
      <w:r w:rsidRPr="00CB2011">
        <w:t xml:space="preserve"> </w:t>
      </w:r>
      <w:r>
        <w:t xml:space="preserve">S.A., </w:t>
      </w:r>
      <w:r w:rsidRPr="00CB2011">
        <w:t>ul. Żaglowa 11, 80-560 Gdańsk</w:t>
      </w:r>
      <w:r>
        <w:t>.</w:t>
      </w:r>
    </w:p>
    <w:p w14:paraId="2F999E72" w14:textId="77777777" w:rsidR="00596062" w:rsidRDefault="00596062" w:rsidP="0059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!!!UWAGA!!!</w:t>
      </w:r>
    </w:p>
    <w:p w14:paraId="10F898B2" w14:textId="61960E51" w:rsidR="00596062" w:rsidRPr="00CB2011" w:rsidRDefault="00596062" w:rsidP="0073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Usługa polegać ma na dostarczeniu </w:t>
      </w:r>
      <w:r w:rsidR="0093121B">
        <w:t>3</w:t>
      </w:r>
      <w:r>
        <w:t xml:space="preserve"> </w:t>
      </w:r>
      <w:r w:rsidR="0001702E">
        <w:t xml:space="preserve">różnych </w:t>
      </w:r>
      <w:r w:rsidR="0093121B">
        <w:t>silników na stojak</w:t>
      </w:r>
      <w:r w:rsidR="0001702E">
        <w:t>ach</w:t>
      </w:r>
      <w:r>
        <w:t xml:space="preserve"> </w:t>
      </w:r>
      <w:r w:rsidR="0001702E">
        <w:t xml:space="preserve">wraz z narzędziami do ich obsługi (zestawy blokady rozrządów) </w:t>
      </w:r>
      <w:r>
        <w:t>na czas zawodów oraz późniejsze</w:t>
      </w:r>
      <w:r w:rsidR="00863EDD">
        <w:t>go</w:t>
      </w:r>
      <w:r>
        <w:t xml:space="preserve"> </w:t>
      </w:r>
      <w:r w:rsidR="00863EDD">
        <w:t>ich</w:t>
      </w:r>
      <w:r>
        <w:t xml:space="preserve"> odbioru z miejsca rozgrywanie zawodów.</w:t>
      </w:r>
    </w:p>
    <w:p w14:paraId="53CDFA34" w14:textId="7C3F45E2" w:rsidR="0001702E" w:rsidRDefault="00596062" w:rsidP="00596062">
      <w:pPr>
        <w:jc w:val="both"/>
      </w:pPr>
      <w:r w:rsidRPr="00C15070">
        <w:t xml:space="preserve">Konkurencja polega na przeprowadzeniu napraw </w:t>
      </w:r>
      <w:r w:rsidR="0093121B">
        <w:t>samochodów osobowych</w:t>
      </w:r>
      <w:r w:rsidRPr="00C15070">
        <w:t>. Jedna z części zadania konkursowego polega</w:t>
      </w:r>
      <w:r w:rsidR="0001702E">
        <w:t>ć będzie</w:t>
      </w:r>
      <w:r w:rsidRPr="00C15070">
        <w:t xml:space="preserve"> na przeprowadzeniu </w:t>
      </w:r>
      <w:r w:rsidR="0093121B">
        <w:t xml:space="preserve">napraw i pomiarów mechanicznych na silnikach </w:t>
      </w:r>
      <w:r w:rsidR="00734411">
        <w:t>umieszczonych na obrotowych stojakach</w:t>
      </w:r>
      <w:r w:rsidR="0001702E">
        <w:t>.</w:t>
      </w:r>
      <w:r w:rsidR="0093121B">
        <w:t xml:space="preserve"> Podczas zawodów będą przeprowadzane ingerencje w zesp</w:t>
      </w:r>
      <w:r w:rsidR="00863EDD">
        <w:t>o</w:t>
      </w:r>
      <w:r w:rsidR="0093121B">
        <w:t>ł</w:t>
      </w:r>
      <w:r w:rsidR="00863EDD">
        <w:t>y</w:t>
      </w:r>
      <w:r w:rsidR="0093121B">
        <w:t xml:space="preserve"> rozrząd</w:t>
      </w:r>
      <w:r w:rsidR="00863EDD">
        <w:t>ów</w:t>
      </w:r>
      <w:r w:rsidR="0093121B">
        <w:t xml:space="preserve"> (łańcucha lub napędu pasowego) w zależności od konstrukcji silnika.</w:t>
      </w:r>
      <w:r w:rsidR="00863EDD">
        <w:t xml:space="preserve"> Planowany jest demontaż i montaż poszczególnych elementów układu korbowo tłokowego oraz weryfikacja zużycia.</w:t>
      </w:r>
      <w:r w:rsidR="0093121B" w:rsidRPr="00C15070">
        <w:t xml:space="preserve"> </w:t>
      </w:r>
      <w:r w:rsidR="0093121B">
        <w:t>Silniki powin</w:t>
      </w:r>
      <w:r w:rsidR="00863EDD">
        <w:t>ny</w:t>
      </w:r>
      <w:r w:rsidR="0093121B">
        <w:t xml:space="preserve"> być odpowiednio przygotowan</w:t>
      </w:r>
      <w:r w:rsidR="00863EDD">
        <w:t>e</w:t>
      </w:r>
      <w:r w:rsidR="0093121B">
        <w:t>, pozbawion</w:t>
      </w:r>
      <w:r w:rsidR="00863EDD">
        <w:t>e</w:t>
      </w:r>
      <w:r w:rsidR="0093121B">
        <w:t xml:space="preserve"> płynów</w:t>
      </w:r>
      <w:r w:rsidR="0001702E">
        <w:t>,</w:t>
      </w:r>
      <w:r w:rsidR="0093121B">
        <w:t xml:space="preserve"> olejów oraz wyczyszczon</w:t>
      </w:r>
      <w:r w:rsidR="00863EDD">
        <w:t>e</w:t>
      </w:r>
      <w:r w:rsidR="0093121B">
        <w:t xml:space="preserve">. </w:t>
      </w:r>
      <w:r w:rsidR="00734411">
        <w:t xml:space="preserve">Przed dostarczeniem silniki powinny być rozebrane i złożone tak żeby uniknąć sytuacji w której poszczególne śruby i gwinty są uszkodzone i brak jest możliwości ich odkręcenia/zakręcenia. </w:t>
      </w:r>
      <w:r w:rsidR="00863EDD">
        <w:t xml:space="preserve">Elementy silnika  powinny być zamontowane poprzez dokręcenie odpowiednimi momentami. </w:t>
      </w:r>
      <w:r w:rsidR="0093121B">
        <w:t>Do silników wymagane jest dostarczenie specjalnych narzędzi do ich obsługi tj. zestawy blokady rozrządów do każdego silnika</w:t>
      </w:r>
      <w:r w:rsidR="00734411">
        <w:t xml:space="preserve"> oraz </w:t>
      </w:r>
      <w:r w:rsidR="00734411" w:rsidRPr="00734411">
        <w:t>literatura techniczna zawierająca schematy rozrządu oraz momenty dokr</w:t>
      </w:r>
      <w:r w:rsidR="00734411">
        <w:t>ę</w:t>
      </w:r>
      <w:r w:rsidR="00734411" w:rsidRPr="00734411">
        <w:t>cania</w:t>
      </w:r>
      <w:r w:rsidRPr="00C15070">
        <w:t>. Ustalon</w:t>
      </w:r>
      <w:r w:rsidR="0093121B">
        <w:t xml:space="preserve">e </w:t>
      </w:r>
      <w:r w:rsidRPr="00C15070">
        <w:t>model</w:t>
      </w:r>
      <w:r w:rsidR="0093121B">
        <w:t>e</w:t>
      </w:r>
      <w:r w:rsidRPr="00C15070">
        <w:t xml:space="preserve"> </w:t>
      </w:r>
      <w:r w:rsidR="0001702E">
        <w:t>silników to:</w:t>
      </w:r>
    </w:p>
    <w:p w14:paraId="5E2FCF06" w14:textId="77777777" w:rsidR="0001702E" w:rsidRDefault="0001702E" w:rsidP="0001702E">
      <w:pPr>
        <w:pStyle w:val="Akapitzlist"/>
        <w:numPr>
          <w:ilvl w:val="0"/>
          <w:numId w:val="6"/>
        </w:numPr>
        <w:jc w:val="both"/>
      </w:pPr>
      <w:r>
        <w:t>Silnik M57 6cyl.</w:t>
      </w:r>
    </w:p>
    <w:p w14:paraId="6CCB977B" w14:textId="10A26801" w:rsidR="0001702E" w:rsidRDefault="0001702E" w:rsidP="0001702E">
      <w:pPr>
        <w:pStyle w:val="Akapitzlist"/>
        <w:numPr>
          <w:ilvl w:val="0"/>
          <w:numId w:val="6"/>
        </w:numPr>
        <w:jc w:val="both"/>
      </w:pPr>
      <w:r>
        <w:t xml:space="preserve">Silnik N47 4cyl., </w:t>
      </w:r>
    </w:p>
    <w:p w14:paraId="2C069704" w14:textId="2AECC716" w:rsidR="00596062" w:rsidRDefault="0001702E" w:rsidP="0001702E">
      <w:pPr>
        <w:pStyle w:val="Akapitzlist"/>
        <w:numPr>
          <w:ilvl w:val="0"/>
          <w:numId w:val="6"/>
        </w:numPr>
        <w:jc w:val="both"/>
      </w:pPr>
      <w:r>
        <w:t>Silnik H4B 3cyl.</w:t>
      </w:r>
    </w:p>
    <w:p w14:paraId="45AB52BC" w14:textId="6383C206" w:rsidR="00596062" w:rsidRDefault="00596062" w:rsidP="00596062">
      <w:pPr>
        <w:jc w:val="both"/>
      </w:pPr>
      <w:r>
        <w:t>Termin dostawy: 28.08</w:t>
      </w:r>
      <w:r w:rsidR="0001702E">
        <w:t>-01.09</w:t>
      </w:r>
      <w:r>
        <w:t>.2023 r.;</w:t>
      </w:r>
    </w:p>
    <w:p w14:paraId="5862A1F4" w14:textId="40A6BAC5" w:rsidR="00595BF1" w:rsidRPr="00734411" w:rsidRDefault="00596062" w:rsidP="00734411">
      <w:pPr>
        <w:jc w:val="both"/>
      </w:pPr>
      <w:r>
        <w:t xml:space="preserve">Odbiór w terminie: od 8.09 od godziny </w:t>
      </w:r>
      <w:r w:rsidR="008B312E">
        <w:t>18:00</w:t>
      </w:r>
      <w:r>
        <w:t xml:space="preserve"> do dnia 10.09 do </w:t>
      </w:r>
      <w:r w:rsidR="008B312E">
        <w:t xml:space="preserve">godziny </w:t>
      </w:r>
      <w:r w:rsidR="000A1A91">
        <w:t>23:59</w:t>
      </w:r>
      <w:r>
        <w:t>.</w:t>
      </w:r>
    </w:p>
    <w:sectPr w:rsidR="00595BF1" w:rsidRPr="00734411" w:rsidSect="002D4E6E">
      <w:headerReference w:type="first" r:id="rId7"/>
      <w:foot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A23A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0E4C867E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548F" w14:textId="77777777" w:rsidR="00177B9A" w:rsidRDefault="00177B9A" w:rsidP="00177B9A">
    <w:pPr>
      <w:pStyle w:val="Stopka"/>
      <w:tabs>
        <w:tab w:val="left" w:pos="288"/>
        <w:tab w:val="center" w:pos="4819"/>
      </w:tabs>
    </w:pPr>
    <w:r>
      <w:rPr>
        <w:noProof/>
      </w:rPr>
      <w:drawing>
        <wp:inline distT="0" distB="0" distL="0" distR="0" wp14:anchorId="7C38CD82" wp14:editId="2A30F315">
          <wp:extent cx="981710" cy="694690"/>
          <wp:effectExtent l="0" t="0" r="8890" b="0"/>
          <wp:docPr id="270643322" name="Obraz 5" descr="Obraz zawierający ubrania, osoba, uśmiech, Taniec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43322" name="Obraz 5" descr="Obraz zawierający ubrania, osoba, uśmiech, Taniec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62336" behindDoc="0" locked="0" layoutInCell="1" allowOverlap="1" wp14:anchorId="32EA3409" wp14:editId="5DDB1B14">
          <wp:simplePos x="0" y="0"/>
          <wp:positionH relativeFrom="column">
            <wp:posOffset>5360035</wp:posOffset>
          </wp:positionH>
          <wp:positionV relativeFrom="paragraph">
            <wp:posOffset>457835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332741493" name="Obraz 4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31E">
      <w:rPr>
        <w:noProof/>
      </w:rPr>
      <w:drawing>
        <wp:inline distT="0" distB="0" distL="0" distR="0" wp14:anchorId="39AAB7FD" wp14:editId="65614A10">
          <wp:extent cx="4168140" cy="815340"/>
          <wp:effectExtent l="0" t="0" r="3810" b="3810"/>
          <wp:docPr id="1842474710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D8551" w14:textId="77777777" w:rsidR="00177B9A" w:rsidRDefault="00177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E169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1A709A4F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7D80" w14:textId="414992B0" w:rsidR="00C46103" w:rsidRPr="00596062" w:rsidRDefault="00C46103" w:rsidP="00596062">
    <w:pPr>
      <w:pStyle w:val="Nagwek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A3AB1" wp14:editId="2831607D">
          <wp:simplePos x="0" y="0"/>
          <wp:positionH relativeFrom="margin">
            <wp:posOffset>5062855</wp:posOffset>
          </wp:positionH>
          <wp:positionV relativeFrom="margin">
            <wp:posOffset>-1019175</wp:posOffset>
          </wp:positionV>
          <wp:extent cx="1123315" cy="381000"/>
          <wp:effectExtent l="0" t="0" r="635" b="0"/>
          <wp:wrapSquare wrapText="bothSides"/>
          <wp:docPr id="155158739" name="Obraz 2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58739" name="Obraz 2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6C5F83" wp14:editId="0DBED6D4">
          <wp:simplePos x="0" y="0"/>
          <wp:positionH relativeFrom="column">
            <wp:posOffset>63500</wp:posOffset>
          </wp:positionH>
          <wp:positionV relativeFrom="paragraph">
            <wp:posOffset>-137160</wp:posOffset>
          </wp:positionV>
          <wp:extent cx="784225" cy="559435"/>
          <wp:effectExtent l="0" t="0" r="0" b="0"/>
          <wp:wrapNone/>
          <wp:docPr id="1786280372" name="Obraz 1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80372" name="Obraz 1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62E0"/>
    <w:multiLevelType w:val="hybridMultilevel"/>
    <w:tmpl w:val="2C90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6984">
    <w:abstractNumId w:val="5"/>
  </w:num>
  <w:num w:numId="2" w16cid:durableId="1807234568">
    <w:abstractNumId w:val="0"/>
  </w:num>
  <w:num w:numId="3" w16cid:durableId="1657606993">
    <w:abstractNumId w:val="1"/>
  </w:num>
  <w:num w:numId="4" w16cid:durableId="2075733211">
    <w:abstractNumId w:val="4"/>
  </w:num>
  <w:num w:numId="5" w16cid:durableId="330380091">
    <w:abstractNumId w:val="3"/>
  </w:num>
  <w:num w:numId="6" w16cid:durableId="1667590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1438A"/>
    <w:rsid w:val="0001702E"/>
    <w:rsid w:val="000A1A91"/>
    <w:rsid w:val="000A4A2C"/>
    <w:rsid w:val="00132284"/>
    <w:rsid w:val="00177B9A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596062"/>
    <w:rsid w:val="006303B2"/>
    <w:rsid w:val="00683D71"/>
    <w:rsid w:val="00734411"/>
    <w:rsid w:val="007A5D5F"/>
    <w:rsid w:val="007F38B3"/>
    <w:rsid w:val="00863EDD"/>
    <w:rsid w:val="008726FD"/>
    <w:rsid w:val="008A6FAD"/>
    <w:rsid w:val="008B312E"/>
    <w:rsid w:val="0093121B"/>
    <w:rsid w:val="00955245"/>
    <w:rsid w:val="009623F9"/>
    <w:rsid w:val="009670AF"/>
    <w:rsid w:val="00AA1BCA"/>
    <w:rsid w:val="00AD70CF"/>
    <w:rsid w:val="00B41490"/>
    <w:rsid w:val="00B4716E"/>
    <w:rsid w:val="00BD408C"/>
    <w:rsid w:val="00C15D73"/>
    <w:rsid w:val="00C46103"/>
    <w:rsid w:val="00CF518B"/>
    <w:rsid w:val="00D067BF"/>
    <w:rsid w:val="00D2237E"/>
    <w:rsid w:val="00D60F02"/>
    <w:rsid w:val="00DC1CB2"/>
    <w:rsid w:val="00DC5374"/>
    <w:rsid w:val="00DF2641"/>
    <w:rsid w:val="00DF5FDB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77D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1490"/>
  </w:style>
  <w:style w:type="paragraph" w:styleId="Stopka">
    <w:name w:val="footer"/>
    <w:basedOn w:val="Normalny"/>
    <w:link w:val="StopkaZnak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4</cp:revision>
  <cp:lastPrinted>2020-09-28T07:45:00Z</cp:lastPrinted>
  <dcterms:created xsi:type="dcterms:W3CDTF">2023-07-27T10:38:00Z</dcterms:created>
  <dcterms:modified xsi:type="dcterms:W3CDTF">2023-07-28T10:54:00Z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2023-07-27T10:02:23Z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9db4e7e6-fa85-4240-b3bd-aed08dbdf2f9</vt:lpwstr>
  </property>
  <property fmtid="{D5CDD505-2E9C-101B-9397-08002B2CF9AE}" pid="8" name="MSIP_Label_028c4b5d-286d-42b8-8b48-4ab6019e7b6f_ContentBits">
    <vt:lpwstr>0</vt:lpwstr>
  </property>
</Properties>
</file>