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E358" w14:textId="1E3BA86C" w:rsidR="007766E7" w:rsidRDefault="007766E7" w:rsidP="009166C2">
      <w:pPr>
        <w:jc w:val="right"/>
        <w:rPr>
          <w:b/>
          <w:bCs/>
        </w:rPr>
      </w:pPr>
      <w:r>
        <w:rPr>
          <w:b/>
          <w:bCs/>
        </w:rPr>
        <w:t>Załącznik numer 1 do zapytania ofertowego</w:t>
      </w:r>
    </w:p>
    <w:p w14:paraId="3AFAD7DD" w14:textId="77777777" w:rsidR="007766E7" w:rsidRDefault="007766E7" w:rsidP="007766E7">
      <w:pPr>
        <w:rPr>
          <w:b/>
          <w:bCs/>
        </w:rPr>
      </w:pPr>
    </w:p>
    <w:p w14:paraId="07BAB188" w14:textId="4C38D2C6" w:rsidR="007766E7" w:rsidRPr="00B77A08" w:rsidRDefault="007766E7" w:rsidP="009166C2">
      <w:pPr>
        <w:jc w:val="center"/>
        <w:rPr>
          <w:b/>
          <w:bCs/>
        </w:rPr>
      </w:pPr>
      <w:r w:rsidRPr="00B77A08">
        <w:rPr>
          <w:b/>
          <w:bCs/>
        </w:rPr>
        <w:t>Przedmiot zamówienia:</w:t>
      </w:r>
    </w:p>
    <w:p w14:paraId="20397045" w14:textId="77777777" w:rsidR="007766E7" w:rsidRPr="0006531A" w:rsidRDefault="007766E7" w:rsidP="007766E7">
      <w:pPr>
        <w:jc w:val="both"/>
      </w:pPr>
      <w:r w:rsidRPr="0006531A">
        <w:t>Przedmiotem zamówienia jest</w:t>
      </w:r>
      <w:bookmarkStart w:id="0" w:name="_Hlk141044319"/>
      <w:r w:rsidRPr="0006531A">
        <w:t xml:space="preserve"> dostawa materiałów i sprzętu niezbędnych do przeprowadzenia konkurencji </w:t>
      </w:r>
      <w:r w:rsidRPr="00EA4DA8">
        <w:t xml:space="preserve">Wall and </w:t>
      </w:r>
      <w:proofErr w:type="spellStart"/>
      <w:r w:rsidRPr="00EA4DA8">
        <w:t>Floor</w:t>
      </w:r>
      <w:proofErr w:type="spellEnd"/>
      <w:r w:rsidRPr="00EA4DA8">
        <w:t xml:space="preserve"> </w:t>
      </w:r>
      <w:proofErr w:type="spellStart"/>
      <w:r w:rsidRPr="00281CF5">
        <w:t>Tiling</w:t>
      </w:r>
      <w:proofErr w:type="spellEnd"/>
      <w:r w:rsidRPr="00281CF5">
        <w:t xml:space="preserve"> </w:t>
      </w:r>
      <w:bookmarkEnd w:id="0"/>
      <w:r w:rsidRPr="0006531A">
        <w:t>(</w:t>
      </w:r>
      <w:r w:rsidRPr="00281CF5">
        <w:t>Układanie płytek i podłóg</w:t>
      </w:r>
      <w:r w:rsidRPr="0006531A">
        <w:t xml:space="preserve">) realizowanej podczas wydarzenia EuroSkills 2023 Gdańsk. </w:t>
      </w:r>
    </w:p>
    <w:p w14:paraId="5694D3F1" w14:textId="52504737" w:rsidR="007766E7" w:rsidRPr="0019680F" w:rsidRDefault="007766E7" w:rsidP="007766E7">
      <w:r w:rsidRPr="0019680F">
        <w:t>Wykonawca dostarczy zamówienie w całości do Gdańska na teren Międzynarodowych Targów Gdańskich Spółki Akcyjnej (ul. Żaglowa 11, 80-560 Gdańsk) lub inne wskazane przez Zamawiającego miejsce. Wykonawca ma obowiązek dostarczyć zamówienie do magazynu, w dokładnie wskazanym przez Zamawiającego</w:t>
      </w:r>
      <w:r>
        <w:t xml:space="preserve"> budynku</w:t>
      </w:r>
      <w:r w:rsidRPr="0019680F">
        <w:t>.</w:t>
      </w:r>
    </w:p>
    <w:p w14:paraId="2693AC54" w14:textId="77777777" w:rsidR="007766E7" w:rsidRPr="0006531A" w:rsidRDefault="007766E7" w:rsidP="007766E7">
      <w:r w:rsidRPr="0006531A">
        <w:t>W każdym kartonie powinien znajdować się osobny produkt. Każdy karton</w:t>
      </w:r>
      <w:r>
        <w:t>/paleta</w:t>
      </w:r>
      <w:r w:rsidRPr="0006531A">
        <w:t xml:space="preserve"> powinien być opisany: nazwa </w:t>
      </w:r>
      <w:r>
        <w:t xml:space="preserve">konkurencji, </w:t>
      </w:r>
      <w:r w:rsidRPr="0006531A">
        <w:t>produktu, liczba produktów.</w:t>
      </w:r>
    </w:p>
    <w:p w14:paraId="0A46DBF3" w14:textId="77777777" w:rsidR="007766E7" w:rsidRPr="0006531A" w:rsidRDefault="007766E7" w:rsidP="007766E7">
      <w:r w:rsidRPr="0006531A">
        <w:t>Zamawiający wymaga, by zaoferowane materiały były fabrycznie nowe, pełnowartościowe (Zamawiający nie dopuszcza materiałów powystawowych czy z wadami).</w:t>
      </w:r>
    </w:p>
    <w:p w14:paraId="5B70AD0D" w14:textId="77777777" w:rsidR="007766E7" w:rsidRPr="0006531A" w:rsidRDefault="007766E7" w:rsidP="007766E7">
      <w:r w:rsidRPr="0006531A">
        <w:t xml:space="preserve">Wykonawca dostarczy towar w całości, we wskazane przez Zamawiającego miejsce nie wcześniej niż </w:t>
      </w:r>
      <w:r>
        <w:t>8</w:t>
      </w:r>
      <w:r w:rsidRPr="0006531A">
        <w:t xml:space="preserve"> sierpnia 2023 i nie później niż 25 sierpnia 2023 r. </w:t>
      </w:r>
    </w:p>
    <w:p w14:paraId="0CABB945" w14:textId="77777777" w:rsidR="007766E7" w:rsidRDefault="007766E7" w:rsidP="007766E7"/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7766E7" w:rsidRPr="000242FE" w14:paraId="47F65CBD" w14:textId="77777777" w:rsidTr="008A0319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EF54F9" w14:textId="77777777" w:rsidR="007766E7" w:rsidRPr="000242FE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9BA42F" w14:textId="77777777" w:rsidR="007766E7" w:rsidRPr="000242FE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KLEJ</w:t>
            </w:r>
            <w:r w:rsidRPr="65B1D4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DO BETONU KOMÓRKOWEGO </w:t>
            </w:r>
          </w:p>
        </w:tc>
      </w:tr>
      <w:tr w:rsidR="007766E7" w:rsidRPr="000242FE" w14:paraId="153C9BEF" w14:textId="77777777" w:rsidTr="008A031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50AB4E" w14:textId="77777777" w:rsidR="007766E7" w:rsidRPr="0019680F" w:rsidRDefault="007766E7" w:rsidP="008A03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680F">
              <w:rPr>
                <w:rFonts w:ascii="Calibri" w:eastAsia="Calibri" w:hAnsi="Calibri" w:cs="Calibri"/>
                <w:b/>
                <w:bCs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8B7B7" w14:textId="6CC8D94D" w:rsidR="007766E7" w:rsidRPr="0019680F" w:rsidRDefault="007766E7" w:rsidP="008A031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9680F">
              <w:rPr>
                <w:rFonts w:ascii="Calibri" w:eastAsia="Calibri" w:hAnsi="Calibri" w:cs="Calibri"/>
              </w:rPr>
              <w:t xml:space="preserve">Zaprawa klejowa do betonu komórkowego do bloczków o grubości </w:t>
            </w:r>
            <w:r>
              <w:rPr>
                <w:rFonts w:ascii="Calibri" w:eastAsia="Calibri" w:hAnsi="Calibri" w:cs="Calibri"/>
              </w:rPr>
              <w:t>–</w:t>
            </w:r>
            <w:r w:rsidRPr="0019680F">
              <w:rPr>
                <w:rFonts w:ascii="Calibri" w:eastAsia="Calibri" w:hAnsi="Calibri" w:cs="Calibri"/>
              </w:rPr>
              <w:t xml:space="preserve"> 150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9680F">
              <w:rPr>
                <w:rFonts w:ascii="Calibri" w:eastAsia="Calibri" w:hAnsi="Calibri" w:cs="Calibri"/>
              </w:rPr>
              <w:t>mm.</w:t>
            </w:r>
          </w:p>
        </w:tc>
      </w:tr>
      <w:tr w:rsidR="007766E7" w:rsidRPr="000242FE" w14:paraId="783ABD05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136D8FE" w14:textId="77777777" w:rsidR="007766E7" w:rsidRPr="000242FE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F78D1" w14:textId="77777777" w:rsidR="007766E7" w:rsidRDefault="007766E7" w:rsidP="008A0319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Worek 25kg ; </w:t>
            </w: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Dopuszczalna tolerancja +/-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>0%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</w:tc>
      </w:tr>
      <w:tr w:rsidR="007766E7" w:rsidRPr="000242FE" w14:paraId="79FBFC2D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725385" w14:textId="77777777" w:rsidR="007766E7" w:rsidRPr="000242FE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ABB9B" w14:textId="77777777" w:rsidR="007766E7" w:rsidRPr="000242FE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Dowolny </w:t>
            </w:r>
          </w:p>
        </w:tc>
      </w:tr>
      <w:tr w:rsidR="007766E7" w:rsidRPr="000242FE" w14:paraId="10D1B036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0651F8" w14:textId="77777777" w:rsidR="007766E7" w:rsidRPr="000242FE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 xml:space="preserve">Zdjęcie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683E" w14:textId="77777777" w:rsidR="007766E7" w:rsidRPr="000242FE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3042E180" w14:textId="77777777" w:rsidR="007766E7" w:rsidRPr="000242FE" w:rsidRDefault="007766E7" w:rsidP="008A0319">
            <w:pPr>
              <w:spacing w:after="0" w:line="240" w:lineRule="auto"/>
              <w:jc w:val="center"/>
            </w:pPr>
            <w:r w:rsidRPr="00EC638B">
              <w:rPr>
                <w:noProof/>
              </w:rPr>
              <w:drawing>
                <wp:inline distT="0" distB="0" distL="0" distR="0" wp14:anchorId="1BA8D687" wp14:editId="373AB43D">
                  <wp:extent cx="2377440" cy="2377440"/>
                  <wp:effectExtent l="0" t="0" r="3810" b="3810"/>
                  <wp:docPr id="1749246378" name="Obraz 1" descr="Ytong Xella - zaprawa do wypełniania ubyt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tong Xella - zaprawa do wypełniania ubyt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6E7" w:rsidRPr="000242FE" w14:paraId="2516B51F" w14:textId="77777777" w:rsidTr="008A0319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61D0BF" w14:textId="77777777" w:rsidR="007766E7" w:rsidRPr="000242FE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lastRenderedPageBreak/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1404" w14:textId="77777777" w:rsidR="007766E7" w:rsidRPr="000242FE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</w:tr>
    </w:tbl>
    <w:p w14:paraId="732F2DAA" w14:textId="77777777" w:rsidR="007766E7" w:rsidRDefault="007766E7" w:rsidP="007766E7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49"/>
        <w:gridCol w:w="5923"/>
      </w:tblGrid>
      <w:tr w:rsidR="007766E7" w14:paraId="6246BA4D" w14:textId="77777777" w:rsidTr="008A0319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F7D6EE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5FD5230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TYNK GIPSOWY RĘCZNY </w:t>
            </w:r>
          </w:p>
        </w:tc>
      </w:tr>
      <w:tr w:rsidR="007766E7" w14:paraId="126314FE" w14:textId="77777777" w:rsidTr="008A031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E660506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B83FB" w14:textId="4DC50821" w:rsidR="007766E7" w:rsidRDefault="007766E7" w:rsidP="008A0319">
            <w:pPr>
              <w:spacing w:after="0" w:line="240" w:lineRule="auto"/>
            </w:pPr>
            <w:r w:rsidRPr="65B1D4DB">
              <w:rPr>
                <w:rFonts w:ascii="Calibri" w:eastAsia="Calibri" w:hAnsi="Calibri" w:cs="Calibri"/>
              </w:rPr>
              <w:t>Ręczny tynk gipsowy stosowany do wyrównania krzywych ścian, otynkowania glifów wokół nowo wstawionych okien lub drzwi, lub do wypełnienia bruzd, które powstały podczas wymiany instalacji elektrycznej lub wodno-kanalizacyjnej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766E7" w14:paraId="1EBC54BA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2921D2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756C" w14:textId="77777777" w:rsidR="007766E7" w:rsidRDefault="007766E7" w:rsidP="008A031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5B1D4DB">
              <w:rPr>
                <w:rFonts w:ascii="Calibri" w:eastAsia="Calibri" w:hAnsi="Calibri" w:cs="Times New Roman"/>
              </w:rPr>
              <w:t xml:space="preserve">25kg ; Dopuszczalna tolerancja  +/- 10% </w:t>
            </w:r>
          </w:p>
        </w:tc>
      </w:tr>
      <w:tr w:rsidR="007766E7" w14:paraId="4124B59A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0B28A8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37AA3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Dowolny </w:t>
            </w:r>
          </w:p>
        </w:tc>
      </w:tr>
      <w:tr w:rsidR="007766E7" w14:paraId="5EEA6CB7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857AE7C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DA736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6A948620" w14:textId="77777777" w:rsidR="007766E7" w:rsidRDefault="007766E7" w:rsidP="008A031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214EAA" wp14:editId="32D3CD0A">
                  <wp:extent cx="2409825" cy="2409825"/>
                  <wp:effectExtent l="0" t="0" r="0" b="0"/>
                  <wp:docPr id="35505226" name="Obraz 35505226" descr="Tynk gipsowy ręczny GOLDBAND 25 kg Kn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6E7" w14:paraId="78806941" w14:textId="77777777" w:rsidTr="008A0319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2598251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95577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27</w:t>
            </w:r>
          </w:p>
        </w:tc>
      </w:tr>
    </w:tbl>
    <w:p w14:paraId="7152D733" w14:textId="77777777" w:rsidR="007766E7" w:rsidRDefault="007766E7" w:rsidP="007766E7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17"/>
        <w:gridCol w:w="5855"/>
      </w:tblGrid>
      <w:tr w:rsidR="007766E7" w14:paraId="0D104221" w14:textId="77777777" w:rsidTr="008A0319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16B1A5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BA9D2FF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GRUNT GŁĘBOKO PENETRUJĄCY </w:t>
            </w:r>
          </w:p>
        </w:tc>
      </w:tr>
      <w:tr w:rsidR="007766E7" w14:paraId="78DA7E15" w14:textId="77777777" w:rsidTr="008A031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C59606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93A33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Grunt głęboko penetrujący. </w:t>
            </w:r>
            <w:r w:rsidRPr="65B1D4DB">
              <w:rPr>
                <w:rFonts w:ascii="Calibri" w:eastAsia="Calibri" w:hAnsi="Calibri" w:cs="Calibri"/>
              </w:rPr>
              <w:t>Preparat do powierzchniowego wzmacniania wszystkich nasiąkliwych podłoży.  Służy do gruntowania podłoży (ścian, podłóg, sufitów) wewnątrz i na zewnątrz budynków przed mocowaniem płytek ceramicznych, wylewaniem posadzek, mocowaniem wykładzin podłogowych, tapetowaniem, szpachlowaniem, malowaniem czy mocowaniem płyt izolacji termicznej.</w:t>
            </w:r>
          </w:p>
        </w:tc>
      </w:tr>
      <w:tr w:rsidR="007766E7" w14:paraId="33FECBC7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23D760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Pojemność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A5F83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Calibri" w:hAnsi="Calibri" w:cs="Times New Roman"/>
              </w:rPr>
              <w:t>1l ; Dopuszczalna tolerancja +/- 10%</w:t>
            </w:r>
          </w:p>
        </w:tc>
      </w:tr>
      <w:tr w:rsidR="007766E7" w14:paraId="38145AAE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DC6B0E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E927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Dowolny </w:t>
            </w:r>
          </w:p>
        </w:tc>
      </w:tr>
      <w:tr w:rsidR="007766E7" w14:paraId="6E001E3A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FE7930F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9C15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42CDD8BA" w14:textId="77777777" w:rsidR="007766E7" w:rsidRDefault="007766E7" w:rsidP="008A0319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6DC716" wp14:editId="487B5149">
                  <wp:extent cx="552450" cy="1428750"/>
                  <wp:effectExtent l="0" t="0" r="0" b="0"/>
                  <wp:docPr id="1175388751" name="Obraz 1175388751" descr="CERESIT CT 17 GRUNT GŁĘBOKOPENETRUJĄCY 1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6E7" w14:paraId="7C08C67B" w14:textId="77777777" w:rsidTr="008A0319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947BED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2F974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</w:t>
            </w:r>
          </w:p>
        </w:tc>
      </w:tr>
    </w:tbl>
    <w:p w14:paraId="77B359E3" w14:textId="77777777" w:rsidR="007766E7" w:rsidRDefault="007766E7" w:rsidP="007766E7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86"/>
        <w:gridCol w:w="5886"/>
      </w:tblGrid>
      <w:tr w:rsidR="007766E7" w14:paraId="6AB525AF" w14:textId="77777777" w:rsidTr="008A0319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8C4763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E9B666C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NAROŻNIK TYNKARSKI</w:t>
            </w:r>
          </w:p>
        </w:tc>
      </w:tr>
      <w:tr w:rsidR="007766E7" w14:paraId="51879E83" w14:textId="77777777" w:rsidTr="008A031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738C5B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C5A78" w14:textId="77777777" w:rsidR="007766E7" w:rsidRDefault="007766E7" w:rsidP="008A0319">
            <w:pPr>
              <w:spacing w:after="0" w:line="240" w:lineRule="auto"/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Narożnik z blachy stalowej ocynkowanej </w:t>
            </w:r>
          </w:p>
        </w:tc>
      </w:tr>
      <w:tr w:rsidR="007766E7" w14:paraId="1BEF1739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AD8D72A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33C5A" w14:textId="77777777" w:rsidR="007766E7" w:rsidRDefault="007766E7" w:rsidP="008A031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5B1D4DB">
              <w:rPr>
                <w:rFonts w:ascii="Calibri" w:eastAsia="Calibri" w:hAnsi="Calibri" w:cs="Times New Roman"/>
              </w:rPr>
              <w:t>3x3x250cm ; Dopuszczalna tolerancja +/- 10%</w:t>
            </w:r>
          </w:p>
        </w:tc>
      </w:tr>
      <w:tr w:rsidR="007766E7" w14:paraId="25BBA1A9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E5AA6F8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459F3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Srebrny</w:t>
            </w:r>
          </w:p>
        </w:tc>
      </w:tr>
      <w:tr w:rsidR="007766E7" w14:paraId="5F774A41" w14:textId="77777777" w:rsidTr="008A0319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3596D4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12F6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362C604D" w14:textId="77777777" w:rsidR="007766E7" w:rsidRDefault="007766E7" w:rsidP="008A031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EA4380" wp14:editId="5F2C5825">
                  <wp:extent cx="1828800" cy="1828800"/>
                  <wp:effectExtent l="0" t="0" r="0" b="0"/>
                  <wp:docPr id="1247589863" name="Obraz 1247589863" descr="Narożnik tynkarski stalowy 34x34 mm Magnelis 2.5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6E7" w14:paraId="208F002D" w14:textId="77777777" w:rsidTr="008A0319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68891C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0EDC9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18</w:t>
            </w:r>
          </w:p>
        </w:tc>
      </w:tr>
    </w:tbl>
    <w:p w14:paraId="2906951E" w14:textId="77777777" w:rsidR="007766E7" w:rsidRDefault="007766E7" w:rsidP="007766E7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50"/>
        <w:gridCol w:w="5922"/>
      </w:tblGrid>
      <w:tr w:rsidR="007766E7" w14:paraId="728ADC39" w14:textId="77777777" w:rsidTr="008A0319">
        <w:trPr>
          <w:trHeight w:val="315"/>
        </w:trPr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936069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CE6850B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LISTWA TYNKARSKA </w:t>
            </w:r>
          </w:p>
        </w:tc>
      </w:tr>
      <w:tr w:rsidR="007766E7" w14:paraId="4DD1135C" w14:textId="77777777" w:rsidTr="008A0319">
        <w:trPr>
          <w:trHeight w:val="30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42F5FC1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626E" w14:textId="77777777" w:rsidR="007766E7" w:rsidRDefault="007766E7" w:rsidP="008A0319">
            <w:pPr>
              <w:spacing w:after="0"/>
              <w:rPr>
                <w:rFonts w:ascii="Calibri" w:eastAsia="Calibri" w:hAnsi="Calibri" w:cs="Calibri"/>
              </w:rPr>
            </w:pPr>
            <w:r w:rsidRPr="1CCFC216">
              <w:rPr>
                <w:rFonts w:ascii="Calibri" w:eastAsia="Calibri" w:hAnsi="Calibri" w:cs="Calibri"/>
              </w:rPr>
              <w:t xml:space="preserve">Stalowa listwa tynkarska </w:t>
            </w:r>
          </w:p>
          <w:p w14:paraId="23C1DE58" w14:textId="1B723650" w:rsidR="007766E7" w:rsidRDefault="007766E7" w:rsidP="007766E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</w:rPr>
            </w:pPr>
            <w:r w:rsidRPr="65B1D4DB">
              <w:rPr>
                <w:rFonts w:ascii="Calibri" w:eastAsia="Calibri" w:hAnsi="Calibri" w:cs="Calibri"/>
              </w:rPr>
              <w:t>Do precyzyjnego nakładania określonej grubości tynku</w:t>
            </w:r>
            <w:r>
              <w:rPr>
                <w:rFonts w:ascii="Calibri" w:eastAsia="Calibri" w:hAnsi="Calibri" w:cs="Calibri"/>
              </w:rPr>
              <w:t>;</w:t>
            </w:r>
          </w:p>
          <w:p w14:paraId="5F7B9B47" w14:textId="39DA0DD2" w:rsidR="007766E7" w:rsidRDefault="007766E7" w:rsidP="007766E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</w:rPr>
            </w:pPr>
            <w:r w:rsidRPr="65B1D4DB">
              <w:rPr>
                <w:rFonts w:ascii="Calibri" w:eastAsia="Calibri" w:hAnsi="Calibri" w:cs="Calibri"/>
              </w:rPr>
              <w:t>Stosowana jako listwa dylatacyjna i prowadnica do wylewek</w:t>
            </w:r>
            <w:r>
              <w:rPr>
                <w:rFonts w:ascii="Calibri" w:eastAsia="Calibri" w:hAnsi="Calibri" w:cs="Calibri"/>
              </w:rPr>
              <w:t>;</w:t>
            </w:r>
          </w:p>
          <w:p w14:paraId="2400CD4F" w14:textId="0A7D5E2A" w:rsidR="007766E7" w:rsidRDefault="007766E7" w:rsidP="007766E7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</w:rPr>
            </w:pPr>
            <w:r w:rsidRPr="65B1D4DB">
              <w:rPr>
                <w:rFonts w:ascii="Calibri" w:eastAsia="Calibri" w:hAnsi="Calibri" w:cs="Calibri"/>
              </w:rPr>
              <w:t>Wymiary: 10 mm x 23 mm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66E7" w14:paraId="28381F47" w14:textId="77777777" w:rsidTr="008A0319">
        <w:trPr>
          <w:trHeight w:val="300"/>
        </w:trPr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E08B15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49C98" w14:textId="77777777" w:rsidR="007766E7" w:rsidRDefault="007766E7" w:rsidP="008A031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5B1D4DB">
              <w:rPr>
                <w:rFonts w:ascii="Calibri" w:eastAsia="Calibri" w:hAnsi="Calibri" w:cs="Times New Roman"/>
              </w:rPr>
              <w:t>Długość 250cm ; Dopuszczalna tolerancja +/- 10%</w:t>
            </w:r>
          </w:p>
        </w:tc>
      </w:tr>
      <w:tr w:rsidR="007766E7" w14:paraId="73B40900" w14:textId="77777777" w:rsidTr="008A0319">
        <w:trPr>
          <w:trHeight w:val="300"/>
        </w:trPr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14B925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Zdjęcie poglądowe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F6576" w14:textId="77777777" w:rsidR="007766E7" w:rsidRDefault="007766E7" w:rsidP="008A031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3E6AB1" wp14:editId="4C8FEDAE">
                  <wp:extent cx="2391518" cy="1228725"/>
                  <wp:effectExtent l="0" t="0" r="0" b="0"/>
                  <wp:docPr id="1125212488" name="Obraz 1125212488" descr="Budmat Listwa tynkarska W-10 2,5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18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6E7" w14:paraId="12332057" w14:textId="77777777" w:rsidTr="008A0319">
        <w:trPr>
          <w:trHeight w:val="315"/>
        </w:trPr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CCA3A7C" w14:textId="77777777" w:rsidR="007766E7" w:rsidRDefault="007766E7" w:rsidP="008A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2A00E" w14:textId="77777777" w:rsidR="007766E7" w:rsidRDefault="007766E7" w:rsidP="008A03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5B1D4D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</w:t>
            </w:r>
          </w:p>
        </w:tc>
      </w:tr>
    </w:tbl>
    <w:p w14:paraId="4E6C689F" w14:textId="77777777" w:rsidR="007766E7" w:rsidRPr="0019680F" w:rsidRDefault="007766E7" w:rsidP="007766E7">
      <w:pPr>
        <w:rPr>
          <w:b/>
          <w:bCs/>
        </w:rPr>
      </w:pPr>
      <w:r w:rsidRPr="0019680F">
        <w:rPr>
          <w:b/>
          <w:bCs/>
        </w:rPr>
        <w:t xml:space="preserve">*Zdjęcia powyższych przedmiotów są poglądowe i ich marki są niewiążące. </w:t>
      </w:r>
    </w:p>
    <w:p w14:paraId="2FF66C63" w14:textId="77777777" w:rsidR="007766E7" w:rsidRDefault="007766E7" w:rsidP="007766E7"/>
    <w:p w14:paraId="0B0F1B7B" w14:textId="77777777" w:rsidR="003A30BC" w:rsidRPr="00751E94" w:rsidRDefault="003A30BC" w:rsidP="00B759B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3A30BC" w:rsidRPr="00751E94" w:rsidSect="00295F0C">
      <w:headerReference w:type="default" r:id="rId12"/>
      <w:footerReference w:type="default" r:id="rId13"/>
      <w:pgSz w:w="11906" w:h="16838"/>
      <w:pgMar w:top="1985" w:right="1417" w:bottom="1417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09DE" w14:textId="77777777" w:rsidR="0032008F" w:rsidRDefault="0032008F" w:rsidP="008E2004">
      <w:pPr>
        <w:spacing w:after="0" w:line="240" w:lineRule="auto"/>
      </w:pPr>
      <w:r>
        <w:separator/>
      </w:r>
    </w:p>
  </w:endnote>
  <w:endnote w:type="continuationSeparator" w:id="0">
    <w:p w14:paraId="283BE047" w14:textId="77777777" w:rsidR="0032008F" w:rsidRDefault="0032008F" w:rsidP="008E2004">
      <w:pPr>
        <w:spacing w:after="0" w:line="240" w:lineRule="auto"/>
      </w:pPr>
      <w:r>
        <w:continuationSeparator/>
      </w:r>
    </w:p>
  </w:endnote>
  <w:endnote w:type="continuationNotice" w:id="1">
    <w:p w14:paraId="573488D6" w14:textId="77777777" w:rsidR="0032008F" w:rsidRDefault="00320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E8E5" w14:textId="4002644B" w:rsidR="00C8758D" w:rsidRDefault="00C8758D">
    <w:pPr>
      <w:pStyle w:val="Stopka"/>
    </w:pPr>
    <w:r>
      <w:rPr>
        <w:noProof/>
        <w:lang w:eastAsia="pl-PL"/>
      </w:rPr>
      <w:drawing>
        <wp:inline distT="0" distB="0" distL="0" distR="0" wp14:anchorId="26591135" wp14:editId="41F5DB19">
          <wp:extent cx="5667375" cy="1095375"/>
          <wp:effectExtent l="0" t="0" r="0" b="0"/>
          <wp:docPr id="7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E5AE7" w14:textId="77777777" w:rsidR="00295F0C" w:rsidRDefault="00295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F160" w14:textId="77777777" w:rsidR="0032008F" w:rsidRDefault="0032008F" w:rsidP="008E2004">
      <w:pPr>
        <w:spacing w:after="0" w:line="240" w:lineRule="auto"/>
      </w:pPr>
      <w:r>
        <w:separator/>
      </w:r>
    </w:p>
  </w:footnote>
  <w:footnote w:type="continuationSeparator" w:id="0">
    <w:p w14:paraId="5C7AAFF6" w14:textId="77777777" w:rsidR="0032008F" w:rsidRDefault="0032008F" w:rsidP="008E2004">
      <w:pPr>
        <w:spacing w:after="0" w:line="240" w:lineRule="auto"/>
      </w:pPr>
      <w:r>
        <w:continuationSeparator/>
      </w:r>
    </w:p>
  </w:footnote>
  <w:footnote w:type="continuationNotice" w:id="1">
    <w:p w14:paraId="21626BF5" w14:textId="77777777" w:rsidR="0032008F" w:rsidRDefault="00320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1C63" w14:textId="24788FEA" w:rsidR="00C8758D" w:rsidRDefault="00C8758D" w:rsidP="00C8758D">
    <w:pPr>
      <w:pStyle w:val="Nagwek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B917E8" wp14:editId="1435A34B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1123315" cy="381000"/>
          <wp:effectExtent l="0" t="0" r="635" b="0"/>
          <wp:wrapSquare wrapText="bothSides"/>
          <wp:docPr id="73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6157B2" wp14:editId="6A6E0B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74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001"/>
    <w:multiLevelType w:val="hybridMultilevel"/>
    <w:tmpl w:val="D320052C"/>
    <w:lvl w:ilvl="0" w:tplc="AB38FF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B519D3"/>
    <w:multiLevelType w:val="hybridMultilevel"/>
    <w:tmpl w:val="B11E5D00"/>
    <w:lvl w:ilvl="0" w:tplc="A1862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0ED6232"/>
    <w:multiLevelType w:val="hybridMultilevel"/>
    <w:tmpl w:val="2DAA20D2"/>
    <w:lvl w:ilvl="0" w:tplc="1F485A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EE5D3F"/>
    <w:multiLevelType w:val="multilevel"/>
    <w:tmpl w:val="F2CE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31F9"/>
    <w:multiLevelType w:val="hybridMultilevel"/>
    <w:tmpl w:val="C6F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0714"/>
    <w:multiLevelType w:val="hybridMultilevel"/>
    <w:tmpl w:val="381C0738"/>
    <w:lvl w:ilvl="0" w:tplc="F86289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F202EC6"/>
    <w:multiLevelType w:val="hybridMultilevel"/>
    <w:tmpl w:val="7A86C842"/>
    <w:lvl w:ilvl="0" w:tplc="3CDC4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E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E6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03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C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27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02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E8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83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60557">
    <w:abstractNumId w:val="4"/>
  </w:num>
  <w:num w:numId="2" w16cid:durableId="2018388570">
    <w:abstractNumId w:val="0"/>
  </w:num>
  <w:num w:numId="3" w16cid:durableId="1151411800">
    <w:abstractNumId w:val="2"/>
  </w:num>
  <w:num w:numId="4" w16cid:durableId="760370442">
    <w:abstractNumId w:val="1"/>
  </w:num>
  <w:num w:numId="5" w16cid:durableId="1031027339">
    <w:abstractNumId w:val="5"/>
  </w:num>
  <w:num w:numId="6" w16cid:durableId="766925383">
    <w:abstractNumId w:val="3"/>
  </w:num>
  <w:num w:numId="7" w16cid:durableId="1661234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04"/>
    <w:rsid w:val="00014A58"/>
    <w:rsid w:val="00034074"/>
    <w:rsid w:val="00040093"/>
    <w:rsid w:val="000444A7"/>
    <w:rsid w:val="000A2A81"/>
    <w:rsid w:val="000B2F60"/>
    <w:rsid w:val="000E6E20"/>
    <w:rsid w:val="00101720"/>
    <w:rsid w:val="001101C5"/>
    <w:rsid w:val="00117AB5"/>
    <w:rsid w:val="00126BFF"/>
    <w:rsid w:val="00192D44"/>
    <w:rsid w:val="001A4BF7"/>
    <w:rsid w:val="001A60F6"/>
    <w:rsid w:val="001B4248"/>
    <w:rsid w:val="001C4FEF"/>
    <w:rsid w:val="001D093E"/>
    <w:rsid w:val="001E1F76"/>
    <w:rsid w:val="001E213D"/>
    <w:rsid w:val="00231E2E"/>
    <w:rsid w:val="00262FC5"/>
    <w:rsid w:val="00276ACF"/>
    <w:rsid w:val="00281F24"/>
    <w:rsid w:val="00294281"/>
    <w:rsid w:val="00295F0C"/>
    <w:rsid w:val="00307C45"/>
    <w:rsid w:val="0032008F"/>
    <w:rsid w:val="00375B11"/>
    <w:rsid w:val="003A30BC"/>
    <w:rsid w:val="003E479F"/>
    <w:rsid w:val="003E6F58"/>
    <w:rsid w:val="003E7173"/>
    <w:rsid w:val="003F13C4"/>
    <w:rsid w:val="003F2A6A"/>
    <w:rsid w:val="00415642"/>
    <w:rsid w:val="004166C8"/>
    <w:rsid w:val="00420354"/>
    <w:rsid w:val="00420DFA"/>
    <w:rsid w:val="00426B56"/>
    <w:rsid w:val="00445138"/>
    <w:rsid w:val="0045196A"/>
    <w:rsid w:val="0045373E"/>
    <w:rsid w:val="004552DB"/>
    <w:rsid w:val="00460938"/>
    <w:rsid w:val="00481246"/>
    <w:rsid w:val="00483C9F"/>
    <w:rsid w:val="00491901"/>
    <w:rsid w:val="004D45B9"/>
    <w:rsid w:val="004F72B0"/>
    <w:rsid w:val="00500307"/>
    <w:rsid w:val="00504790"/>
    <w:rsid w:val="00504FA6"/>
    <w:rsid w:val="00530D4E"/>
    <w:rsid w:val="005474B8"/>
    <w:rsid w:val="005530FB"/>
    <w:rsid w:val="00560154"/>
    <w:rsid w:val="00577F20"/>
    <w:rsid w:val="00591286"/>
    <w:rsid w:val="00592636"/>
    <w:rsid w:val="005B3BAB"/>
    <w:rsid w:val="005B5E8B"/>
    <w:rsid w:val="005C2DFB"/>
    <w:rsid w:val="005E3CEA"/>
    <w:rsid w:val="00611A27"/>
    <w:rsid w:val="006748A6"/>
    <w:rsid w:val="006A4004"/>
    <w:rsid w:val="006B1501"/>
    <w:rsid w:val="006B263B"/>
    <w:rsid w:val="006B56C0"/>
    <w:rsid w:val="006C70E9"/>
    <w:rsid w:val="006D7916"/>
    <w:rsid w:val="006D7975"/>
    <w:rsid w:val="0074225D"/>
    <w:rsid w:val="00751E94"/>
    <w:rsid w:val="007630FA"/>
    <w:rsid w:val="007766E7"/>
    <w:rsid w:val="00780429"/>
    <w:rsid w:val="007872DB"/>
    <w:rsid w:val="007A417C"/>
    <w:rsid w:val="007D64A2"/>
    <w:rsid w:val="008123C2"/>
    <w:rsid w:val="00823E3B"/>
    <w:rsid w:val="008528DC"/>
    <w:rsid w:val="00857DB4"/>
    <w:rsid w:val="00867BBF"/>
    <w:rsid w:val="00880E1E"/>
    <w:rsid w:val="008843DE"/>
    <w:rsid w:val="00887C76"/>
    <w:rsid w:val="008B1FAC"/>
    <w:rsid w:val="008D730A"/>
    <w:rsid w:val="008E2004"/>
    <w:rsid w:val="009166C2"/>
    <w:rsid w:val="00932445"/>
    <w:rsid w:val="00967965"/>
    <w:rsid w:val="0097006F"/>
    <w:rsid w:val="00980AFB"/>
    <w:rsid w:val="00982227"/>
    <w:rsid w:val="00983827"/>
    <w:rsid w:val="009B3EAB"/>
    <w:rsid w:val="009C4024"/>
    <w:rsid w:val="009E3BF4"/>
    <w:rsid w:val="009E639B"/>
    <w:rsid w:val="009F41B1"/>
    <w:rsid w:val="009F6047"/>
    <w:rsid w:val="00A00112"/>
    <w:rsid w:val="00A1181C"/>
    <w:rsid w:val="00A47D63"/>
    <w:rsid w:val="00A54B01"/>
    <w:rsid w:val="00A67EC2"/>
    <w:rsid w:val="00AB5A66"/>
    <w:rsid w:val="00B07A74"/>
    <w:rsid w:val="00B1582E"/>
    <w:rsid w:val="00B16DE2"/>
    <w:rsid w:val="00B66FB3"/>
    <w:rsid w:val="00B759BF"/>
    <w:rsid w:val="00B829EC"/>
    <w:rsid w:val="00B83B04"/>
    <w:rsid w:val="00BA7BA0"/>
    <w:rsid w:val="00BC171B"/>
    <w:rsid w:val="00BC3CD8"/>
    <w:rsid w:val="00BD3FA3"/>
    <w:rsid w:val="00BD61C5"/>
    <w:rsid w:val="00BE1C74"/>
    <w:rsid w:val="00BE3094"/>
    <w:rsid w:val="00BF169B"/>
    <w:rsid w:val="00C11CAE"/>
    <w:rsid w:val="00C14ED6"/>
    <w:rsid w:val="00C252B2"/>
    <w:rsid w:val="00C355F8"/>
    <w:rsid w:val="00C5558E"/>
    <w:rsid w:val="00C7072D"/>
    <w:rsid w:val="00C740CB"/>
    <w:rsid w:val="00C77817"/>
    <w:rsid w:val="00C8758D"/>
    <w:rsid w:val="00CB0148"/>
    <w:rsid w:val="00CB38B6"/>
    <w:rsid w:val="00CB6DF4"/>
    <w:rsid w:val="00D37474"/>
    <w:rsid w:val="00D539EF"/>
    <w:rsid w:val="00D83D1A"/>
    <w:rsid w:val="00DB1762"/>
    <w:rsid w:val="00DB5A03"/>
    <w:rsid w:val="00DD3A11"/>
    <w:rsid w:val="00DD3C03"/>
    <w:rsid w:val="00DD562A"/>
    <w:rsid w:val="00E063C7"/>
    <w:rsid w:val="00E20B98"/>
    <w:rsid w:val="00E2530B"/>
    <w:rsid w:val="00E26313"/>
    <w:rsid w:val="00E46AB3"/>
    <w:rsid w:val="00EB0B80"/>
    <w:rsid w:val="00F049D5"/>
    <w:rsid w:val="00F11797"/>
    <w:rsid w:val="00F55AB6"/>
    <w:rsid w:val="00F60787"/>
    <w:rsid w:val="00F80EDE"/>
    <w:rsid w:val="00F8735C"/>
    <w:rsid w:val="00F964D5"/>
    <w:rsid w:val="00FA66FB"/>
    <w:rsid w:val="00FB24C6"/>
    <w:rsid w:val="00FD2EB7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1992"/>
  <w15:chartTrackingRefBased/>
  <w15:docId w15:val="{BD2DE4A4-7D75-4129-8DC7-D409CE10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D44"/>
  </w:style>
  <w:style w:type="paragraph" w:styleId="Nagwek4">
    <w:name w:val="heading 4"/>
    <w:basedOn w:val="Normalny"/>
    <w:next w:val="Normalny"/>
    <w:link w:val="Nagwek4Znak"/>
    <w:rsid w:val="00295F0C"/>
    <w:pPr>
      <w:spacing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0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0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0E9"/>
  </w:style>
  <w:style w:type="paragraph" w:styleId="Stopka">
    <w:name w:val="footer"/>
    <w:basedOn w:val="Normalny"/>
    <w:link w:val="StopkaZnak"/>
    <w:uiPriority w:val="99"/>
    <w:unhideWhenUsed/>
    <w:rsid w:val="006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0E9"/>
  </w:style>
  <w:style w:type="character" w:customStyle="1" w:styleId="Nagwek4Znak">
    <w:name w:val="Nagłówek 4 Znak"/>
    <w:basedOn w:val="Domylnaczcionkaakapitu"/>
    <w:link w:val="Nagwek4"/>
    <w:rsid w:val="00295F0C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52DB"/>
    <w:pPr>
      <w:spacing w:after="0" w:line="240" w:lineRule="auto"/>
    </w:pPr>
  </w:style>
  <w:style w:type="paragraph" w:styleId="Poprawka">
    <w:name w:val="Revision"/>
    <w:hidden/>
    <w:uiPriority w:val="99"/>
    <w:semiHidden/>
    <w:rsid w:val="007D6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409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17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936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80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Truś</dc:creator>
  <cp:keywords/>
  <dc:description/>
  <cp:lastModifiedBy>Piotr Sosnowski</cp:lastModifiedBy>
  <cp:revision>3</cp:revision>
  <dcterms:created xsi:type="dcterms:W3CDTF">2023-07-25T15:06:00Z</dcterms:created>
  <dcterms:modified xsi:type="dcterms:W3CDTF">2023-07-25T15:42:00Z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2023-05-23T10:59:14Z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ae0d3078-a68d-4acb-97e9-09dcb31f33be</vt:lpwstr>
  </property>
  <property fmtid="{D5CDD505-2E9C-101B-9397-08002B2CF9AE}" pid="8" name="MSIP_Label_028c4b5d-286d-42b8-8b48-4ab6019e7b6f_ContentBits">
    <vt:lpwstr>0</vt:lpwstr>
  </property>
</Properties>
</file>