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330CF48E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B7115E">
        <w:rPr>
          <w:iCs/>
          <w:sz w:val="22"/>
        </w:rPr>
        <w:t>3</w:t>
      </w:r>
      <w:r w:rsidR="00437004">
        <w:rPr>
          <w:iCs/>
          <w:sz w:val="22"/>
        </w:rPr>
        <w:t>7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3B0154A8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437004" w:rsidRPr="00437004">
        <w:rPr>
          <w:b/>
          <w:bCs/>
          <w:sz w:val="22"/>
          <w:szCs w:val="22"/>
        </w:rPr>
        <w:t xml:space="preserve">na świadczenie usługi hotelarsko-gastronomicznej w tym wynajmu sali konferencyjnej w celu organizacji seminarium EPALE w dniu 13 kwietnia 2023 r. </w:t>
      </w:r>
      <w:r w:rsidR="00437004">
        <w:rPr>
          <w:b/>
          <w:bCs/>
          <w:sz w:val="22"/>
          <w:szCs w:val="22"/>
        </w:rPr>
        <w:br/>
      </w:r>
      <w:r w:rsidR="00437004" w:rsidRPr="00437004">
        <w:rPr>
          <w:b/>
          <w:bCs/>
          <w:sz w:val="22"/>
          <w:szCs w:val="22"/>
        </w:rPr>
        <w:t>w Krakowie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017301C1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437004">
        <w:rPr>
          <w:iCs/>
          <w:sz w:val="22"/>
        </w:rPr>
        <w:t>Krakowie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367C1DC3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437004">
        <w:rPr>
          <w:b/>
          <w:sz w:val="22"/>
        </w:rPr>
        <w:t>13</w:t>
      </w:r>
      <w:r w:rsidR="00B7115E">
        <w:rPr>
          <w:b/>
          <w:sz w:val="22"/>
        </w:rPr>
        <w:t xml:space="preserve"> </w:t>
      </w:r>
      <w:r w:rsidR="00437004">
        <w:rPr>
          <w:b/>
          <w:sz w:val="22"/>
        </w:rPr>
        <w:t>kwietnia</w:t>
      </w:r>
      <w:r w:rsidR="007D4BA5" w:rsidRPr="007D4BA5">
        <w:rPr>
          <w:b/>
          <w:sz w:val="22"/>
        </w:rPr>
        <w:t xml:space="preserve"> 2023 r</w:t>
      </w:r>
      <w:r w:rsidRPr="00247CB8">
        <w:rPr>
          <w:b/>
          <w:sz w:val="22"/>
        </w:rPr>
        <w:t>.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69B7990B" w:rsidR="008B3375" w:rsidRPr="001E2AA6" w:rsidRDefault="001B1320" w:rsidP="008B3375">
      <w:pPr>
        <w:numPr>
          <w:ilvl w:val="0"/>
          <w:numId w:val="8"/>
        </w:numPr>
        <w:spacing w:after="0" w:line="240" w:lineRule="auto"/>
      </w:pPr>
      <w:r>
        <w:rPr>
          <w:sz w:val="22"/>
        </w:rPr>
        <w:t>Wartość umowy nie może przekroczyć kwoty</w:t>
      </w:r>
      <w:r w:rsidR="008B3375" w:rsidRPr="001E2AA6">
        <w:rPr>
          <w:sz w:val="22"/>
        </w:rPr>
        <w:t xml:space="preserve"> </w:t>
      </w:r>
      <w:r w:rsidR="008B3375">
        <w:rPr>
          <w:b/>
          <w:bCs/>
          <w:sz w:val="22"/>
        </w:rPr>
        <w:t>……………</w:t>
      </w:r>
      <w:r w:rsidR="008B3375" w:rsidRPr="001E2AA6">
        <w:rPr>
          <w:sz w:val="22"/>
        </w:rPr>
        <w:t xml:space="preserve"> zł (słownie złotych: </w:t>
      </w:r>
      <w:r w:rsidR="008B3375">
        <w:rPr>
          <w:sz w:val="22"/>
        </w:rPr>
        <w:t>……………..</w:t>
      </w:r>
      <w:r w:rsidR="008B3375" w:rsidRPr="001E2AA6">
        <w:rPr>
          <w:sz w:val="22"/>
        </w:rPr>
        <w:t xml:space="preserve"> złotych 00/100)</w:t>
      </w:r>
      <w:r>
        <w:rPr>
          <w:sz w:val="22"/>
        </w:rPr>
        <w:t xml:space="preserve"> brutto</w:t>
      </w:r>
      <w:r w:rsidR="008B3375">
        <w:rPr>
          <w:sz w:val="22"/>
        </w:rPr>
        <w:t>.</w:t>
      </w:r>
    </w:p>
    <w:p w14:paraId="776012D8" w14:textId="77777777" w:rsidR="008B3375" w:rsidRPr="00F1502C" w:rsidRDefault="008B3375" w:rsidP="00437004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6314ECF2" w14:textId="75FABFE0" w:rsidR="00437004" w:rsidRDefault="00437004" w:rsidP="00437004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Wynagrodzenie będzie naliczane według cen jednostkowych, zgodnie z rzeczywistymi potrzebami Zamawiającego.  </w:t>
      </w:r>
    </w:p>
    <w:p w14:paraId="2F9FF913" w14:textId="27231BC1" w:rsidR="00437004" w:rsidRDefault="00437004" w:rsidP="00437004">
      <w:pPr>
        <w:spacing w:after="120" w:line="240" w:lineRule="auto"/>
        <w:rPr>
          <w:sz w:val="22"/>
        </w:rPr>
      </w:pPr>
    </w:p>
    <w:p w14:paraId="08EC8A64" w14:textId="77777777" w:rsidR="00437004" w:rsidRPr="00190A8A" w:rsidRDefault="00437004" w:rsidP="00437004">
      <w:pPr>
        <w:spacing w:after="120" w:line="240" w:lineRule="auto"/>
        <w:rPr>
          <w:sz w:val="22"/>
        </w:rPr>
      </w:pPr>
    </w:p>
    <w:p w14:paraId="34D2EA77" w14:textId="77777777" w:rsidR="00437004" w:rsidRPr="00190A8A" w:rsidRDefault="00437004" w:rsidP="00437004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1A7995F3" w14:textId="77777777" w:rsidR="00437004" w:rsidRPr="00190A8A" w:rsidRDefault="00437004" w:rsidP="004370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 xml:space="preserve">prawidłowo wystawionej przez Wykonawcę faktury VAT do Zamawiającego. Płatność zostanie dokonana przelewem bankowym na konto Wykonawcy wskazane na fakturze. Zapłata następuje w dniu obciążenia rachunku bankowego Zamawiającego.  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282FA44F" w14:textId="05010BFE" w:rsidR="008B3375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</w:t>
      </w:r>
      <w:r w:rsidR="0060656D">
        <w:rPr>
          <w:sz w:val="22"/>
        </w:rPr>
        <w:t xml:space="preserve">na pokoje </w:t>
      </w:r>
      <w:r>
        <w:rPr>
          <w:sz w:val="22"/>
        </w:rPr>
        <w:t>7 dni przed dniem rozpoczęcia realizacji usług.</w:t>
      </w:r>
    </w:p>
    <w:p w14:paraId="5FF64EB3" w14:textId="20AE214C" w:rsidR="00EE04B6" w:rsidRPr="00EE04B6" w:rsidRDefault="00EE04B6" w:rsidP="00EE04B6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</w:t>
      </w:r>
      <w:r>
        <w:rPr>
          <w:sz w:val="22"/>
        </w:rPr>
        <w:t>specjalistycznych dietach uczestników na 3 dni kalendarzowe przed dniem rozpoczęcia realizacji usług.</w:t>
      </w:r>
    </w:p>
    <w:p w14:paraId="46BF2D4F" w14:textId="77777777" w:rsidR="008B3375" w:rsidRPr="00190A8A" w:rsidRDefault="008B3375" w:rsidP="008B3375">
      <w:pPr>
        <w:numPr>
          <w:ilvl w:val="0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>Osoba uprawnioną ze strony Zamawiającego do kontaktu z Wykonawcą w sprawach związanych</w:t>
      </w:r>
      <w:r>
        <w:rPr>
          <w:sz w:val="22"/>
        </w:rPr>
        <w:t xml:space="preserve"> </w:t>
      </w:r>
      <w:r w:rsidRPr="00190A8A">
        <w:rPr>
          <w:sz w:val="22"/>
        </w:rPr>
        <w:t xml:space="preserve">z wykonaniem </w:t>
      </w:r>
      <w:r>
        <w:rPr>
          <w:sz w:val="22"/>
        </w:rPr>
        <w:t>Umowy</w:t>
      </w:r>
      <w:r w:rsidRPr="00190A8A">
        <w:rPr>
          <w:sz w:val="22"/>
        </w:rPr>
        <w:t xml:space="preserve"> jest </w:t>
      </w:r>
      <w:r>
        <w:rPr>
          <w:sz w:val="22"/>
        </w:rPr>
        <w:t>……..</w:t>
      </w:r>
      <w:r w:rsidRPr="00D93179">
        <w:rPr>
          <w:sz w:val="22"/>
        </w:rPr>
        <w:t xml:space="preserve">, e-mail: </w:t>
      </w:r>
      <w:hyperlink r:id="rId7" w:history="1">
        <w:r w:rsidRPr="00FE4929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 xml:space="preserve">mowy.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77777777" w:rsidR="008B3375" w:rsidRPr="00190A8A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pokoi.</w:t>
      </w:r>
    </w:p>
    <w:p w14:paraId="04C229D8" w14:textId="7585D88B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AD151DF" w14:textId="4475F96D" w:rsidR="00437004" w:rsidRPr="00437004" w:rsidRDefault="00437004" w:rsidP="00437004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Zamawiający zastrzega sobie prawo potrącenia naliczonej kary umownej z faktury VAT oraz prawo do żądania odszkodowania przewyższającego wysokość zastrzeżonej kary umownej. 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8B0EB15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="00EE04B6">
        <w:rPr>
          <w:sz w:val="22"/>
        </w:rPr>
        <w:t xml:space="preserve">, </w:t>
      </w:r>
      <w:r w:rsidR="00EE04B6" w:rsidRPr="00190A8A">
        <w:rPr>
          <w:sz w:val="22"/>
        </w:rPr>
        <w:t xml:space="preserve">którego </w:t>
      </w:r>
      <w:r w:rsidR="00EE04B6">
        <w:rPr>
          <w:sz w:val="22"/>
        </w:rPr>
        <w:t>wzór stanowi załącznik nr 3 do U</w:t>
      </w:r>
      <w:r w:rsidR="00EE04B6" w:rsidRPr="00190A8A">
        <w:rPr>
          <w:sz w:val="22"/>
        </w:rPr>
        <w:t>mowy.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26936105" w14:textId="36377998" w:rsidR="008B3375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90A8A">
        <w:rPr>
          <w:rFonts w:eastAsia="Calibri"/>
          <w:sz w:val="22"/>
          <w:lang w:eastAsia="en-US"/>
        </w:rPr>
        <w:t>Zamawiający zastrz</w:t>
      </w:r>
      <w:r>
        <w:rPr>
          <w:rFonts w:eastAsia="Calibri"/>
          <w:sz w:val="22"/>
          <w:lang w:eastAsia="en-US"/>
        </w:rPr>
        <w:t>ega sobie prawo odstąpienia od U</w:t>
      </w:r>
      <w:r w:rsidRPr="00190A8A">
        <w:rPr>
          <w:rFonts w:eastAsia="Calibri"/>
          <w:sz w:val="22"/>
          <w:lang w:eastAsia="en-US"/>
        </w:rPr>
        <w:t>mowy z przyczyn leżących po stronie Wykonawcy, m. in. o których mowa w § 4.</w:t>
      </w:r>
    </w:p>
    <w:p w14:paraId="09408487" w14:textId="0B28ED63" w:rsidR="00EE04B6" w:rsidRDefault="00EE04B6" w:rsidP="00EE04B6">
      <w:pPr>
        <w:suppressAutoHyphens/>
        <w:autoSpaceDE w:val="0"/>
        <w:autoSpaceDN w:val="0"/>
        <w:adjustRightInd w:val="0"/>
        <w:spacing w:after="120" w:line="240" w:lineRule="auto"/>
        <w:rPr>
          <w:rFonts w:eastAsia="Calibri"/>
          <w:sz w:val="22"/>
          <w:lang w:eastAsia="en-US"/>
        </w:rPr>
      </w:pPr>
    </w:p>
    <w:p w14:paraId="3C27A73D" w14:textId="77777777" w:rsidR="00EE04B6" w:rsidRDefault="00EE04B6" w:rsidP="00EE04B6">
      <w:pPr>
        <w:suppressAutoHyphens/>
        <w:autoSpaceDE w:val="0"/>
        <w:autoSpaceDN w:val="0"/>
        <w:adjustRightInd w:val="0"/>
        <w:spacing w:after="120" w:line="240" w:lineRule="auto"/>
        <w:rPr>
          <w:rFonts w:eastAsia="Calibri"/>
          <w:sz w:val="22"/>
          <w:lang w:eastAsia="en-US"/>
        </w:rPr>
      </w:pPr>
    </w:p>
    <w:p w14:paraId="7EFDC4E5" w14:textId="7A4B1D26" w:rsidR="008B3375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Odstąpienie od U</w:t>
      </w:r>
      <w:r w:rsidRPr="00190A8A">
        <w:rPr>
          <w:rFonts w:eastAsia="Calibri"/>
          <w:sz w:val="22"/>
          <w:lang w:eastAsia="en-US"/>
        </w:rPr>
        <w:t>mowy nie pozbawia Zamawiającego prawa do naliczenia kar umownych,</w:t>
      </w:r>
      <w:r w:rsidRPr="00190A8A">
        <w:rPr>
          <w:rFonts w:eastAsia="Calibri"/>
          <w:sz w:val="22"/>
          <w:lang w:eastAsia="en-US"/>
        </w:rPr>
        <w:br/>
        <w:t xml:space="preserve">o których mowa w § 4. </w:t>
      </w:r>
    </w:p>
    <w:p w14:paraId="68777B5A" w14:textId="29B33FF0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90A8A">
        <w:rPr>
          <w:rFonts w:eastAsia="Calibri"/>
          <w:sz w:val="22"/>
          <w:lang w:eastAsia="en-US"/>
        </w:rPr>
        <w:t>W razie wystąpienia istotnej zmiany okoliczności powodując</w:t>
      </w:r>
      <w:r>
        <w:rPr>
          <w:rFonts w:eastAsia="Calibri"/>
          <w:sz w:val="22"/>
          <w:lang w:eastAsia="en-US"/>
        </w:rPr>
        <w:t>ej, że wykonanie U</w:t>
      </w:r>
      <w:r w:rsidRPr="00190A8A">
        <w:rPr>
          <w:rFonts w:eastAsia="Calibri"/>
          <w:sz w:val="22"/>
          <w:lang w:eastAsia="en-US"/>
        </w:rPr>
        <w:t>mowy nie leży</w:t>
      </w:r>
      <w:r w:rsidRPr="00190A8A">
        <w:rPr>
          <w:rFonts w:eastAsia="Calibri"/>
          <w:sz w:val="22"/>
          <w:lang w:eastAsia="en-US"/>
        </w:rPr>
        <w:br/>
        <w:t xml:space="preserve">w interesie publicznym, czego nie można było przewidzieć w chwili zawarcia </w:t>
      </w:r>
      <w:r>
        <w:rPr>
          <w:rFonts w:eastAsia="Calibri"/>
          <w:sz w:val="22"/>
          <w:lang w:eastAsia="en-US"/>
        </w:rPr>
        <w:t>U</w:t>
      </w:r>
      <w:r w:rsidRPr="00190A8A">
        <w:rPr>
          <w:rFonts w:eastAsia="Calibri"/>
          <w:sz w:val="22"/>
          <w:lang w:eastAsia="en-US"/>
        </w:rPr>
        <w:t>mowy, Zamawiający m</w:t>
      </w:r>
      <w:r>
        <w:rPr>
          <w:rFonts w:eastAsia="Calibri"/>
          <w:sz w:val="22"/>
          <w:lang w:eastAsia="en-US"/>
        </w:rPr>
        <w:t>oże odstąpić od U</w:t>
      </w:r>
      <w:r w:rsidRPr="00190A8A">
        <w:rPr>
          <w:rFonts w:eastAsia="Calibri"/>
          <w:sz w:val="22"/>
          <w:lang w:eastAsia="en-US"/>
        </w:rPr>
        <w:t>mowy od momentu powzięcia wiadomości</w:t>
      </w:r>
      <w:r>
        <w:rPr>
          <w:rFonts w:eastAsia="Calibri"/>
          <w:sz w:val="22"/>
          <w:lang w:eastAsia="en-US"/>
        </w:rPr>
        <w:t xml:space="preserve"> </w:t>
      </w:r>
      <w:r w:rsidRPr="00190A8A">
        <w:rPr>
          <w:rFonts w:eastAsia="Calibri"/>
          <w:sz w:val="22"/>
          <w:lang w:eastAsia="en-US"/>
        </w:rPr>
        <w:t xml:space="preserve">o w/w okolicznościach.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157851" w14:textId="77777777" w:rsidR="008B3375" w:rsidRPr="00190A8A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3FBB233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0C1E393C" w14:textId="58479272" w:rsidR="008B3375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4CC9FD99" w14:textId="77777777" w:rsidR="00EE04B6" w:rsidRPr="00190A8A" w:rsidRDefault="00EE04B6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667633E1" w:rsidR="00B67D14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p w14:paraId="28679EA3" w14:textId="77777777" w:rsidR="00437004" w:rsidRPr="00D93179" w:rsidRDefault="00437004" w:rsidP="00437004">
      <w:pPr>
        <w:pStyle w:val="Akapitzlist"/>
        <w:numPr>
          <w:ilvl w:val="0"/>
          <w:numId w:val="7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z w:val="20"/>
        </w:rPr>
        <w:t>otokół.</w:t>
      </w:r>
    </w:p>
    <w:p w14:paraId="5FB11B0D" w14:textId="77777777" w:rsidR="00437004" w:rsidRPr="008B3375" w:rsidRDefault="00437004" w:rsidP="00437004">
      <w:pPr>
        <w:pStyle w:val="Tekstpodstawowy"/>
        <w:spacing w:after="120"/>
        <w:ind w:left="720"/>
        <w:jc w:val="left"/>
        <w:rPr>
          <w:sz w:val="20"/>
          <w:szCs w:val="22"/>
        </w:rPr>
      </w:pPr>
    </w:p>
    <w:sectPr w:rsidR="0043700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4D04B8C5" w:rsidR="00C572AE" w:rsidRDefault="0043700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314AE3" wp14:editId="655B1805">
          <wp:simplePos x="0" y="0"/>
          <wp:positionH relativeFrom="column">
            <wp:posOffset>5020393</wp:posOffset>
          </wp:positionH>
          <wp:positionV relativeFrom="paragraph">
            <wp:posOffset>-75427</wp:posOffset>
          </wp:positionV>
          <wp:extent cx="1137988" cy="691764"/>
          <wp:effectExtent l="0" t="0" r="508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88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DAB04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  <w:num w:numId="10" w16cid:durableId="1872379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1937"/>
    <w:rsid w:val="00167F5C"/>
    <w:rsid w:val="001A1196"/>
    <w:rsid w:val="001B1320"/>
    <w:rsid w:val="001E04DA"/>
    <w:rsid w:val="001E5DC9"/>
    <w:rsid w:val="0023550F"/>
    <w:rsid w:val="002C4CDC"/>
    <w:rsid w:val="002F4705"/>
    <w:rsid w:val="003A37C8"/>
    <w:rsid w:val="003F3CD3"/>
    <w:rsid w:val="003F434B"/>
    <w:rsid w:val="00437004"/>
    <w:rsid w:val="00447CCD"/>
    <w:rsid w:val="00482F70"/>
    <w:rsid w:val="0049526F"/>
    <w:rsid w:val="004F3552"/>
    <w:rsid w:val="00572841"/>
    <w:rsid w:val="005736B9"/>
    <w:rsid w:val="00587DC8"/>
    <w:rsid w:val="0060656D"/>
    <w:rsid w:val="006345F0"/>
    <w:rsid w:val="00643F63"/>
    <w:rsid w:val="00661AC1"/>
    <w:rsid w:val="006A34CD"/>
    <w:rsid w:val="006E0A8E"/>
    <w:rsid w:val="00722E1F"/>
    <w:rsid w:val="007560B1"/>
    <w:rsid w:val="007601D0"/>
    <w:rsid w:val="007824DD"/>
    <w:rsid w:val="007D4BA5"/>
    <w:rsid w:val="007E2B76"/>
    <w:rsid w:val="008310E8"/>
    <w:rsid w:val="00834831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7115E"/>
    <w:rsid w:val="00BA35BD"/>
    <w:rsid w:val="00C012A8"/>
    <w:rsid w:val="00C572AE"/>
    <w:rsid w:val="00D17B96"/>
    <w:rsid w:val="00DB093D"/>
    <w:rsid w:val="00DF0B5F"/>
    <w:rsid w:val="00E6716A"/>
    <w:rsid w:val="00E87B17"/>
    <w:rsid w:val="00EA0F64"/>
    <w:rsid w:val="00EC4886"/>
    <w:rsid w:val="00EE04B6"/>
    <w:rsid w:val="00F4321F"/>
    <w:rsid w:val="00F507B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  <w:style w:type="paragraph" w:styleId="Lista">
    <w:name w:val="List"/>
    <w:basedOn w:val="Normalny"/>
    <w:uiPriority w:val="99"/>
    <w:unhideWhenUsed/>
    <w:rsid w:val="00EE04B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E04B6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EE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EE04B6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11</cp:revision>
  <cp:lastPrinted>2022-12-01T12:04:00Z</cp:lastPrinted>
  <dcterms:created xsi:type="dcterms:W3CDTF">2023-01-30T12:00:00Z</dcterms:created>
  <dcterms:modified xsi:type="dcterms:W3CDTF">2023-03-07T11:50:00Z</dcterms:modified>
</cp:coreProperties>
</file>