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0A31" w14:textId="77777777" w:rsidR="00DD6252" w:rsidRDefault="00DD6252" w:rsidP="00DD6252">
      <w:pPr>
        <w:pStyle w:val="Nagwek10"/>
      </w:pPr>
      <w:r>
        <w:t>Opis przedmiotu zamówienia</w:t>
      </w:r>
    </w:p>
    <w:p w14:paraId="22CBD49E" w14:textId="77777777" w:rsidR="00DD6252" w:rsidRDefault="00DD6252" w:rsidP="00DD6252">
      <w:pPr>
        <w:pStyle w:val="Indeks"/>
      </w:pPr>
    </w:p>
    <w:p w14:paraId="00A86A93" w14:textId="77777777" w:rsidR="00DD6252" w:rsidRDefault="00DD6252" w:rsidP="00DD6252">
      <w:pPr>
        <w:pStyle w:val="Indeks"/>
      </w:pPr>
      <w:r>
        <w:t>Spis treści</w:t>
      </w:r>
    </w:p>
    <w:p w14:paraId="580D2D38" w14:textId="77777777" w:rsidR="00DD6252" w:rsidRDefault="00DD6252" w:rsidP="00DD6252">
      <w:pPr>
        <w:pStyle w:val="Indeks"/>
      </w:pPr>
      <w:r>
        <w:t>Rozdział 1. Opis ogólny</w:t>
      </w:r>
    </w:p>
    <w:p w14:paraId="0C8C9072" w14:textId="77777777" w:rsidR="00DD6252" w:rsidRDefault="00DD6252" w:rsidP="00DD6252">
      <w:pPr>
        <w:pStyle w:val="Indeks"/>
      </w:pPr>
      <w:r>
        <w:t xml:space="preserve">Rozdział 2. Specyfikacja techniczna istniejących rozwiązań, wymagania, wsparcie </w:t>
      </w:r>
    </w:p>
    <w:p w14:paraId="078E0EDA" w14:textId="42054841" w:rsidR="00DD6252" w:rsidRDefault="00DD6252" w:rsidP="00DD6252">
      <w:pPr>
        <w:pStyle w:val="Indeks"/>
      </w:pPr>
      <w:r>
        <w:t xml:space="preserve">Rozdział </w:t>
      </w:r>
      <w:r>
        <w:t>3</w:t>
      </w:r>
      <w:r>
        <w:t>. Opis szczegółowy zadania 1A</w:t>
      </w:r>
    </w:p>
    <w:p w14:paraId="6FDC85D4" w14:textId="41B14F50" w:rsidR="00DD6252" w:rsidRDefault="00DD6252" w:rsidP="00DD6252">
      <w:pPr>
        <w:pStyle w:val="Indeks"/>
      </w:pPr>
      <w:r>
        <w:t xml:space="preserve">Rozdział </w:t>
      </w:r>
      <w:r>
        <w:t>4</w:t>
      </w:r>
      <w:r>
        <w:t>. Opis szczegółowy zadania 1B</w:t>
      </w:r>
    </w:p>
    <w:p w14:paraId="7A06FE8A" w14:textId="0E1EC4A1" w:rsidR="00DD6252" w:rsidRDefault="00DD6252" w:rsidP="00DD6252">
      <w:pPr>
        <w:pStyle w:val="Indeks"/>
      </w:pPr>
      <w:r>
        <w:t xml:space="preserve">Rozdział </w:t>
      </w:r>
      <w:r>
        <w:t>5</w:t>
      </w:r>
      <w:r>
        <w:t>. Opis szczegółowy zadania 1C</w:t>
      </w:r>
    </w:p>
    <w:p w14:paraId="795FDCF4" w14:textId="77777777" w:rsidR="00DD6252" w:rsidRDefault="00DD6252" w:rsidP="00DD6252">
      <w:pPr>
        <w:pStyle w:val="Nagwek1"/>
        <w:spacing w:before="0" w:line="240" w:lineRule="auto"/>
        <w:jc w:val="both"/>
        <w:rPr>
          <w:b/>
          <w:bCs/>
        </w:rPr>
      </w:pPr>
    </w:p>
    <w:p w14:paraId="6DAC8156" w14:textId="77777777" w:rsidR="00DD6252" w:rsidRDefault="00DD6252" w:rsidP="00DD6252">
      <w:pPr>
        <w:pStyle w:val="Nagwek2"/>
      </w:pPr>
      <w:r>
        <w:t>Rozdział 1 Opis ogólny</w:t>
      </w:r>
    </w:p>
    <w:p w14:paraId="0DEAB476" w14:textId="77777777" w:rsidR="00DD6252" w:rsidRDefault="00DD6252" w:rsidP="00DD6252">
      <w:pPr>
        <w:rPr>
          <w:rFonts w:ascii="Calibri Light" w:hAnsi="Calibri Light"/>
          <w:color w:val="1F4D78"/>
          <w:sz w:val="24"/>
          <w:szCs w:val="24"/>
        </w:rPr>
      </w:pPr>
    </w:p>
    <w:p w14:paraId="0019BBDB" w14:textId="77777777" w:rsidR="00DD6252" w:rsidRDefault="00DD6252" w:rsidP="00DD6252">
      <w:pPr>
        <w:pStyle w:val="Default"/>
        <w:ind w:left="720"/>
        <w:jc w:val="both"/>
      </w:pPr>
      <w:r>
        <w:rPr>
          <w:rFonts w:ascii="Calibri" w:eastAsiaTheme="minorHAnsi" w:hAnsi="Calibri" w:cstheme="minorBidi"/>
          <w:b/>
          <w:bCs/>
          <w:sz w:val="22"/>
          <w:szCs w:val="22"/>
        </w:rPr>
        <w:t>Zadanie 1A</w:t>
      </w:r>
    </w:p>
    <w:p w14:paraId="764881BE" w14:textId="77777777" w:rsidR="00DD6252" w:rsidRDefault="00DD6252" w:rsidP="00DD6252">
      <w:pPr>
        <w:pStyle w:val="Default"/>
        <w:numPr>
          <w:ilvl w:val="0"/>
          <w:numId w:val="8"/>
        </w:numPr>
        <w:jc w:val="both"/>
      </w:pPr>
      <w:r>
        <w:rPr>
          <w:rFonts w:ascii="Calibri" w:hAnsi="Calibri" w:cs="0"/>
          <w:sz w:val="22"/>
          <w:szCs w:val="22"/>
        </w:rPr>
        <w:t>Opracowanie i uruchomienie w ramach istniejącego systemu multisite Fundacji Rozwoju Systemu Edukacji mechanizmu tworzenia podstron przez administratora poprzez swobodne wykorzystywanie istniejących i nowo zaprojektowanych modułów funkcjonalnych, metodą drag and drop (zwanego dalej</w:t>
      </w:r>
      <w:r>
        <w:rPr>
          <w:rFonts w:ascii="Calibri" w:hAnsi="Calibri" w:cs="0"/>
          <w:b/>
          <w:bCs/>
          <w:sz w:val="22"/>
          <w:szCs w:val="22"/>
        </w:rPr>
        <w:t xml:space="preserve"> mechanizmem budowy podstron</w:t>
      </w:r>
      <w:r>
        <w:rPr>
          <w:rFonts w:ascii="Calibri" w:hAnsi="Calibri" w:cs="0"/>
          <w:sz w:val="22"/>
          <w:szCs w:val="22"/>
        </w:rPr>
        <w:t>). Rozwiązanie miałoby być dostępne na wszystkich domenach systemu multisite, przy jednoczesnym zachowaniu obecnie istniejących szablonów podstron, dostępnych na każdej z domen. Lista przykładowych modułów, które administrator powinien mieć do dyspozycji przy tworzeniu podstron, znajduje się w pkt. 2 dokumentu.</w:t>
      </w:r>
    </w:p>
    <w:p w14:paraId="56A65746" w14:textId="77777777" w:rsidR="00DD6252" w:rsidRDefault="00DD6252" w:rsidP="00DD6252">
      <w:pPr>
        <w:pStyle w:val="Default"/>
        <w:ind w:left="720"/>
        <w:jc w:val="both"/>
      </w:pPr>
    </w:p>
    <w:p w14:paraId="466F0CA5" w14:textId="77777777" w:rsidR="00DD6252" w:rsidRDefault="00DD6252" w:rsidP="00DD6252">
      <w:pPr>
        <w:pStyle w:val="Default"/>
        <w:ind w:left="720"/>
        <w:jc w:val="both"/>
      </w:pPr>
      <w:r>
        <w:rPr>
          <w:rFonts w:ascii="Calibri" w:hAnsi="Calibri" w:cs="0"/>
          <w:b/>
          <w:bCs/>
          <w:sz w:val="22"/>
          <w:szCs w:val="22"/>
        </w:rPr>
        <w:t>Zadanie 1B</w:t>
      </w:r>
    </w:p>
    <w:p w14:paraId="2D44E538" w14:textId="77777777" w:rsidR="00DD6252" w:rsidRDefault="00DD6252" w:rsidP="00DD6252">
      <w:pPr>
        <w:numPr>
          <w:ilvl w:val="0"/>
          <w:numId w:val="14"/>
        </w:numPr>
        <w:jc w:val="both"/>
      </w:pPr>
      <w:r>
        <w:rPr>
          <w:rFonts w:cs="0"/>
          <w:color w:val="000000"/>
        </w:rPr>
        <w:t>Modernizacja i rozbudowa wyszukiwarki na stronie głównej erasmusplus.org.pl w oparciu o wzór działania i wygląd wyszukiwarki na str. głównej frse.org.pl, zwanej dalej wyszukiwarką. Wyszukiwarka wykorzystywać ma treści dostępne w repozytorium systemu przypisane do domeny E+ oraz treści przypisane do domeny FRSE, w tym treść wizytówek, które wyświetlane są obecnie m.in. w sekcji „Finansowanie projektów” czy „Platformy współpracy”. Wszystkie treści prezentowane w wynikach wyszukiwarki muszą być stylowo zgodne z layoutem domeny E+. Przy wykonaniu zadania niezbędne jest dostarczenie projektu graficznego wyglądu str. głównej E+ z nową sekcją wyszukiwarki oraz projektów graficznych wyglądu przykładowych kart z wynikami do zatwierdzenia przez zamawiającego.</w:t>
      </w:r>
    </w:p>
    <w:p w14:paraId="471A4F90" w14:textId="77777777" w:rsidR="00DD6252" w:rsidRDefault="00DD6252" w:rsidP="00DD6252">
      <w:pPr>
        <w:pStyle w:val="Default"/>
        <w:ind w:firstLine="360"/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Pod względem graficznym mechanizm budowy modułów i wyszukiwarka powinny:</w:t>
      </w:r>
    </w:p>
    <w:p w14:paraId="576B2652" w14:textId="77777777" w:rsidR="00DD6252" w:rsidRDefault="00DD6252" w:rsidP="00DD6252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A9FDEB" w14:textId="77777777" w:rsidR="00DD6252" w:rsidRDefault="00DD6252" w:rsidP="00DD6252">
      <w:pPr>
        <w:pStyle w:val="Default"/>
        <w:numPr>
          <w:ilvl w:val="0"/>
          <w:numId w:val="10"/>
        </w:numPr>
        <w:jc w:val="both"/>
      </w:pPr>
      <w:r>
        <w:rPr>
          <w:rFonts w:asciiTheme="minorHAnsi" w:hAnsiTheme="minorHAnsi" w:cstheme="minorBidi"/>
          <w:sz w:val="22"/>
          <w:szCs w:val="22"/>
        </w:rPr>
        <w:t>nawiązywać do layoutu stron już zmodernizowanych, które obsługiwane są poprzez wspomniany wyżej panel administracyjny, np. frse.org.pl, erasmusplus.org.pl, eks.org.pl. W celu zachowania spójności graficznej wszystkich stron FRSE layout powinien być zgodny z obecnym trendami webdesignu z uwzględnieniem specyfiki tematu (</w:t>
      </w:r>
      <w:r>
        <w:rPr>
          <w:rFonts w:asciiTheme="minorHAnsi" w:hAnsiTheme="minorHAnsi" w:cstheme="minorBidi"/>
          <w:b/>
          <w:bCs/>
          <w:sz w:val="22"/>
          <w:szCs w:val="22"/>
        </w:rPr>
        <w:t>edukacja, prezentacja czasopism czy programów edukacyjnych</w:t>
      </w:r>
      <w:r>
        <w:rPr>
          <w:rFonts w:asciiTheme="minorHAnsi" w:hAnsiTheme="minorHAnsi" w:cstheme="minorBidi"/>
          <w:sz w:val="22"/>
          <w:szCs w:val="22"/>
        </w:rPr>
        <w:t>) oraz identyfikacji wizualnej programów FRSE we wskazanym przez Zamawiającego zakresie;</w:t>
      </w:r>
    </w:p>
    <w:p w14:paraId="487EE9F3" w14:textId="77777777" w:rsidR="00DD6252" w:rsidRDefault="00DD6252" w:rsidP="00DD6252">
      <w:pPr>
        <w:pStyle w:val="Default"/>
        <w:numPr>
          <w:ilvl w:val="0"/>
          <w:numId w:val="10"/>
        </w:numPr>
        <w:jc w:val="both"/>
      </w:pPr>
      <w:r>
        <w:rPr>
          <w:rFonts w:asciiTheme="minorHAnsi" w:hAnsiTheme="minorHAnsi" w:cstheme="minorBidi"/>
          <w:sz w:val="22"/>
          <w:szCs w:val="22"/>
        </w:rPr>
        <w:t>charakteryzować się czytelnością, intuicyjnością i przejrzystością.</w:t>
      </w:r>
    </w:p>
    <w:p w14:paraId="47E1F75A" w14:textId="4D6A13CD" w:rsidR="00DD6252" w:rsidRDefault="00DD6252" w:rsidP="00DD6252">
      <w:pPr>
        <w:pStyle w:val="Default"/>
      </w:pPr>
    </w:p>
    <w:p w14:paraId="79868BF7" w14:textId="77777777" w:rsidR="00DD6252" w:rsidRDefault="00DD6252" w:rsidP="00DD6252">
      <w:pPr>
        <w:pStyle w:val="Default"/>
      </w:pPr>
    </w:p>
    <w:p w14:paraId="42DB1D00" w14:textId="77777777" w:rsidR="00DD6252" w:rsidRDefault="00DD6252" w:rsidP="00DD6252">
      <w:pPr>
        <w:pStyle w:val="Akapitzlist"/>
        <w:spacing w:after="0" w:line="240" w:lineRule="auto"/>
        <w:jc w:val="both"/>
      </w:pPr>
      <w:r>
        <w:rPr>
          <w:b/>
          <w:bCs/>
        </w:rPr>
        <w:lastRenderedPageBreak/>
        <w:t>Zadanie 1C</w:t>
      </w:r>
    </w:p>
    <w:p w14:paraId="6AF452A7" w14:textId="77777777" w:rsidR="00DD6252" w:rsidRDefault="00DD6252" w:rsidP="00DD6252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Prowadzenie na wniosek Zamawiającego w trakcie trwania umowy dodatkowych prac programistycznych w istniejącym systemie multisite FRSE, polegających na uruchomieniu nowych lub modernizacji istniejących funkcjonalności w panelu administracyjnym oraz na modyfikacjach w istniejącym repozytorium danych – prace podlegają każdorazowemu ustaleniu liczby godzin, jakie będą wymagane do ich pełnego wprowadzenia. Przykładowy wykaz prac znajduje się w pkt. 5 tego dokumentu. Kryterium wykonania dodatkowych prac wynosi 7 dni roboczych od momentu przyjęcia zlecenia przez wykonawcę (chyba że strony ustalą inaczej). Dodatkowe prace nie dotyczą sytuacji, w których zamawiający wskazuje ust</w:t>
      </w:r>
      <w:r>
        <w:rPr>
          <w:rFonts w:eastAsia="Calibri"/>
        </w:rPr>
        <w:t>erki czy błędy występujące w stosunku do przyjętej i funkcjonującej wcześniej wersji systemu i jego poszczególnych stron – te prace prowadzone będą przez wykonawcę w trybie usuwania błędów, nie później niż 24 godziny od przyjęcia zgłoszenia od zamawiającego (chyba że strony ustalą inaczej).</w:t>
      </w:r>
    </w:p>
    <w:p w14:paraId="3A13BFB6" w14:textId="77777777" w:rsidR="00DD6252" w:rsidRDefault="00DD6252" w:rsidP="00DD6252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Dołączenie mechanizmu budowy modułów oraz wyszukiwarki do panelu administracyjnego Zamawiającego, opartego na technologiach PHP7/JS/MySQL, zbudowanego z wykorzystaniem frameworka Laravel, działającego na zasadzie „multisite”. Specyfikacja techniczna Oprogramowania FRSE znajduje się w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części I OPZ, całość dokumentacji dostępna jest dla podmiotu składającego ofertę po kontakcie z Biurem Wydawnictwa: </w:t>
      </w:r>
      <w:hyperlink r:id="rId8">
        <w:r>
          <w:rPr>
            <w:rStyle w:val="Hipercze1"/>
            <w:color w:val="000000" w:themeColor="text1"/>
          </w:rPr>
          <w:t>lcherek@frse.org.pl</w:t>
        </w:r>
      </w:hyperlink>
      <w:r>
        <w:rPr>
          <w:color w:val="000000" w:themeColor="text1"/>
        </w:rPr>
        <w:t xml:space="preserve">. </w:t>
      </w:r>
      <w:r>
        <w:rPr>
          <w:color w:val="000000"/>
        </w:rPr>
        <w:t xml:space="preserve">Na żądanie potencjalnego oferenta możliwe jest udostępnienie kodu źródłowego części serwisu w celu zapoznania się z jego strukturą.  </w:t>
      </w:r>
    </w:p>
    <w:p w14:paraId="22AE8A73" w14:textId="77777777" w:rsidR="00DD6252" w:rsidRDefault="00DD6252" w:rsidP="00DD6252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Przygotowanie </w:t>
      </w:r>
      <w:r>
        <w:rPr>
          <w:b/>
          <w:bCs/>
        </w:rPr>
        <w:t xml:space="preserve">dokumentacji powdrożeniowej </w:t>
      </w:r>
      <w:r>
        <w:t>oraz przeprowadzenie szkolenia dla osób zajmujących się obsługą panelu administracyjnego.</w:t>
      </w:r>
    </w:p>
    <w:p w14:paraId="1D0235BF" w14:textId="77777777" w:rsidR="00DD6252" w:rsidRDefault="00DD6252" w:rsidP="00DD6252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Współpraca z Wykonawcą Oprogramowania Stron Internetowych FRSE w celu zapewnienia synergii z istniejącym systemem multisite.</w:t>
      </w:r>
    </w:p>
    <w:p w14:paraId="0FA386AA" w14:textId="50E59EE3" w:rsidR="00DD6252" w:rsidRDefault="00DD6252" w:rsidP="00DD6252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Zapewnienie </w:t>
      </w:r>
      <w:r>
        <w:rPr>
          <w:b/>
          <w:bCs/>
        </w:rPr>
        <w:t>wsparcia technicznego</w:t>
      </w:r>
      <w:r>
        <w:t xml:space="preserve"> po opublikowaniu ww. prac.</w:t>
      </w:r>
      <w:r>
        <w:br w:type="page"/>
      </w:r>
    </w:p>
    <w:p w14:paraId="0F71EC9F" w14:textId="77777777" w:rsidR="00DD6252" w:rsidRDefault="00DD6252" w:rsidP="00DD6252">
      <w:pPr>
        <w:pStyle w:val="Default"/>
        <w:jc w:val="both"/>
        <w:rPr>
          <w:color w:val="000000" w:themeColor="text1"/>
        </w:rPr>
      </w:pPr>
    </w:p>
    <w:p w14:paraId="208F4078" w14:textId="77777777" w:rsidR="00DD6252" w:rsidRDefault="00DD6252" w:rsidP="00DD6252">
      <w:pPr>
        <w:pStyle w:val="Nagwek2"/>
      </w:pPr>
      <w:r>
        <w:t>Rozdział 2 Specyfikacja techniczna istniejących rozwiązań, wymagania, wsparcie</w:t>
      </w:r>
    </w:p>
    <w:p w14:paraId="32A8F19E" w14:textId="77777777" w:rsidR="00DD6252" w:rsidRDefault="00DD6252" w:rsidP="00DD6252">
      <w:pPr>
        <w:pStyle w:val="Default"/>
        <w:jc w:val="both"/>
        <w:rPr>
          <w:color w:val="000000" w:themeColor="text1"/>
        </w:rPr>
      </w:pPr>
    </w:p>
    <w:p w14:paraId="164A12D1" w14:textId="77777777" w:rsidR="00DD6252" w:rsidRDefault="00DD6252" w:rsidP="00DD6252">
      <w:pPr>
        <w:pStyle w:val="Nagwek3"/>
        <w:spacing w:before="0" w:line="240" w:lineRule="auto"/>
        <w:jc w:val="both"/>
      </w:pPr>
      <w:r>
        <w:t>Opis technologii</w:t>
      </w:r>
    </w:p>
    <w:p w14:paraId="32C09C4A" w14:textId="77777777" w:rsidR="00DD6252" w:rsidRDefault="00DD6252" w:rsidP="00DD6252">
      <w:pPr>
        <w:spacing w:after="0"/>
      </w:pPr>
    </w:p>
    <w:p w14:paraId="22389DD9" w14:textId="77777777" w:rsidR="00DD6252" w:rsidRDefault="00DD6252" w:rsidP="00DD6252">
      <w:pPr>
        <w:pStyle w:val="Tekstpodstawowy"/>
        <w:spacing w:after="0" w:line="240" w:lineRule="auto"/>
        <w:jc w:val="both"/>
      </w:pPr>
      <w:r>
        <w:rPr>
          <w:color w:val="000000"/>
        </w:rPr>
        <w:t xml:space="preserve">Panel administracyjny systemu multisite FRSE wykonany jest w oparciu o Framework PHP Laravel w wersji 6.0. </w:t>
      </w:r>
      <w:hyperlink r:id="rId9" w:tgtFrame="_blank">
        <w:r>
          <w:rPr>
            <w:rStyle w:val="Hipercze1"/>
          </w:rPr>
          <w:t>https://laravel.com/docs/6.x</w:t>
        </w:r>
      </w:hyperlink>
    </w:p>
    <w:p w14:paraId="710C54F0" w14:textId="77777777" w:rsidR="00DD6252" w:rsidRDefault="00DD6252" w:rsidP="00DD6252">
      <w:pPr>
        <w:pStyle w:val="Tekstpodstawowy"/>
      </w:pPr>
      <w:r>
        <w:rPr>
          <w:color w:val="000000"/>
        </w:rPr>
        <w:t>Użyty język to PHP w wersji 7.4, z bazą MySQL w wersji 5.7.</w:t>
      </w:r>
    </w:p>
    <w:p w14:paraId="0123637E" w14:textId="77777777" w:rsidR="00DD6252" w:rsidRDefault="00DD6252" w:rsidP="00DD6252">
      <w:pPr>
        <w:spacing w:after="0" w:line="240" w:lineRule="auto"/>
        <w:jc w:val="both"/>
      </w:pPr>
      <w:r>
        <w:t>Panel administracyjny Stron internetowych FRSE działa w trybie multisite. Obecnie obsługuje 13 domen.</w:t>
      </w:r>
    </w:p>
    <w:p w14:paraId="45AC8641" w14:textId="77777777" w:rsidR="00DD6252" w:rsidRDefault="00DD6252" w:rsidP="00DD6252">
      <w:pPr>
        <w:spacing w:after="0" w:line="240" w:lineRule="auto"/>
        <w:jc w:val="both"/>
      </w:pPr>
    </w:p>
    <w:p w14:paraId="06A74F46" w14:textId="77777777" w:rsidR="00DD6252" w:rsidRDefault="00DD6252" w:rsidP="00DD6252">
      <w:pPr>
        <w:spacing w:after="0" w:line="240" w:lineRule="auto"/>
        <w:jc w:val="both"/>
      </w:pPr>
      <w:r>
        <w:t>Pod względem strukturalnym panel zawiera:</w:t>
      </w:r>
    </w:p>
    <w:p w14:paraId="5B98DF55" w14:textId="77777777" w:rsidR="00DD6252" w:rsidRDefault="00DD6252" w:rsidP="00DD6252">
      <w:pPr>
        <w:pStyle w:val="Default"/>
        <w:numPr>
          <w:ilvl w:val="0"/>
          <w:numId w:val="13"/>
        </w:numPr>
        <w:jc w:val="both"/>
      </w:pPr>
      <w:r>
        <w:rPr>
          <w:rFonts w:asciiTheme="minorHAnsi" w:hAnsiTheme="minorHAnsi"/>
          <w:sz w:val="22"/>
        </w:rPr>
        <w:t>listę domen;</w:t>
      </w:r>
    </w:p>
    <w:p w14:paraId="12BCB4D8" w14:textId="77777777" w:rsidR="00DD6252" w:rsidRDefault="00DD6252" w:rsidP="00DD6252">
      <w:pPr>
        <w:pStyle w:val="Default"/>
        <w:numPr>
          <w:ilvl w:val="0"/>
          <w:numId w:val="13"/>
        </w:numPr>
        <w:jc w:val="both"/>
      </w:pPr>
      <w:r>
        <w:rPr>
          <w:rFonts w:asciiTheme="minorHAnsi" w:hAnsiTheme="minorHAnsi"/>
          <w:sz w:val="22"/>
        </w:rPr>
        <w:t>CMS danej Strony po wybraniu domeny;</w:t>
      </w:r>
    </w:p>
    <w:p w14:paraId="6C728AB2" w14:textId="77777777" w:rsidR="00DD6252" w:rsidRDefault="00DD6252" w:rsidP="00DD6252">
      <w:pPr>
        <w:pStyle w:val="Default"/>
        <w:numPr>
          <w:ilvl w:val="0"/>
          <w:numId w:val="13"/>
        </w:numPr>
        <w:jc w:val="both"/>
      </w:pPr>
      <w:r>
        <w:rPr>
          <w:rFonts w:asciiTheme="minorHAnsi" w:hAnsiTheme="minorHAnsi"/>
          <w:sz w:val="22"/>
        </w:rPr>
        <w:t>wspólne repozytorium plików w podziale na katalogi;</w:t>
      </w:r>
    </w:p>
    <w:p w14:paraId="013FD2C4" w14:textId="77777777" w:rsidR="00DD6252" w:rsidRDefault="00DD6252" w:rsidP="00DD6252">
      <w:pPr>
        <w:pStyle w:val="Default"/>
        <w:numPr>
          <w:ilvl w:val="0"/>
          <w:numId w:val="13"/>
        </w:numPr>
        <w:jc w:val="both"/>
      </w:pPr>
      <w:r>
        <w:rPr>
          <w:rFonts w:asciiTheme="minorHAnsi" w:hAnsiTheme="minorHAnsi"/>
          <w:sz w:val="22"/>
        </w:rPr>
        <w:t>wspólny CRM;</w:t>
      </w:r>
    </w:p>
    <w:p w14:paraId="088565AD" w14:textId="77777777" w:rsidR="00DD6252" w:rsidRDefault="00DD6252" w:rsidP="00DD6252">
      <w:pPr>
        <w:pStyle w:val="Default"/>
        <w:numPr>
          <w:ilvl w:val="0"/>
          <w:numId w:val="13"/>
        </w:numPr>
        <w:jc w:val="both"/>
      </w:pPr>
      <w:r>
        <w:rPr>
          <w:rFonts w:asciiTheme="minorHAnsi" w:hAnsiTheme="minorHAnsi"/>
          <w:sz w:val="22"/>
        </w:rPr>
        <w:t>wspólne ustawienia.</w:t>
      </w:r>
    </w:p>
    <w:p w14:paraId="009A415E" w14:textId="77777777" w:rsidR="00DD6252" w:rsidRDefault="00DD6252" w:rsidP="00DD6252">
      <w:pPr>
        <w:pStyle w:val="Default"/>
        <w:jc w:val="both"/>
        <w:rPr>
          <w:rFonts w:asciiTheme="minorHAnsi" w:hAnsiTheme="minorHAnsi"/>
          <w:sz w:val="22"/>
        </w:rPr>
      </w:pPr>
    </w:p>
    <w:p w14:paraId="38CA75DF" w14:textId="77777777" w:rsidR="00DD6252" w:rsidRDefault="00DD6252" w:rsidP="00DD6252">
      <w:pPr>
        <w:spacing w:after="0" w:line="240" w:lineRule="auto"/>
        <w:jc w:val="both"/>
      </w:pPr>
      <w:r>
        <w:t xml:space="preserve">Pełna dokumentacja techniczna systemu jest dostępna po kontakcie z Biurem Wydawnictwa: </w:t>
      </w:r>
      <w:hyperlink r:id="rId10">
        <w:r>
          <w:rPr>
            <w:rStyle w:val="Hipercze1"/>
          </w:rPr>
          <w:t>lcherek@frse.org.pl</w:t>
        </w:r>
      </w:hyperlink>
      <w:r>
        <w:t xml:space="preserve">. Na żądanie potencjalnego oferenta, możliwe jest udostępnienie kodu źródłowego części serwisu w celu zapoznania się ze strukturą modułów.  </w:t>
      </w:r>
    </w:p>
    <w:p w14:paraId="4A18CF7B" w14:textId="77777777" w:rsidR="00DD6252" w:rsidRDefault="00DD6252" w:rsidP="00DD6252">
      <w:pPr>
        <w:spacing w:after="0" w:line="240" w:lineRule="auto"/>
        <w:jc w:val="both"/>
      </w:pPr>
    </w:p>
    <w:p w14:paraId="34DC78C0" w14:textId="77777777" w:rsidR="00DD6252" w:rsidRDefault="00DD6252" w:rsidP="00DD6252">
      <w:pPr>
        <w:pStyle w:val="Nagwek3"/>
      </w:pPr>
      <w:r>
        <w:t>Obowiązujące wymagania techniczne dla istniejących i planowanych rozwiązań</w:t>
      </w:r>
    </w:p>
    <w:p w14:paraId="09113A24" w14:textId="77777777" w:rsidR="00DD6252" w:rsidRDefault="00DD6252" w:rsidP="00DD6252">
      <w:pPr>
        <w:spacing w:after="0" w:line="240" w:lineRule="auto"/>
        <w:jc w:val="both"/>
        <w:rPr>
          <w:rFonts w:cstheme="minorHAnsi"/>
        </w:rPr>
      </w:pPr>
    </w:p>
    <w:p w14:paraId="74F02921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Zamawiający wymaga zastosowania najlepszych praktyk w dziedzinie budowania witryn WWW i zagwarantowania zgodności z najnowszymi standardami, które wyznacza W3C (World Wide Web Consortium) – test systemu na validator.w3.org.</w:t>
      </w:r>
    </w:p>
    <w:p w14:paraId="3C66BDB7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Strony powinny być obsługiwane przez najnowsze wersje przeglądarek internetowych (Edge, Firefox, Chrome, Opera, Safari, Android Webview, itp., dla systemów operacyjnych Windows 10/11, macOS oraz Linux).</w:t>
      </w:r>
    </w:p>
    <w:p w14:paraId="4C88F085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Dostęp do serwisu / panelu administracyjnego powinien się odbywać z wykorzystaniem protokołu HTTPS.</w:t>
      </w:r>
    </w:p>
    <w:p w14:paraId="3C7FEC64" w14:textId="77777777" w:rsidR="00DD6252" w:rsidRDefault="00DD6252" w:rsidP="00DD6252">
      <w:pPr>
        <w:pStyle w:val="Default"/>
        <w:numPr>
          <w:ilvl w:val="0"/>
          <w:numId w:val="6"/>
        </w:numPr>
        <w:jc w:val="both"/>
      </w:pPr>
      <w:r>
        <w:rPr>
          <w:rFonts w:asciiTheme="minorHAnsi" w:hAnsiTheme="minorHAnsi" w:cstheme="minorBidi"/>
          <w:sz w:val="22"/>
          <w:szCs w:val="22"/>
        </w:rPr>
        <w:t>Kod dostarczonego rozwiązania musi być jawny i dostarczony w takiej postaci, aby Zamawiający był w stanie prześledzić jego działanie pod kątem bezpieczeństwa. Zabronione jest korzystanie z mechanizmów szyfrujących typu ioncube.</w:t>
      </w:r>
    </w:p>
    <w:p w14:paraId="129C9C83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Technologie użyte do budowy Stron powinny zapewnić poprawne wyświetlanie jej na wszystkich urządzeniach (w tym mobilnych, z dotykowym ekranem), systemach i oprogramowaniach oraz szybkie ładowanie strony (strona w pełni responsywna, prędkość ładowania strony powyżej 70/100 wg Google Insights).</w:t>
      </w:r>
    </w:p>
    <w:p w14:paraId="1D2CFB73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Strony systemu multisite powinny być zgodne z Web Content Accessibility Guidelines (WCAG 2.1) na poziomie AA.</w:t>
      </w:r>
    </w:p>
    <w:p w14:paraId="61B7248C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W razie potrzeby przy wykonywaniu zadań możliwe jest korzystanie ze wszystkich popularnych technologii serwisów internetowych HTML5 / JavaScript / Vue.js / React / CSS3 / PHP / MYSQL etc. z wyłączeniem technologii przestarzałych lub nie obsługiwanych przez wiodące przeglądarki, takich jak FLASH czy UNITY3D. </w:t>
      </w:r>
    </w:p>
    <w:p w14:paraId="4A01EA6C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Zadania powinny zostać wykonane w sposób zabezpieczający przed podatnościami z aktualnej listy TOP 10 wg organizacji OWASP oraz podatnościami opisywanymi w zaktualizowanym OWASP Testing Guide, w szczególności przed podatnościami: </w:t>
      </w:r>
    </w:p>
    <w:p w14:paraId="468B09BA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Injection </w:t>
      </w:r>
    </w:p>
    <w:p w14:paraId="5F00EBE7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Broken Authentication </w:t>
      </w:r>
    </w:p>
    <w:p w14:paraId="4166D3C3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lastRenderedPageBreak/>
        <w:t xml:space="preserve">Sensitive Data Exposure </w:t>
      </w:r>
    </w:p>
    <w:p w14:paraId="20D6A753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XML External Entities (XXE) </w:t>
      </w:r>
    </w:p>
    <w:p w14:paraId="65DDD991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Broken Access Control </w:t>
      </w:r>
    </w:p>
    <w:p w14:paraId="0AF07548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Security Misconfiguration </w:t>
      </w:r>
    </w:p>
    <w:p w14:paraId="45D00A52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Cross-Site Scripting (XSS) </w:t>
      </w:r>
    </w:p>
    <w:p w14:paraId="5928CA59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Insecure Deserialization </w:t>
      </w:r>
    </w:p>
    <w:p w14:paraId="0CE79B04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lang w:val="en-US"/>
        </w:rPr>
        <w:t xml:space="preserve">Using Components with Known Vulnerabilities </w:t>
      </w:r>
    </w:p>
    <w:p w14:paraId="2C32A466" w14:textId="77777777" w:rsidR="00DD6252" w:rsidRDefault="00DD6252" w:rsidP="00DD625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Insufficient Logging and Monitoring </w:t>
      </w:r>
    </w:p>
    <w:p w14:paraId="2DD99C85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przypadku aktualizacji ww. listy TOP 10 OWASP Wykonawca zobowiązany jest zabezpieczyć system przed wskazanymi na liście podatnościami. </w:t>
      </w:r>
    </w:p>
    <w:p w14:paraId="10566E64" w14:textId="75F292AE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D6252">
        <w:t>Wykonawca zobowiązany jest przez cały okres umowy – przynajmniej raz na kwartał – do aktualizacji technicznej przygotowanych modułów/serwisu (w szczególności: bibliotek, skryptów innych Vendorów, zabezpieczeń lub dostosowania do wyższej wersji PHP).</w:t>
      </w:r>
    </w:p>
    <w:p w14:paraId="5ED59E29" w14:textId="3FAE7B5C" w:rsidR="00DD6252" w:rsidRP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D6252">
        <w:t>Wykonawca zobowiązany jest do dostosowania systemu do zmian aktów prawnych mających wpływ na dostarczony system i realizowaną przez niego funkcjonalność - przed ich wejściem w życie i przed publikacją serwisu</w:t>
      </w:r>
      <w:r>
        <w:t>.</w:t>
      </w:r>
    </w:p>
    <w:p w14:paraId="44216EB3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Wprowadzone zadania powinny zapewniać techniczną realizację praw osób, których dane osobowe są przetwarzane, zgodnie z RODO. </w:t>
      </w:r>
    </w:p>
    <w:p w14:paraId="51A0A0C5" w14:textId="77777777" w:rsidR="00DD6252" w:rsidRDefault="00DD6252" w:rsidP="00DD625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Strony powinny umożliwiać wykonywanie automatycznych kopii zapasowych, odporność na zagrożenia informatyczne, rejestrowanie zmian na danych osobowych, monitoring i inne.</w:t>
      </w:r>
    </w:p>
    <w:p w14:paraId="1A4473F2" w14:textId="77777777" w:rsidR="00DD6252" w:rsidRDefault="00DD6252" w:rsidP="00DD6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0BE3D" w14:textId="77777777" w:rsidR="00DD6252" w:rsidRDefault="00DD6252" w:rsidP="00DD6252">
      <w:pPr>
        <w:pStyle w:val="Nagwek3"/>
      </w:pPr>
      <w:r>
        <w:t>Licencje</w:t>
      </w:r>
    </w:p>
    <w:p w14:paraId="362F1442" w14:textId="77777777" w:rsidR="00DD6252" w:rsidRDefault="00DD6252" w:rsidP="00DD6252">
      <w:pPr>
        <w:spacing w:after="0" w:line="240" w:lineRule="auto"/>
        <w:jc w:val="both"/>
        <w:rPr>
          <w:rFonts w:cstheme="minorHAnsi"/>
        </w:rPr>
      </w:pPr>
    </w:p>
    <w:p w14:paraId="4729099C" w14:textId="77777777" w:rsidR="00DD6252" w:rsidRDefault="00DD6252" w:rsidP="00DD6252">
      <w:pPr>
        <w:spacing w:after="0" w:line="240" w:lineRule="auto"/>
        <w:jc w:val="both"/>
      </w:pPr>
      <w:r>
        <w:rPr>
          <w:rFonts w:cstheme="minorHAnsi"/>
        </w:rPr>
        <w:t xml:space="preserve">Po wykonaniu przedmiotu umowy, na żądanie Zamawiającego, po </w:t>
      </w:r>
      <w:r>
        <w:rPr>
          <w:rFonts w:eastAsia="Calibri" w:cstheme="minorHAnsi"/>
          <w:color w:val="000000"/>
        </w:rPr>
        <w:t>podpisaniu</w:t>
      </w:r>
      <w:r>
        <w:rPr>
          <w:rFonts w:cstheme="minorHAnsi"/>
        </w:rPr>
        <w:t xml:space="preserve"> protokołu końcowego </w:t>
      </w:r>
      <w:r>
        <w:rPr>
          <w:rFonts w:eastAsia="Calibri" w:cstheme="minorHAnsi"/>
          <w:color w:val="000000"/>
        </w:rPr>
        <w:t>odbioru</w:t>
      </w:r>
      <w:r>
        <w:rPr>
          <w:rFonts w:cstheme="minorHAnsi"/>
        </w:rPr>
        <w:t xml:space="preserve"> prac Wykonawca bezpłatnie przeniesie na Zamawiającego wszelkie prawa autorskie do dzieła, w tym do projektu graficznego elementów objętych Umową.</w:t>
      </w:r>
    </w:p>
    <w:p w14:paraId="0C627327" w14:textId="77777777" w:rsidR="00DD6252" w:rsidRDefault="00DD6252" w:rsidP="00DD6252">
      <w:pPr>
        <w:spacing w:after="0" w:line="240" w:lineRule="auto"/>
        <w:jc w:val="both"/>
      </w:pPr>
      <w:r>
        <w:rPr>
          <w:rFonts w:cstheme="minorHAnsi"/>
        </w:rPr>
        <w:t>Wszystkie wykorzystane licencje użyte do wykonania przedmiotu Umowy nie będą obciążać kosztami Zamawiającego.</w:t>
      </w:r>
    </w:p>
    <w:p w14:paraId="37E84B9A" w14:textId="77777777" w:rsidR="00DD6252" w:rsidRDefault="00DD6252" w:rsidP="00DD6252">
      <w:pPr>
        <w:pStyle w:val="Nagwek2"/>
        <w:spacing w:before="0" w:line="240" w:lineRule="auto"/>
        <w:jc w:val="both"/>
        <w:rPr>
          <w:rFonts w:ascii="Calibri Light" w:hAnsi="Calibri Light"/>
        </w:rPr>
      </w:pPr>
    </w:p>
    <w:p w14:paraId="65A921C5" w14:textId="77777777" w:rsidR="00DD6252" w:rsidRDefault="00DD6252" w:rsidP="00DD6252">
      <w:pPr>
        <w:pStyle w:val="Nagwek3"/>
      </w:pPr>
      <w:r>
        <w:t>Wsparcie techniczne*</w:t>
      </w:r>
    </w:p>
    <w:p w14:paraId="24815FB4" w14:textId="77777777" w:rsidR="00DD6252" w:rsidRDefault="00DD6252" w:rsidP="00DD625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414DC4" w14:textId="77777777" w:rsidR="00DD6252" w:rsidRDefault="00DD6252" w:rsidP="00DD6252">
      <w:pPr>
        <w:spacing w:after="0" w:line="240" w:lineRule="auto"/>
        <w:jc w:val="both"/>
      </w:pPr>
      <w:r>
        <w:rPr>
          <w:rFonts w:cstheme="minorHAnsi"/>
          <w:color w:val="000000"/>
        </w:rPr>
        <w:t>Wykonawca zapewni 12-miesięczne wsparcie techniczne w zakresie zadań 1A i 1B. Okres wsparcia liczony będzie od dnia zakończenia ostatniego z nich, potwierdzonego podpisaniem protokołu odbioru etapu 2 danego zadania. Wsparcie będzie obejmować:</w:t>
      </w:r>
    </w:p>
    <w:p w14:paraId="6E5115B7" w14:textId="77777777" w:rsidR="00DD6252" w:rsidRDefault="00DD6252" w:rsidP="00DD625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  <w:color w:val="000000"/>
        </w:rPr>
        <w:t>usuwanie błędów krytycznych oraz innych błędów w funkcjonowaniu zgłaszanych przez Zamawiającego;</w:t>
      </w:r>
    </w:p>
    <w:p w14:paraId="37BB128E" w14:textId="77777777" w:rsidR="00DD6252" w:rsidRDefault="00DD6252" w:rsidP="00DD625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cstheme="minorHAnsi"/>
          <w:color w:val="000000"/>
        </w:rPr>
        <w:t>konsultacje i wsparcie w zakresie zasad funkcjonowania modułów / systemu CMS;</w:t>
      </w:r>
    </w:p>
    <w:p w14:paraId="1EC39BD8" w14:textId="77777777" w:rsidR="00DD6252" w:rsidRDefault="00DD6252" w:rsidP="00DD625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color w:val="000000"/>
        </w:rPr>
        <w:t>dokonywanie drobnych modyfikacji i usprawnień</w:t>
      </w:r>
      <w:r>
        <w:rPr>
          <w:rFonts w:eastAsia="Calibri" w:cs="Calibri"/>
          <w:color w:val="000000"/>
        </w:rPr>
        <w:t>.</w:t>
      </w:r>
    </w:p>
    <w:p w14:paraId="513E612B" w14:textId="77777777" w:rsidR="00DD6252" w:rsidRDefault="00DD6252" w:rsidP="00DD6252">
      <w:pPr>
        <w:spacing w:after="0" w:line="240" w:lineRule="auto"/>
        <w:jc w:val="both"/>
      </w:pPr>
      <w:r>
        <w:rPr>
          <w:rFonts w:eastAsia="Calibri"/>
          <w:color w:val="000000"/>
        </w:rPr>
        <w:t>K</w:t>
      </w:r>
      <w:r>
        <w:rPr>
          <w:color w:val="000000"/>
        </w:rPr>
        <w:t>oniec wsparcia technicznego łącznie dla</w:t>
      </w:r>
      <w:r>
        <w:rPr>
          <w:rFonts w:cstheme="minorHAnsi"/>
          <w:color w:val="000000"/>
        </w:rPr>
        <w:t xml:space="preserve"> zadań 1A i 1B </w:t>
      </w:r>
      <w:r>
        <w:rPr>
          <w:color w:val="000000"/>
        </w:rPr>
        <w:t>potwierdzony będzie protokołem końcowego odbioru prac.</w:t>
      </w:r>
    </w:p>
    <w:p w14:paraId="61229532" w14:textId="77777777" w:rsidR="00DD6252" w:rsidRDefault="00DD6252" w:rsidP="00DD6252">
      <w:pPr>
        <w:spacing w:after="0" w:line="240" w:lineRule="auto"/>
        <w:jc w:val="both"/>
      </w:pPr>
    </w:p>
    <w:p w14:paraId="06C2928F" w14:textId="77777777" w:rsidR="00DD6252" w:rsidRDefault="00DD6252" w:rsidP="00DD6252">
      <w:pPr>
        <w:pStyle w:val="Nagwek3"/>
      </w:pPr>
      <w:r>
        <w:t xml:space="preserve">Powierzenie przetwarzania danych osobowych </w:t>
      </w:r>
    </w:p>
    <w:p w14:paraId="717D20EF" w14:textId="77777777" w:rsidR="00DD6252" w:rsidRDefault="00DD6252" w:rsidP="00DD625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865585F" w14:textId="77777777" w:rsidR="00DD6252" w:rsidRDefault="00DD6252" w:rsidP="00DD6252">
      <w:pPr>
        <w:pStyle w:val="Default"/>
        <w:jc w:val="both"/>
      </w:pPr>
      <w:r>
        <w:rPr>
          <w:rFonts w:asciiTheme="minorHAnsi" w:hAnsiTheme="minorHAnsi" w:cstheme="minorBidi"/>
          <w:sz w:val="22"/>
          <w:szCs w:val="22"/>
        </w:rPr>
        <w:t>Realizacja niniejszego zamówienia związana jest z przetwarzaniem danych osobowych w imieniu Zamawiającego, w związku z tym w drodze umowy, nastąpi powierzenie przetwarzania danych osobowych zgodnie z RODO. W ramach realizacji usług Wykonawca będzie zobowiązany do stosowania przepisów RODO oraz wdrożenia niezbędnych zabezpieczeń organizacyjnych i technicznych przy przetwarzaniu danych osobowych.</w:t>
      </w:r>
    </w:p>
    <w:p w14:paraId="12FC35EA" w14:textId="77777777" w:rsidR="00DD6252" w:rsidRDefault="00DD6252" w:rsidP="00DD6252">
      <w:pPr>
        <w:pStyle w:val="Nagwek2"/>
      </w:pPr>
      <w:r>
        <w:lastRenderedPageBreak/>
        <w:t>Rozdział 3 Opis szczegółowy zadania 1A</w:t>
      </w:r>
    </w:p>
    <w:p w14:paraId="70AD2015" w14:textId="77777777" w:rsidR="00DD6252" w:rsidRDefault="00DD6252" w:rsidP="00DD6252">
      <w:pPr>
        <w:spacing w:after="0" w:line="240" w:lineRule="auto"/>
        <w:jc w:val="both"/>
      </w:pPr>
    </w:p>
    <w:p w14:paraId="3CB4A9CF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rFonts w:eastAsia="Times New Roman"/>
          <w:color w:val="000000" w:themeColor="text1"/>
          <w:lang w:eastAsia="pl-PL"/>
        </w:rPr>
        <w:t xml:space="preserve">Opracowanie i wdrożenie </w:t>
      </w:r>
      <w:r>
        <w:rPr>
          <w:rFonts w:eastAsia="Times New Roman"/>
          <w:color w:val="000000"/>
          <w:lang w:eastAsia="pl-PL"/>
        </w:rPr>
        <w:t xml:space="preserve">edytora do budowy szablonów/układów podstrony </w:t>
      </w:r>
      <w:r>
        <w:rPr>
          <w:rFonts w:eastAsia="Times New Roman"/>
          <w:color w:val="000000" w:themeColor="text1"/>
          <w:lang w:eastAsia="pl-PL"/>
        </w:rPr>
        <w:t>metodą</w:t>
      </w:r>
      <w:r>
        <w:rPr>
          <w:rFonts w:eastAsia="Times New Roman"/>
          <w:color w:val="000000"/>
          <w:lang w:eastAsia="pl-PL"/>
        </w:rPr>
        <w:t xml:space="preserve"> drag and drop, dostępnego w ramach multisite, wykorzystującego bibliotekę dotychczas dostępnych oraz nowo zaprojektowanych elementów. Zamawiający oczekuje </w:t>
      </w:r>
      <w:r>
        <w:t>zastosowania nowoczesnych rozwiązań graficznych i programistycznych, podnoszących atrakcyjność serwisu oraz zapewniających łatwość korzystania i elastyczność tworzenia podstron.</w:t>
      </w:r>
    </w:p>
    <w:p w14:paraId="79E33E7E" w14:textId="77777777" w:rsidR="00DD6252" w:rsidRDefault="00DD6252" w:rsidP="00DD6252">
      <w:pPr>
        <w:pStyle w:val="Akapitzlist"/>
        <w:spacing w:after="0" w:line="240" w:lineRule="auto"/>
        <w:ind w:left="0"/>
        <w:jc w:val="both"/>
        <w:rPr>
          <w:rFonts w:eastAsia="Times New Roman"/>
          <w:color w:val="000000"/>
          <w:lang w:eastAsia="pl-PL"/>
        </w:rPr>
      </w:pPr>
    </w:p>
    <w:p w14:paraId="1DE14EE1" w14:textId="77777777" w:rsidR="00DD6252" w:rsidRDefault="00DD6252" w:rsidP="00DD625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eastAsia="Times New Roman"/>
          <w:color w:val="000000"/>
          <w:lang w:eastAsia="pl-PL"/>
        </w:rPr>
        <w:t xml:space="preserve">Edytor powinien umożliwiać wybór układu głównego (podział na kolumny, wiersze). Powinien zawierać bibliotekę dostępnych komponentów (tj. blok aktualności, karuzela okładek, galeria etc.), które można wstawić/przeciągnąć w konkretne miejsce na tworzonej podstronie. </w:t>
      </w:r>
    </w:p>
    <w:p w14:paraId="679BBED0" w14:textId="77777777" w:rsidR="00DD6252" w:rsidRDefault="00DD6252" w:rsidP="00DD625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eastAsia="Times New Roman"/>
          <w:color w:val="000000"/>
          <w:lang w:eastAsia="pl-PL"/>
        </w:rPr>
        <w:t>Każdy komponent powinien być domyślnie ostylowany w taki sposób, aby po zapisaniu całego układu strona była responsywna.</w:t>
      </w:r>
    </w:p>
    <w:p w14:paraId="5CF430CA" w14:textId="77777777" w:rsidR="00DD6252" w:rsidRDefault="00DD6252" w:rsidP="00DD625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eastAsia="Times New Roman"/>
          <w:color w:val="000000"/>
          <w:lang w:eastAsia="pl-PL"/>
        </w:rPr>
        <w:t xml:space="preserve">Domyślny styl komponentów powinien być spójny z layoutem całej strony/serwisu, w którym tworzony jest nowy układ/szablon. </w:t>
      </w:r>
    </w:p>
    <w:p w14:paraId="1F009F8F" w14:textId="77777777" w:rsidR="00DD6252" w:rsidRDefault="00DD6252" w:rsidP="00DD625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eastAsia="Times New Roman"/>
          <w:color w:val="000000"/>
          <w:lang w:eastAsia="pl-PL"/>
        </w:rPr>
        <w:t xml:space="preserve">Komponenty typu „aktualności” / „ostatnie aktualności” / „aktualności z danej kategorii” etc. powinny automatycznie zaciągać treść bezpośrednio z głównego repozytorium, zgodnie z zasadami udostępniania wpisów, które obowiązują obecnie w serwisach FRSE. </w:t>
      </w:r>
    </w:p>
    <w:p w14:paraId="75F5F32F" w14:textId="77777777" w:rsidR="00DD6252" w:rsidRDefault="00DD6252" w:rsidP="00DD6252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eastAsia="Times New Roman"/>
          <w:color w:val="000000"/>
          <w:lang w:eastAsia="pl-PL"/>
        </w:rPr>
        <w:t>Komponenty typu „galeria”/„karuzela” powinny mieć możliwość wyboru źródła treści jako „z repozytorium” lub „treść z ręki/wgraj z komputera”.</w:t>
      </w:r>
    </w:p>
    <w:p w14:paraId="777F41CA" w14:textId="77777777" w:rsidR="00DD6252" w:rsidRDefault="00DD6252" w:rsidP="00DD6252">
      <w:pPr>
        <w:pStyle w:val="Akapitzlist"/>
        <w:spacing w:after="0" w:line="240" w:lineRule="auto"/>
        <w:jc w:val="both"/>
      </w:pPr>
    </w:p>
    <w:p w14:paraId="680BDBFD" w14:textId="77777777" w:rsidR="00DD6252" w:rsidRDefault="00DD6252" w:rsidP="00DD6252">
      <w:pPr>
        <w:pStyle w:val="Nagwek3"/>
      </w:pPr>
      <w:r>
        <w:t>Orientacyjny schemat mechanizmu budowania modułów</w:t>
      </w:r>
    </w:p>
    <w:p w14:paraId="2A03719F" w14:textId="77777777" w:rsidR="00DD6252" w:rsidRDefault="00DD6252" w:rsidP="00DD6252">
      <w:pPr>
        <w:spacing w:after="0" w:line="240" w:lineRule="auto"/>
        <w:jc w:val="both"/>
        <w:rPr>
          <w:b/>
          <w:bCs/>
        </w:rPr>
      </w:pPr>
    </w:p>
    <w:p w14:paraId="612AAC23" w14:textId="77777777" w:rsidR="00DD6252" w:rsidRDefault="00DD6252" w:rsidP="00DD6252">
      <w:pPr>
        <w:spacing w:after="0" w:line="240" w:lineRule="auto"/>
        <w:jc w:val="both"/>
      </w:pPr>
      <w:r>
        <w:rPr>
          <w:b/>
          <w:bCs/>
        </w:rPr>
        <w:t xml:space="preserve">Przewidywane górne elementy: </w:t>
      </w:r>
    </w:p>
    <w:p w14:paraId="3D1AB094" w14:textId="77777777" w:rsidR="00DD6252" w:rsidRDefault="00DD6252" w:rsidP="00DD6252">
      <w:pPr>
        <w:spacing w:after="0" w:line="240" w:lineRule="auto"/>
        <w:jc w:val="both"/>
      </w:pPr>
      <w:r>
        <w:t>indywidualna konstrukcja menu (możliwość edycji głównego menu)</w:t>
      </w:r>
    </w:p>
    <w:p w14:paraId="43F4ECE4" w14:textId="77777777" w:rsidR="00DD6252" w:rsidRDefault="00DD6252" w:rsidP="00DD6252">
      <w:pPr>
        <w:spacing w:after="0" w:line="240" w:lineRule="auto"/>
        <w:jc w:val="both"/>
      </w:pPr>
    </w:p>
    <w:p w14:paraId="2630B97A" w14:textId="77777777" w:rsidR="00DD6252" w:rsidRDefault="00DD6252" w:rsidP="00DD6252">
      <w:pPr>
        <w:spacing w:after="0" w:line="240" w:lineRule="auto"/>
        <w:jc w:val="both"/>
      </w:pPr>
      <w:r>
        <w:rPr>
          <w:b/>
        </w:rPr>
        <w:t>Przewidywane szczegółowe elementy:</w:t>
      </w:r>
    </w:p>
    <w:p w14:paraId="36483E36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 xml:space="preserve">Blok z aktualnościami/artykułami, układy: </w:t>
      </w:r>
    </w:p>
    <w:p w14:paraId="0C875CA3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duże zdjęcie po prawej oraz dwa małe po lewej</w:t>
      </w:r>
    </w:p>
    <w:p w14:paraId="3FF9837A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duże zdjęcie po lewej oraz dwa małe po prawej</w:t>
      </w:r>
    </w:p>
    <w:p w14:paraId="6235A3E1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trzy zdjęcia w jednym wierszu (rzędzie)</w:t>
      </w:r>
    </w:p>
    <w:p w14:paraId="3EDCD04C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jedno duże zdjęcie na całą szerokość serwisu</w:t>
      </w:r>
    </w:p>
    <w:p w14:paraId="382FBA1E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jedno duże zdjęcie po prawej oraz cztery małe po lewej</w:t>
      </w:r>
    </w:p>
    <w:p w14:paraId="1A03E7D1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jedno duże zdjęcie po lewej oraz cztery małe po prawej</w:t>
      </w:r>
    </w:p>
    <w:p w14:paraId="22E10B61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cztery zdjęcia w jednym wierszu (rzędzie)</w:t>
      </w:r>
    </w:p>
    <w:p w14:paraId="2E7E4289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blok z najczęściej czytanymi artykułami, cztery zdjęcia w jednym wierszu (rzędzie)</w:t>
      </w:r>
    </w:p>
    <w:p w14:paraId="3CCB4162" w14:textId="77777777" w:rsidR="00DD6252" w:rsidRDefault="00DD6252" w:rsidP="00DD6252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blok z najczęściej czytanymi artykułami (kryterium liczby odsłon), trzy zdjęcia w jednym wierszu (rzędzie).</w:t>
      </w:r>
    </w:p>
    <w:p w14:paraId="5C982E9B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Wideo – możliwość umieszczania wideo do wyboru: serwis YouTube i Vimeo oraz plik z repozytorium systemu multisite.</w:t>
      </w:r>
    </w:p>
    <w:p w14:paraId="5540E0A0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Galeria Zdjęć – możliwość tworzenia galerii zdjęć w oparciu o układ, jaki jest możliwy do wyboru z poziomu panelu administracyjnego przez suwak, który umożliwia stworzenie różnych układów uzależnionych od liczby dodanych do galerii zdjęć.</w:t>
      </w:r>
    </w:p>
    <w:p w14:paraId="34F63EAE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kod HTML – blok umożliwiający osadzenie własnego kodu HTML, CSS itp.</w:t>
      </w:r>
    </w:p>
    <w:p w14:paraId="65CF69E8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banner – blok umożliwiający dodanie bannera reklamowego z osobną wersją dla wersji mobilnej (jeżeli brak bannera mobilnego – wyświetla się jak w wersji desktop) z możliwością dodania odnośnika do dowolnej strony internetowej.</w:t>
      </w:r>
    </w:p>
    <w:p w14:paraId="611EDB2C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Ankiety/Sondy – sekcja z możliwością uruchomienia ankiety lub sondy.</w:t>
      </w:r>
    </w:p>
    <w:p w14:paraId="77CB046B" w14:textId="77777777" w:rsidR="00DD6252" w:rsidRDefault="00DD6252" w:rsidP="00DD6252">
      <w:pPr>
        <w:numPr>
          <w:ilvl w:val="0"/>
          <w:numId w:val="2"/>
        </w:numPr>
        <w:spacing w:after="0" w:line="240" w:lineRule="auto"/>
        <w:jc w:val="both"/>
      </w:pPr>
      <w:r>
        <w:t>Blok mapa – mapa świata, mapa Europy, mapa Polski, z możliwością edycji koloru krajów i nanoszenia danych (pinezki według współrzędnych geograficznych).</w:t>
      </w:r>
    </w:p>
    <w:p w14:paraId="42756A1E" w14:textId="77777777" w:rsidR="00DD6252" w:rsidRDefault="00DD6252" w:rsidP="00DD6252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Blok kliknij/rozwiń. </w:t>
      </w:r>
    </w:p>
    <w:p w14:paraId="2D74D472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karuzeli okładek (wybór z repozytorium Czytelni FRSE – magazyny lub publikacje) z opcją wyświetlania najbardziej aktualnych lub wybranych ręcznie.</w:t>
      </w:r>
    </w:p>
    <w:p w14:paraId="7606E131" w14:textId="77777777" w:rsidR="00DD6252" w:rsidRDefault="00DD6252" w:rsidP="00DD6252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boczny sidebar – marginesowa sekcja strony do dodania po prawej stronie, w której możliwa będzie prezentacja linków lub grafiki z repozytorium systemu.</w:t>
      </w:r>
    </w:p>
    <w:p w14:paraId="00FA1575" w14:textId="77777777" w:rsidR="00DD6252" w:rsidRDefault="00DD6252" w:rsidP="00DD6252">
      <w:pPr>
        <w:spacing w:after="0" w:line="240" w:lineRule="auto"/>
        <w:contextualSpacing/>
        <w:jc w:val="both"/>
        <w:rPr>
          <w:b/>
        </w:rPr>
      </w:pPr>
    </w:p>
    <w:p w14:paraId="1515D856" w14:textId="77777777" w:rsidR="00DD6252" w:rsidRDefault="00DD6252" w:rsidP="00DD6252">
      <w:pPr>
        <w:spacing w:after="0" w:line="240" w:lineRule="auto"/>
        <w:jc w:val="both"/>
      </w:pPr>
      <w:r>
        <w:t>Dostępne elementy do budowy modułów powinny zapewniać stworzenie m.in.:</w:t>
      </w:r>
    </w:p>
    <w:p w14:paraId="021922E1" w14:textId="77777777" w:rsidR="00DD6252" w:rsidRDefault="00DD6252" w:rsidP="00DD625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lang w:eastAsia="pl-PL"/>
        </w:rPr>
        <w:t xml:space="preserve">Atrakcyjnej sekcji </w:t>
      </w:r>
      <w:r>
        <w:rPr>
          <w:b/>
          <w:bCs/>
          <w:lang w:eastAsia="pl-PL"/>
        </w:rPr>
        <w:t>aktualnych aktualności/artykułów</w:t>
      </w:r>
      <w:r>
        <w:rPr>
          <w:lang w:eastAsia="pl-PL"/>
        </w:rPr>
        <w:t xml:space="preserve"> z prezentacją najnowszych</w:t>
      </w:r>
      <w:r>
        <w:rPr>
          <w:color w:val="000000" w:themeColor="text1"/>
          <w:lang w:eastAsia="pl-PL"/>
        </w:rPr>
        <w:t xml:space="preserve"> (minimum 4-7 wpisów widocznych na stronie głównej), </w:t>
      </w:r>
      <w:r>
        <w:rPr>
          <w:lang w:eastAsia="pl-PL"/>
        </w:rPr>
        <w:t>w tym możliwość wyeksponowania wpisów o wysokim stopniu ważności (np. pierwszy rząd jedno duże zdjęcie, w kolejnym rzędzie trzy mniejsze).</w:t>
      </w:r>
    </w:p>
    <w:p w14:paraId="195BC33B" w14:textId="77777777" w:rsidR="00DD6252" w:rsidRDefault="00DD6252" w:rsidP="00DD625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  <w:lang w:eastAsia="pl-PL"/>
        </w:rPr>
        <w:t xml:space="preserve">Prawego sidebaru </w:t>
      </w:r>
      <w:r>
        <w:rPr>
          <w:lang w:eastAsia="pl-PL"/>
        </w:rPr>
        <w:t>służącego do prezentacji linków lub grafik (np. logo, foto – okładki; obecnie funkcjonuje z opcją dodania linków w ramach szablonu „podstrona tekstowa” na domenie E+).</w:t>
      </w:r>
    </w:p>
    <w:p w14:paraId="705D7414" w14:textId="77777777" w:rsidR="00DD6252" w:rsidRDefault="00DD6252" w:rsidP="00DD625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b/>
          <w:bCs/>
          <w:lang w:eastAsia="pl-PL"/>
        </w:rPr>
        <w:t>Rozwijanych belek</w:t>
      </w:r>
      <w:r>
        <w:rPr>
          <w:lang w:eastAsia="pl-PL"/>
        </w:rPr>
        <w:t xml:space="preserve"> z opcją nagłówek + belka (obecnie funkcjonują w ramach szablonu „podstrona tekstowa” na domenie E+ i szablonu „uniwersalna podstrona tekstowa” na domenie EKS).</w:t>
      </w:r>
    </w:p>
    <w:p w14:paraId="4C3B20F5" w14:textId="77777777" w:rsidR="00DD6252" w:rsidRDefault="00DD6252" w:rsidP="00DD625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lang w:eastAsia="pl-PL"/>
        </w:rPr>
        <w:t>Okna-</w:t>
      </w:r>
      <w:r>
        <w:rPr>
          <w:b/>
          <w:bCs/>
          <w:lang w:eastAsia="pl-PL"/>
        </w:rPr>
        <w:t>wtyczki ISSUU</w:t>
      </w:r>
      <w:r>
        <w:rPr>
          <w:lang w:eastAsia="pl-PL"/>
        </w:rPr>
        <w:t xml:space="preserve"> z danym numerem jednego z czasopism wydawanych przez FRSE.</w:t>
      </w:r>
    </w:p>
    <w:p w14:paraId="136C38A3" w14:textId="77777777" w:rsidR="00DD6252" w:rsidRDefault="00DD6252" w:rsidP="00DD6252">
      <w:pPr>
        <w:pStyle w:val="Akapitzlist"/>
        <w:numPr>
          <w:ilvl w:val="0"/>
          <w:numId w:val="3"/>
        </w:numPr>
        <w:spacing w:after="0" w:line="240" w:lineRule="auto"/>
      </w:pPr>
      <w:r>
        <w:rPr>
          <w:b/>
          <w:bCs/>
          <w:lang w:eastAsia="pl-PL"/>
        </w:rPr>
        <w:t xml:space="preserve">Karuzeli okładek </w:t>
      </w:r>
      <w:r>
        <w:rPr>
          <w:lang w:eastAsia="pl-PL"/>
        </w:rPr>
        <w:t xml:space="preserve">(jak na obecnej stronie: </w:t>
      </w:r>
      <w:hyperlink r:id="rId11">
        <w:r>
          <w:rPr>
            <w:rStyle w:val="Hipercze1"/>
            <w:lang w:eastAsia="pl-PL"/>
          </w:rPr>
          <w:t>https://www.frse.org.pl/wydawnictwo/kwartalnik-europa-dla-aktywnych</w:t>
        </w:r>
      </w:hyperlink>
      <w:r>
        <w:rPr>
          <w:lang w:eastAsia="pl-PL"/>
        </w:rPr>
        <w:t>).</w:t>
      </w:r>
    </w:p>
    <w:p w14:paraId="39C592B1" w14:textId="77777777" w:rsidR="00DD6252" w:rsidRDefault="00DD6252" w:rsidP="00DD6252">
      <w:pPr>
        <w:pStyle w:val="Akapitzlist"/>
        <w:numPr>
          <w:ilvl w:val="0"/>
          <w:numId w:val="3"/>
        </w:numPr>
        <w:spacing w:after="0" w:line="240" w:lineRule="auto"/>
      </w:pPr>
      <w:r>
        <w:rPr>
          <w:lang w:eastAsia="pl-PL"/>
        </w:rPr>
        <w:t>Elementy typu</w:t>
      </w:r>
      <w:r>
        <w:rPr>
          <w:b/>
          <w:bCs/>
          <w:lang w:eastAsia="pl-PL"/>
        </w:rPr>
        <w:t xml:space="preserve"> „aktualności”, „karuzela”</w:t>
      </w:r>
      <w:r>
        <w:rPr>
          <w:lang w:eastAsia="pl-PL"/>
        </w:rPr>
        <w:t xml:space="preserve"> powinny mieć możliwość wyboru/ustawienia treści dostępnych w repozytorium lub wpisania dowolnej treści. </w:t>
      </w:r>
    </w:p>
    <w:p w14:paraId="6B996318" w14:textId="77777777" w:rsidR="00DD6252" w:rsidRDefault="00DD6252" w:rsidP="00DD6252">
      <w:pPr>
        <w:pStyle w:val="Akapitzlist"/>
        <w:spacing w:after="0" w:line="240" w:lineRule="auto"/>
        <w:jc w:val="both"/>
        <w:rPr>
          <w:lang w:eastAsia="pl-PL"/>
        </w:rPr>
      </w:pPr>
    </w:p>
    <w:p w14:paraId="767B84E7" w14:textId="77777777" w:rsidR="00DD6252" w:rsidRDefault="00DD6252" w:rsidP="00DD6252">
      <w:pPr>
        <w:pStyle w:val="Nagwek3"/>
      </w:pPr>
      <w:r>
        <w:rPr>
          <w:rStyle w:val="Nagwek1Znak"/>
          <w:color w:val="1F4D78" w:themeColor="accent1" w:themeShade="7F"/>
          <w:sz w:val="24"/>
          <w:szCs w:val="24"/>
        </w:rPr>
        <w:t>Ramowy harmonogram</w:t>
      </w:r>
      <w:r>
        <w:rPr>
          <w:rStyle w:val="Odwoanieprzypisudolnego"/>
        </w:rPr>
        <w:footnoteReference w:id="1"/>
      </w:r>
    </w:p>
    <w:p w14:paraId="7BA6956A" w14:textId="77777777" w:rsidR="00DD6252" w:rsidRDefault="00DD6252" w:rsidP="00DD6252">
      <w:pPr>
        <w:pStyle w:val="Akapitzlist"/>
        <w:spacing w:after="0" w:line="240" w:lineRule="auto"/>
        <w:jc w:val="both"/>
      </w:pPr>
    </w:p>
    <w:p w14:paraId="40BEFB52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Etap 1: Programowanie i udostępnienie do testów</w:t>
      </w:r>
    </w:p>
    <w:p w14:paraId="79BC3D58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t>Po niezbędnych konsultacjach i wyjaśnieniach oraz akceptacji projektu graficznego przez Zamawiającego Wykonawca przystąpi do kodowania, połączenia z systemem multisite oraz umożliwi zamawiającemu testowanie poprzez dostęp w panelu administracyjnym istniejącego systemu.</w:t>
      </w:r>
    </w:p>
    <w:p w14:paraId="458A60E3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30 dni roboczych od momentu podpisania umowy.</w:t>
      </w:r>
    </w:p>
    <w:p w14:paraId="68B3D17C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Po zakończeniu 1 etapu strony podpiszą protokół odbioru prac za etap 1 Zadania 1A, co upoważni Wykonawcę do wystawienia faktury za 80 proc. wartości tej części umowy.</w:t>
      </w:r>
    </w:p>
    <w:p w14:paraId="557866E6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</w:p>
    <w:p w14:paraId="07107221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Etap 2: Testy i niezbędne poprawki</w:t>
      </w:r>
    </w:p>
    <w:p w14:paraId="1CF71709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t>Zamawiający przystąpi do testowania prawidłowości działania edytora. Na podstawie testów Wykonawca wykona modyfikację potestową i wprowadzi ostateczne poprawki.</w:t>
      </w:r>
    </w:p>
    <w:p w14:paraId="4E3B6CD7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20 dni roboczych od podpisania protokołu kończącego etap 1.</w:t>
      </w:r>
    </w:p>
    <w:p w14:paraId="58CB5343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Po zakończeniu 2 etapu strony podpiszą protokół odbioru prac za etap 2 Zadania 1A, co upoważni Wykonawcę do wystawienia faktury za 20 proc. wartości tej części umowy.</w:t>
      </w:r>
    </w:p>
    <w:p w14:paraId="0B462568" w14:textId="77777777" w:rsidR="00DD6252" w:rsidRDefault="00DD6252" w:rsidP="00DD6252">
      <w:pPr>
        <w:pStyle w:val="Nagwek3"/>
      </w:pPr>
      <w:r>
        <w:br w:type="page"/>
      </w:r>
    </w:p>
    <w:p w14:paraId="1D15C81F" w14:textId="77777777" w:rsidR="00DD6252" w:rsidRDefault="00DD6252" w:rsidP="00DD6252">
      <w:pPr>
        <w:pStyle w:val="Nagwek2"/>
      </w:pPr>
      <w:r>
        <w:lastRenderedPageBreak/>
        <w:t>Rozdział 4 Opis szczegółowy zadania 1B</w:t>
      </w:r>
    </w:p>
    <w:p w14:paraId="67AB0FB9" w14:textId="77777777" w:rsidR="00DD6252" w:rsidRDefault="00DD6252" w:rsidP="00DD6252">
      <w:pPr>
        <w:pStyle w:val="Nagwek3"/>
      </w:pPr>
    </w:p>
    <w:p w14:paraId="28870A78" w14:textId="77777777" w:rsidR="00DD6252" w:rsidRDefault="00DD6252" w:rsidP="00DD6252">
      <w:pPr>
        <w:pStyle w:val="Nagwek3"/>
      </w:pPr>
      <w:r>
        <w:t>Informacje o programie, którego dotyczy Wyszukiwarka</w:t>
      </w:r>
    </w:p>
    <w:p w14:paraId="5FA96466" w14:textId="77777777" w:rsidR="00DD6252" w:rsidRDefault="00DD6252" w:rsidP="00DD6252">
      <w:pPr>
        <w:pStyle w:val="Nagwek1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07D8FD9" w14:textId="77777777" w:rsidR="00DD6252" w:rsidRDefault="00DD6252" w:rsidP="00DD6252">
      <w:pPr>
        <w:pStyle w:val="Nagwek1"/>
        <w:spacing w:before="0" w:line="240" w:lineRule="auto"/>
        <w:jc w:val="both"/>
      </w:pP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Erasmus+ to program Unii Europejskiej w dziedzinie edukacji, szkoleń, młodzieży i sportu. Jego celem jest wspieranie uczniów, studentów, nauczycieli, wykładowców i wolontariuszy w prowadzeniu międzynarodowych projektów służących podnoszeniu kompetencji.</w:t>
      </w:r>
    </w:p>
    <w:p w14:paraId="6C0435CC" w14:textId="77777777" w:rsidR="00DD6252" w:rsidRDefault="00DD6252" w:rsidP="00DD6252">
      <w:pPr>
        <w:spacing w:after="0" w:line="240" w:lineRule="auto"/>
        <w:jc w:val="both"/>
      </w:pPr>
    </w:p>
    <w:p w14:paraId="7890B543" w14:textId="77777777" w:rsidR="00DD6252" w:rsidRDefault="00DD6252" w:rsidP="00DD6252">
      <w:pPr>
        <w:pStyle w:val="Nagwek3"/>
      </w:pPr>
      <w:r>
        <w:t>Oczekiwania Zamawiającego</w:t>
      </w:r>
    </w:p>
    <w:p w14:paraId="6286D522" w14:textId="77777777" w:rsidR="00DD6252" w:rsidRDefault="00DD6252" w:rsidP="00DD6252">
      <w:pPr>
        <w:spacing w:after="0" w:line="240" w:lineRule="auto"/>
        <w:jc w:val="both"/>
      </w:pPr>
    </w:p>
    <w:p w14:paraId="69AB54B0" w14:textId="77777777" w:rsidR="00DD6252" w:rsidRDefault="00DD6252" w:rsidP="00DD6252">
      <w:pPr>
        <w:spacing w:after="0" w:line="240" w:lineRule="auto"/>
        <w:jc w:val="both"/>
      </w:pPr>
      <w:r>
        <w:t>Wyszukiwarka ma pełnić funkcję praktycznej platformy informacyjno-inspirującej, w sposób przystępny prezentującej treści dostępne w ramach domeny erasmusplus.org.pl dla beneficjentów sektorów Erasmus+, takich jak: nauczyciele, wykładowcy, studenci, szeroko rozumiana młodzież. Cele modernizacji to: utworzenie intuicyjnej Wyszukiwarki, rozbudowana, podzielona na sekcje (wzorem frse.org.pl) prezentacja wyników wyszukiwania, zastosowanie w projekcie nowoczesnych rozwiązań graficznych i programistycznych podnoszących atrakcyjność oraz zapewniających łatwość korzystania.</w:t>
      </w:r>
    </w:p>
    <w:p w14:paraId="6CDCCDE2" w14:textId="77777777" w:rsidR="00DD6252" w:rsidRDefault="00DD6252" w:rsidP="00DD6252">
      <w:pPr>
        <w:spacing w:after="0" w:line="240" w:lineRule="auto"/>
        <w:jc w:val="both"/>
      </w:pPr>
    </w:p>
    <w:p w14:paraId="6DD35128" w14:textId="77777777" w:rsidR="00DD6252" w:rsidRDefault="00DD6252" w:rsidP="00DD6252">
      <w:pPr>
        <w:pStyle w:val="Nagwek3"/>
      </w:pPr>
      <w:r>
        <w:t>Zakres prac</w:t>
      </w:r>
    </w:p>
    <w:p w14:paraId="5EDD67B0" w14:textId="77777777" w:rsidR="00DD6252" w:rsidRDefault="00DD6252" w:rsidP="00DD6252">
      <w:pPr>
        <w:spacing w:after="0" w:line="240" w:lineRule="auto"/>
        <w:jc w:val="both"/>
      </w:pPr>
    </w:p>
    <w:p w14:paraId="6EDFA406" w14:textId="77777777" w:rsidR="00DD6252" w:rsidRDefault="00DD6252" w:rsidP="00DD625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wykonanie projektu graficznego Wyszukiwarki oraz widoku wyników, dostosowanego do celów modernizacji Strony oraz do graficznych rozwiązań Rodziny Stron Internetowych FRSE;</w:t>
      </w:r>
    </w:p>
    <w:p w14:paraId="14A47943" w14:textId="77777777" w:rsidR="00DD6252" w:rsidRDefault="00DD6252" w:rsidP="00DD625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podtrzymanie funkcjonalności wyszukiwarki dostępnych na obecnej stronie i wdrożenie nowych (obecna funkcjonalność może stać się jedną z opcji/sekcji w ramach wyników nowej wyszukiwarki);</w:t>
      </w:r>
    </w:p>
    <w:p w14:paraId="04CCB538" w14:textId="77777777" w:rsidR="00DD6252" w:rsidRDefault="00DD6252" w:rsidP="00DD625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zaproponowanie rozwiązań podnoszących jakość UX (np. </w:t>
      </w:r>
      <w:r>
        <w:rPr>
          <w:rFonts w:eastAsia="Times New Roman"/>
          <w:color w:val="000000" w:themeColor="text1"/>
          <w:lang w:eastAsia="pl-PL"/>
        </w:rPr>
        <w:t>przejrzysta nawigacja, łatwe udostępnianie wpisów, informowanie o wybranych filtrach, itd.);</w:t>
      </w:r>
    </w:p>
    <w:p w14:paraId="3C50C976" w14:textId="77777777" w:rsidR="00DD6252" w:rsidRDefault="00DD6252" w:rsidP="00DD6252">
      <w:pPr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eastAsia="Times New Roman" w:cs="0"/>
          <w:lang w:eastAsia="pl-PL"/>
        </w:rPr>
        <w:t>wyszukiwarka wykorzystywać ma treści dostępne w repozytorium systemu, przypisane do domeny E+ oraz treści przypisane do domeny FRSE, w tym treść wizytówek, które wyświetlane są obecnie w sekcji „Finansowanie projektów” i „Platformy współpracy” domeny FRSE;</w:t>
      </w:r>
    </w:p>
    <w:p w14:paraId="024D7C7A" w14:textId="77777777" w:rsidR="00DD6252" w:rsidRDefault="00DD6252" w:rsidP="00DD6252">
      <w:pPr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eastAsia="Times New Roman" w:cs="0"/>
          <w:lang w:eastAsia="pl-PL"/>
        </w:rPr>
        <w:t>wszystkie treści prezentowane w wynikach wyszukiwarki muszą być stylowo zgodne z layout domeny E+;</w:t>
      </w:r>
    </w:p>
    <w:p w14:paraId="71AD082B" w14:textId="77777777" w:rsidR="00DD6252" w:rsidRDefault="00DD6252" w:rsidP="00DD6252">
      <w:pPr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eastAsia="Times New Roman" w:cs="0"/>
          <w:lang w:eastAsia="pl-PL"/>
        </w:rPr>
        <w:t>przy wykonaniu zadania niezbędne jest dostarczenie projektu graficznego wyglądu strony głównej E+ zawierającej sekcję z nową wyszukiwarką oraz projektów graficznych wyglądu przykładowych kart z wynikami.</w:t>
      </w:r>
    </w:p>
    <w:p w14:paraId="161F4E24" w14:textId="77777777" w:rsidR="00DD6252" w:rsidRDefault="00DD6252" w:rsidP="00DD6252">
      <w:pPr>
        <w:spacing w:after="0" w:line="240" w:lineRule="auto"/>
        <w:ind w:left="720"/>
        <w:contextualSpacing/>
        <w:jc w:val="both"/>
      </w:pPr>
    </w:p>
    <w:p w14:paraId="4A057080" w14:textId="77777777" w:rsidR="00DD6252" w:rsidRDefault="00DD6252" w:rsidP="00DD6252">
      <w:pPr>
        <w:pStyle w:val="Nagwek3"/>
      </w:pPr>
      <w:r>
        <w:t>Orientacyjny schemat Wyszukiwarki</w:t>
      </w:r>
    </w:p>
    <w:p w14:paraId="4DB9CBE5" w14:textId="77777777" w:rsidR="00DD6252" w:rsidRDefault="00DD6252" w:rsidP="00DD6252">
      <w:pPr>
        <w:spacing w:after="0" w:line="240" w:lineRule="auto"/>
        <w:jc w:val="both"/>
        <w:rPr>
          <w:b/>
          <w:bCs/>
        </w:rPr>
      </w:pPr>
    </w:p>
    <w:p w14:paraId="6BCFF185" w14:textId="77777777" w:rsidR="00DD6252" w:rsidRDefault="00DD6252" w:rsidP="00DD6252">
      <w:pPr>
        <w:spacing w:after="0" w:line="240" w:lineRule="auto"/>
        <w:jc w:val="both"/>
      </w:pPr>
      <w:r>
        <w:rPr>
          <w:b/>
          <w:bCs/>
        </w:rPr>
        <w:t>Przewidywane elementy:</w:t>
      </w:r>
    </w:p>
    <w:p w14:paraId="237179A6" w14:textId="77777777" w:rsidR="00DD6252" w:rsidRDefault="00DD6252" w:rsidP="00DD625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Sekcja „Wybierz filtr” zawierająca wybierak „Kim jestem/co robię” i „Interesuje mnie” oraz pole „albo wpisz frazę”;</w:t>
      </w:r>
    </w:p>
    <w:p w14:paraId="5354925F" w14:textId="77777777" w:rsidR="00DD6252" w:rsidRDefault="00DD6252" w:rsidP="00DD625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Widok wyników wyszukiwania np.: sekcje Aktualności, Wydarzenia, Wydawnictwa, Konkursy, Finansowanie projektów, Platformy współpracy.</w:t>
      </w:r>
    </w:p>
    <w:p w14:paraId="6E8021C6" w14:textId="77777777" w:rsidR="00DD6252" w:rsidRDefault="00DD6252" w:rsidP="00DD6252">
      <w:pPr>
        <w:spacing w:after="0" w:line="240" w:lineRule="auto"/>
        <w:jc w:val="both"/>
      </w:pPr>
    </w:p>
    <w:p w14:paraId="449C8BE9" w14:textId="77777777" w:rsidR="00DD6252" w:rsidRDefault="00DD6252" w:rsidP="00DD6252">
      <w:pPr>
        <w:spacing w:after="0" w:line="240" w:lineRule="auto"/>
        <w:jc w:val="both"/>
      </w:pPr>
    </w:p>
    <w:p w14:paraId="44B04189" w14:textId="77777777" w:rsidR="00DD6252" w:rsidRDefault="00DD6252" w:rsidP="00DD6252">
      <w:pPr>
        <w:pStyle w:val="Nagwek3"/>
      </w:pPr>
      <w:r>
        <w:rPr>
          <w:rStyle w:val="Nagwek1Znak"/>
          <w:color w:val="1F4D78" w:themeColor="accent1" w:themeShade="7F"/>
          <w:sz w:val="24"/>
          <w:szCs w:val="24"/>
        </w:rPr>
        <w:lastRenderedPageBreak/>
        <w:t>Ramowy harmonogram</w:t>
      </w:r>
      <w:r>
        <w:rPr>
          <w:rStyle w:val="Odwoanieprzypisudolnego"/>
        </w:rPr>
        <w:footnoteReference w:id="2"/>
      </w:r>
    </w:p>
    <w:p w14:paraId="38CF0115" w14:textId="77777777" w:rsidR="00DD6252" w:rsidRDefault="00DD6252" w:rsidP="00DD6252">
      <w:pPr>
        <w:pStyle w:val="Akapitzlist"/>
        <w:spacing w:after="0" w:line="240" w:lineRule="auto"/>
        <w:jc w:val="both"/>
      </w:pPr>
    </w:p>
    <w:p w14:paraId="78695413" w14:textId="77777777" w:rsidR="00DD6252" w:rsidRDefault="00DD6252" w:rsidP="00DD6252">
      <w:pPr>
        <w:pStyle w:val="Akapitzlist"/>
        <w:spacing w:after="0" w:line="240" w:lineRule="auto"/>
        <w:jc w:val="both"/>
      </w:pPr>
      <w:r>
        <w:rPr>
          <w:b/>
          <w:bCs/>
        </w:rPr>
        <w:t>Etap 1: Programowanie i udostępnienie do testów</w:t>
      </w:r>
    </w:p>
    <w:p w14:paraId="7BCB47BF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t>Po niezbędnych konsultacjach i wyjaśnieniach oraz akceptacji projektu graficznego przez Zamawiającego Wykonawca przystąpi do kodowania, połączenia z systemem multisite oraz umożliwi zamawiającemu testowanie poprzez dostęp w panelu administracyjnym istniejącego systemu.</w:t>
      </w:r>
    </w:p>
    <w:p w14:paraId="408C6B7D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30 dni roboczych od momentu podpisania umowy.</w:t>
      </w:r>
    </w:p>
    <w:p w14:paraId="6604730C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Po zakończeniu 1 etapu strony podpiszą protokół odbioru prac za etap 1 Zadania 1B, co upoważni Wykonawcę do wystawienia faktury za 80 proc. wartości tej części umowy.</w:t>
      </w:r>
    </w:p>
    <w:p w14:paraId="53BE8EFD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</w:p>
    <w:p w14:paraId="508074DF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Etap 2: Testy i niezbędne poprawki</w:t>
      </w:r>
    </w:p>
    <w:p w14:paraId="6B107D9B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t>Zamawiający przystąpi do testowania prawidłowości działania edytora. Na podstawie testów Wykonawca wykona modyfikację potestową i wprowadzi ostateczne poprawki.</w:t>
      </w:r>
    </w:p>
    <w:p w14:paraId="72AF810B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20 dni roboczych od podpisania protokołu kończącego etap 1.</w:t>
      </w:r>
    </w:p>
    <w:p w14:paraId="51F665D3" w14:textId="77777777" w:rsidR="00DD6252" w:rsidRDefault="00DD6252" w:rsidP="00DD6252">
      <w:pPr>
        <w:spacing w:after="0" w:line="240" w:lineRule="auto"/>
        <w:jc w:val="both"/>
      </w:pPr>
      <w:r>
        <w:rPr>
          <w:b/>
          <w:bCs/>
        </w:rPr>
        <w:t>Po zakończeniu 2 etapu strony podpiszą protokół odbioru prac za etap 2 Zadania 1B, co upoważni Wykonawcę do wystawienia faktury za 20 proc. wartości tej części umowy.</w:t>
      </w:r>
    </w:p>
    <w:p w14:paraId="74AD3FF8" w14:textId="77777777" w:rsidR="00DD6252" w:rsidRDefault="00DD6252" w:rsidP="00DD6252">
      <w:pPr>
        <w:spacing w:after="0" w:line="240" w:lineRule="auto"/>
        <w:jc w:val="both"/>
      </w:pPr>
    </w:p>
    <w:p w14:paraId="357BF1A6" w14:textId="77777777" w:rsidR="00DD6252" w:rsidRDefault="00DD6252" w:rsidP="00DD6252">
      <w:pPr>
        <w:spacing w:after="0" w:line="240" w:lineRule="auto"/>
        <w:jc w:val="both"/>
      </w:pPr>
    </w:p>
    <w:p w14:paraId="6EF23E26" w14:textId="77777777" w:rsidR="00DD6252" w:rsidRDefault="00DD6252" w:rsidP="00DD6252">
      <w:pPr>
        <w:spacing w:after="0" w:line="240" w:lineRule="auto"/>
        <w:jc w:val="both"/>
      </w:pPr>
    </w:p>
    <w:p w14:paraId="5E4737A1" w14:textId="77777777" w:rsidR="00DD6252" w:rsidRDefault="00DD6252" w:rsidP="00DD6252">
      <w:pPr>
        <w:spacing w:after="0" w:line="240" w:lineRule="auto"/>
        <w:jc w:val="both"/>
        <w:rPr>
          <w:rFonts w:eastAsiaTheme="minorEastAsia"/>
        </w:rPr>
      </w:pPr>
    </w:p>
    <w:p w14:paraId="6D2E1731" w14:textId="77777777" w:rsidR="00DD6252" w:rsidRDefault="00DD6252" w:rsidP="00DD6252">
      <w:pPr>
        <w:pStyle w:val="Nagwek1"/>
        <w:spacing w:before="0" w:line="240" w:lineRule="auto"/>
        <w:jc w:val="both"/>
        <w:rPr>
          <w:b/>
          <w:bCs/>
        </w:rPr>
      </w:pPr>
      <w:r>
        <w:br w:type="page"/>
      </w:r>
    </w:p>
    <w:p w14:paraId="1C3CAEBC" w14:textId="77777777" w:rsidR="00DD6252" w:rsidRDefault="00DD6252" w:rsidP="00DD6252">
      <w:pPr>
        <w:pStyle w:val="Nagwek2"/>
        <w:spacing w:before="0" w:line="240" w:lineRule="auto"/>
        <w:contextualSpacing/>
        <w:jc w:val="both"/>
      </w:pPr>
      <w:r>
        <w:lastRenderedPageBreak/>
        <w:t>Rozdział 5 Opis szczegółowy zadania 1C</w:t>
      </w:r>
    </w:p>
    <w:p w14:paraId="5F08268E" w14:textId="77777777" w:rsidR="00DD6252" w:rsidRDefault="00DD6252" w:rsidP="00DD6252">
      <w:pPr>
        <w:pStyle w:val="Nagwek2"/>
        <w:spacing w:before="0" w:line="240" w:lineRule="auto"/>
        <w:contextualSpacing/>
        <w:jc w:val="both"/>
      </w:pPr>
    </w:p>
    <w:p w14:paraId="56BC01A2" w14:textId="77777777" w:rsidR="00DD6252" w:rsidRDefault="00DD6252" w:rsidP="00DD6252">
      <w:pPr>
        <w:spacing w:after="0" w:line="240" w:lineRule="auto"/>
        <w:jc w:val="both"/>
      </w:pPr>
      <w:r>
        <w:t xml:space="preserve">Przed każdym zleconym zadaniem Wykonawca uzgodni z Zamawiającym liczbę godzin niezbędnych do wykonania danego zadania. </w:t>
      </w:r>
      <w:r>
        <w:rPr>
          <w:b/>
          <w:bCs/>
        </w:rPr>
        <w:t>Wykonawca zobowiązuje się do wykonania prac w ciągu siedmiu dni roboczych</w:t>
      </w:r>
      <w:r>
        <w:t>. W sytuacji gdy w jego opinii wykonanie zlecenia nie będzie możliwe w tym terminie, Wykonawca jest zobowiązany złożyć uzasadnienie.</w:t>
      </w:r>
    </w:p>
    <w:p w14:paraId="05977AD9" w14:textId="77777777" w:rsidR="00DD6252" w:rsidRDefault="00DD6252" w:rsidP="00DD6252">
      <w:pPr>
        <w:spacing w:after="0" w:line="240" w:lineRule="auto"/>
        <w:jc w:val="both"/>
      </w:pPr>
    </w:p>
    <w:p w14:paraId="1F5085E4" w14:textId="77777777" w:rsidR="00DD6252" w:rsidRDefault="00DD6252" w:rsidP="00DD6252">
      <w:pPr>
        <w:spacing w:after="0" w:line="240" w:lineRule="auto"/>
        <w:jc w:val="both"/>
      </w:pPr>
      <w:r>
        <w:t>Przykładowe prace:</w:t>
      </w:r>
    </w:p>
    <w:p w14:paraId="6F2D3200" w14:textId="77777777" w:rsidR="00DD6252" w:rsidRDefault="00DD6252" w:rsidP="00DD6252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rPr>
          <w:color w:val="000000" w:themeColor="text1"/>
        </w:rPr>
        <w:t>stworzenie wyszukiwarki tekstów ekspertów z sekcji https://www.frse.org.pl/eksperci-dla-frse po autorze, tytule, słowach kluczowych, słowach wewnątrz artykułów, numerze DOI;</w:t>
      </w:r>
    </w:p>
    <w:p w14:paraId="33E4105A" w14:textId="77777777" w:rsidR="00DD6252" w:rsidRDefault="00DD6252" w:rsidP="00DD6252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t>stworzenie narzędzia generowania grafik i wykresów, możliwego do wyświetlenia na dowolnej stronie zarządzanej poprzez panel; przykładowe wtyczki wykresów do wykorzystania/włączenia w systemie: https://www.chartjs.org/docs/latest/samples/</w:t>
      </w:r>
      <w:r>
        <w:br/>
        <w:t>information.html;</w:t>
      </w:r>
    </w:p>
    <w:p w14:paraId="4F542B54" w14:textId="77777777" w:rsidR="00DD6252" w:rsidRDefault="00DD6252" w:rsidP="00DD6252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rPr>
          <w:color w:val="000000" w:themeColor="text1"/>
        </w:rPr>
        <w:t>zmodyfikowanie interaktywnych map na stronach zarządzanych poprzez panel (funkcja precyzyjnego przypisania pinezki do lokalizacji geograficznej danego miejsca oraz rozwiązanie kwestii nakładających się punktów) oraz ich integracja;</w:t>
      </w:r>
    </w:p>
    <w:p w14:paraId="6B0F1F2A" w14:textId="77777777" w:rsidR="00DD6252" w:rsidRDefault="00DD6252" w:rsidP="00DD6252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t>uruchomienie mechanizmu edycji aliasu w artykułach/podstronach, gdy po publikacji zmieni się ich tytuł (a obecnie tytuł to jednocześnie adres), aby nie było błędu 404;</w:t>
      </w:r>
    </w:p>
    <w:p w14:paraId="3E2B6C71" w14:textId="77777777" w:rsidR="00DD6252" w:rsidRDefault="00DD6252" w:rsidP="00DD6252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rPr>
          <w:color w:val="000000" w:themeColor="text1"/>
        </w:rPr>
        <w:t>usprawnienie w embedach (YouTube i innych): odejście od potrzeby wklejania kody poprzez stworzenie gotowego przycisku/ikony w menu edycji pola tekstowego – gdzie wystarczyłoby wkleić jedynie adres WWW (ewentualnie jego fragment). Proste i wygodne rozwiązanie dla zespołów FRSE, ponieważ nie każdy potrafi embedować wideo w obecnym systemie. Wideo musi być mierzone przez Google Analytics;</w:t>
      </w:r>
    </w:p>
    <w:p w14:paraId="22EC1154" w14:textId="77777777" w:rsidR="00DD6252" w:rsidRDefault="00DD6252" w:rsidP="00DD6252">
      <w:pPr>
        <w:pStyle w:val="xmsonormal"/>
        <w:jc w:val="both"/>
      </w:pPr>
      <w:r>
        <w:t>zmiana zasad działania przycisków FILTRUJ, WYSZUKAJ itp. – tak by działały także po wciśnięciu ENTER (nie tylko przez kliknięcie na nie).</w:t>
      </w:r>
    </w:p>
    <w:p w14:paraId="55619B08" w14:textId="77777777" w:rsidR="00DD6252" w:rsidRDefault="00DD6252" w:rsidP="00DD6252">
      <w:pPr>
        <w:pStyle w:val="xmsonormal"/>
        <w:jc w:val="both"/>
      </w:pPr>
    </w:p>
    <w:p w14:paraId="1C8561BE" w14:textId="77777777" w:rsidR="00DD6252" w:rsidRDefault="00DD6252" w:rsidP="00DD6252">
      <w:pPr>
        <w:pStyle w:val="Akapitzlist"/>
        <w:spacing w:after="0" w:line="240" w:lineRule="auto"/>
        <w:ind w:left="0"/>
        <w:jc w:val="both"/>
      </w:pPr>
      <w:r>
        <w:t>Dodatkowe prace nie dotyczą sytuacji, w których zamawiający wskazuje ust</w:t>
      </w:r>
      <w:r>
        <w:rPr>
          <w:rFonts w:eastAsia="Calibri"/>
        </w:rPr>
        <w:t>erki czy błędy występujące w stosunku do przyjętej i funkcjonującej wcześniej wersji systemu, w  tym jego poszczególnych stron – te prace prowadzone będą przez wykonawcę w trybie usuwania błędów, nie później niż 24 godziny od przyjęcia zgłoszenia od zamawiającego (chyba że strony ustalą inaczej).</w:t>
      </w:r>
    </w:p>
    <w:p w14:paraId="440375B6" w14:textId="77777777" w:rsidR="00DD6252" w:rsidRDefault="00DD6252" w:rsidP="00DD6252">
      <w:pPr>
        <w:pStyle w:val="Akapitzlist"/>
        <w:spacing w:after="0" w:line="240" w:lineRule="auto"/>
        <w:jc w:val="both"/>
        <w:rPr>
          <w:rFonts w:eastAsia="Calibri"/>
        </w:rPr>
      </w:pPr>
    </w:p>
    <w:p w14:paraId="53C7B017" w14:textId="77777777" w:rsidR="00DD6252" w:rsidRDefault="00DD6252" w:rsidP="00DD6252">
      <w:pPr>
        <w:pStyle w:val="Nagwek3"/>
      </w:pPr>
      <w:r>
        <w:t>Zasady rozliczeń</w:t>
      </w:r>
    </w:p>
    <w:p w14:paraId="2EBB4E8E" w14:textId="77777777" w:rsidR="00DD6252" w:rsidRDefault="00DD6252" w:rsidP="00DD6252">
      <w:pPr>
        <w:pStyle w:val="Akapitzlist"/>
        <w:spacing w:after="0" w:line="240" w:lineRule="auto"/>
        <w:jc w:val="both"/>
        <w:rPr>
          <w:rFonts w:eastAsia="Calibri"/>
        </w:rPr>
      </w:pPr>
    </w:p>
    <w:p w14:paraId="1914DF33" w14:textId="62C15C26" w:rsidR="006462C5" w:rsidRPr="00DD6252" w:rsidRDefault="00DD6252" w:rsidP="00DD6252">
      <w:r>
        <w:rPr>
          <w:rFonts w:eastAsia="Calibri"/>
        </w:rPr>
        <w:t>Wykonawca wystawi fakturę za każde wykonane zlecenie potwierdzone protokołem obioru, lub – na swój wniosek – za grupę zleceń, jeśli były wykonane w podobnym terminie.</w:t>
      </w:r>
    </w:p>
    <w:sectPr w:rsidR="006462C5" w:rsidRPr="00DD6252">
      <w:headerReference w:type="default" r:id="rId12"/>
      <w:footerReference w:type="default" r:id="rId13"/>
      <w:pgSz w:w="11906" w:h="16838"/>
      <w:pgMar w:top="1417" w:right="1417" w:bottom="1417" w:left="1417" w:header="567" w:footer="283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5FB2" w14:textId="77777777" w:rsidR="002C5108" w:rsidRDefault="002C5108">
      <w:pPr>
        <w:spacing w:after="0" w:line="240" w:lineRule="auto"/>
      </w:pPr>
      <w:r>
        <w:separator/>
      </w:r>
    </w:p>
  </w:endnote>
  <w:endnote w:type="continuationSeparator" w:id="0">
    <w:p w14:paraId="6C37A6AD" w14:textId="77777777" w:rsidR="002C5108" w:rsidRDefault="002C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0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222773"/>
      <w:docPartObj>
        <w:docPartGallery w:val="Page Numbers (Bottom of Page)"/>
        <w:docPartUnique/>
      </w:docPartObj>
    </w:sdtPr>
    <w:sdtEndPr/>
    <w:sdtContent>
      <w:p w14:paraId="14E6A1AA" w14:textId="77777777" w:rsidR="006462C5" w:rsidRDefault="00500E76">
        <w:pPr>
          <w:pStyle w:val="Stopk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rPr>
            <w:color w:val="2B579A"/>
            <w:shd w:val="clear" w:color="auto" w:fill="E6E6E6"/>
          </w:rPr>
          <w:instrText xml:space="preserve"> PAGE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color w:val="2B579A"/>
            <w:shd w:val="clear" w:color="auto" w:fill="E6E6E6"/>
          </w:rPr>
          <w:t>10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ED4A1FD" w14:textId="77777777" w:rsidR="006462C5" w:rsidRDefault="00646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FB56" w14:textId="77777777" w:rsidR="002C5108" w:rsidRDefault="002C5108">
      <w:pPr>
        <w:rPr>
          <w:sz w:val="12"/>
        </w:rPr>
      </w:pPr>
      <w:r>
        <w:separator/>
      </w:r>
    </w:p>
  </w:footnote>
  <w:footnote w:type="continuationSeparator" w:id="0">
    <w:p w14:paraId="5406607A" w14:textId="77777777" w:rsidR="002C5108" w:rsidRDefault="002C5108">
      <w:pPr>
        <w:rPr>
          <w:sz w:val="12"/>
        </w:rPr>
      </w:pPr>
      <w:r>
        <w:continuationSeparator/>
      </w:r>
    </w:p>
  </w:footnote>
  <w:footnote w:id="1">
    <w:p w14:paraId="2EF91158" w14:textId="77777777" w:rsidR="00DD6252" w:rsidRDefault="00DD6252" w:rsidP="00DD6252">
      <w:pPr>
        <w:pStyle w:val="Tekstprzypisudolnego"/>
      </w:pPr>
      <w:r>
        <w:rPr>
          <w:rStyle w:val="Znakiprzypiswdolnych"/>
        </w:rPr>
        <w:footnoteRef/>
      </w:r>
      <w:r>
        <w:t xml:space="preserve"> Zamawiający może przedłużyć lub skrócić terminy poszczególnych etapów za porozumieniem z Wykonawcą.</w:t>
      </w:r>
    </w:p>
    <w:p w14:paraId="241B3A42" w14:textId="77777777" w:rsidR="00DD6252" w:rsidRDefault="00DD6252" w:rsidP="00DD6252">
      <w:pPr>
        <w:pStyle w:val="Tekstprzypisudolnego"/>
      </w:pPr>
    </w:p>
  </w:footnote>
  <w:footnote w:id="2">
    <w:p w14:paraId="4396AEEC" w14:textId="77777777" w:rsidR="00DD6252" w:rsidRDefault="00DD6252" w:rsidP="00DD6252">
      <w:pPr>
        <w:pStyle w:val="Tekstprzypisudolnego"/>
      </w:pPr>
      <w:r>
        <w:rPr>
          <w:rStyle w:val="Znakiprzypiswdolnych"/>
        </w:rPr>
        <w:footnoteRef/>
      </w:r>
      <w:r>
        <w:t xml:space="preserve"> Zamawiający może przedłużyć lub skrócić terminy poszczególnych etapów za porozumieniem z Wykonawcą.</w:t>
      </w:r>
    </w:p>
    <w:p w14:paraId="06C16F60" w14:textId="77777777" w:rsidR="00DD6252" w:rsidRDefault="00DD6252" w:rsidP="00DD62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CCA" w14:textId="77777777" w:rsidR="006462C5" w:rsidRDefault="00500E76">
    <w:pPr>
      <w:pStyle w:val="Nagwek"/>
      <w:jc w:val="right"/>
    </w:pPr>
    <w: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405"/>
    <w:multiLevelType w:val="multilevel"/>
    <w:tmpl w:val="DF0C82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34578"/>
    <w:multiLevelType w:val="multilevel"/>
    <w:tmpl w:val="C14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E7547E"/>
    <w:multiLevelType w:val="multilevel"/>
    <w:tmpl w:val="607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8306B1C"/>
    <w:multiLevelType w:val="multilevel"/>
    <w:tmpl w:val="CFCC4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83A0043"/>
    <w:multiLevelType w:val="multilevel"/>
    <w:tmpl w:val="7EF028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2AAF32A8"/>
    <w:multiLevelType w:val="multilevel"/>
    <w:tmpl w:val="37A41A6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311CC0"/>
    <w:multiLevelType w:val="multilevel"/>
    <w:tmpl w:val="491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E261CC9"/>
    <w:multiLevelType w:val="multilevel"/>
    <w:tmpl w:val="EA485AB2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5F783C"/>
    <w:multiLevelType w:val="multilevel"/>
    <w:tmpl w:val="E11478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9" w15:restartNumberingAfterBreak="0">
    <w:nsid w:val="3E254696"/>
    <w:multiLevelType w:val="multilevel"/>
    <w:tmpl w:val="72B89FB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7342B7"/>
    <w:multiLevelType w:val="multilevel"/>
    <w:tmpl w:val="62DACAF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137A37"/>
    <w:multiLevelType w:val="multilevel"/>
    <w:tmpl w:val="11E017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2" w15:restartNumberingAfterBreak="0">
    <w:nsid w:val="59456BF6"/>
    <w:multiLevelType w:val="multilevel"/>
    <w:tmpl w:val="2E70DAB6"/>
    <w:lvl w:ilvl="0">
      <w:start w:val="1"/>
      <w:numFmt w:val="bullet"/>
      <w:lvlText w:val=""/>
      <w:lvlJc w:val="left"/>
      <w:pPr>
        <w:tabs>
          <w:tab w:val="num" w:pos="0"/>
        </w:tabs>
        <w:ind w:left="-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BB74530"/>
    <w:multiLevelType w:val="multilevel"/>
    <w:tmpl w:val="F89280C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D442AD5"/>
    <w:multiLevelType w:val="multilevel"/>
    <w:tmpl w:val="D94E251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79783DCC"/>
    <w:multiLevelType w:val="multilevel"/>
    <w:tmpl w:val="E3DE3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DF860AC"/>
    <w:multiLevelType w:val="multilevel"/>
    <w:tmpl w:val="E372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30100323">
    <w:abstractNumId w:val="14"/>
  </w:num>
  <w:num w:numId="2" w16cid:durableId="110320468">
    <w:abstractNumId w:val="16"/>
  </w:num>
  <w:num w:numId="3" w16cid:durableId="1181580352">
    <w:abstractNumId w:val="1"/>
  </w:num>
  <w:num w:numId="4" w16cid:durableId="1507094329">
    <w:abstractNumId w:val="2"/>
  </w:num>
  <w:num w:numId="5" w16cid:durableId="1571846504">
    <w:abstractNumId w:val="6"/>
  </w:num>
  <w:num w:numId="6" w16cid:durableId="1250700708">
    <w:abstractNumId w:val="4"/>
  </w:num>
  <w:num w:numId="7" w16cid:durableId="1739522919">
    <w:abstractNumId w:val="12"/>
  </w:num>
  <w:num w:numId="8" w16cid:durableId="297684738">
    <w:abstractNumId w:val="10"/>
  </w:num>
  <w:num w:numId="9" w16cid:durableId="1885629375">
    <w:abstractNumId w:val="9"/>
  </w:num>
  <w:num w:numId="10" w16cid:durableId="417873360">
    <w:abstractNumId w:val="5"/>
  </w:num>
  <w:num w:numId="11" w16cid:durableId="490021820">
    <w:abstractNumId w:val="7"/>
  </w:num>
  <w:num w:numId="12" w16cid:durableId="502284148">
    <w:abstractNumId w:val="13"/>
  </w:num>
  <w:num w:numId="13" w16cid:durableId="1451820989">
    <w:abstractNumId w:val="3"/>
  </w:num>
  <w:num w:numId="14" w16cid:durableId="328825560">
    <w:abstractNumId w:val="8"/>
  </w:num>
  <w:num w:numId="15" w16cid:durableId="910384765">
    <w:abstractNumId w:val="0"/>
  </w:num>
  <w:num w:numId="16" w16cid:durableId="1961060337">
    <w:abstractNumId w:val="15"/>
  </w:num>
  <w:num w:numId="17" w16cid:durableId="1650478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C5"/>
    <w:rsid w:val="002C5108"/>
    <w:rsid w:val="00500E76"/>
    <w:rsid w:val="006462C5"/>
    <w:rsid w:val="00CC1226"/>
    <w:rsid w:val="00D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F7D4"/>
  <w15:docId w15:val="{7371E4C0-DFD3-4803-83B1-C6741511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278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1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1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56689D"/>
  </w:style>
  <w:style w:type="character" w:customStyle="1" w:styleId="StopkaZnak">
    <w:name w:val="Stopka Znak"/>
    <w:basedOn w:val="Domylnaczcionkaakapitu"/>
    <w:link w:val="Stopka"/>
    <w:uiPriority w:val="99"/>
    <w:qFormat/>
    <w:rsid w:val="0056689D"/>
  </w:style>
  <w:style w:type="character" w:customStyle="1" w:styleId="Nagwek1Znak">
    <w:name w:val="Nagłówek 1 Znak"/>
    <w:basedOn w:val="Domylnaczcionkaakapitu"/>
    <w:link w:val="Nagwek1"/>
    <w:uiPriority w:val="9"/>
    <w:qFormat/>
    <w:rsid w:val="0092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53625"/>
  </w:style>
  <w:style w:type="character" w:customStyle="1" w:styleId="Nagwek2Znak">
    <w:name w:val="Nagłówek 2 Znak"/>
    <w:basedOn w:val="Domylnaczcionkaakapitu"/>
    <w:link w:val="Nagwek2"/>
    <w:uiPriority w:val="9"/>
    <w:qFormat/>
    <w:rsid w:val="00C53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03B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203A"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4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qFormat/>
    <w:rsid w:val="005938C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4DB4"/>
    <w:rPr>
      <w:b/>
      <w:bCs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371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1D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426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26A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26A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26AE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qFormat/>
    <w:rPr>
      <w:color w:val="2B579A"/>
      <w:shd w:val="clear" w:color="auto" w:fill="E6E6E6"/>
    </w:rPr>
  </w:style>
  <w:style w:type="character" w:styleId="Odwoanieprzypisudolnego">
    <w:name w:val="footnote referen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162E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Numerwiersza">
    <w:name w:val="line number"/>
    <w:qFormat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2278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3625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53625"/>
  </w:style>
  <w:style w:type="paragraph" w:styleId="Tytu">
    <w:name w:val="Title"/>
    <w:basedOn w:val="Normalny"/>
    <w:next w:val="Normalny"/>
    <w:link w:val="TytuZnak"/>
    <w:uiPriority w:val="10"/>
    <w:qFormat/>
    <w:rsid w:val="0050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03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426A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426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26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qFormat/>
    <w:rsid w:val="00725AE3"/>
    <w:pPr>
      <w:suppressAutoHyphens w:val="0"/>
      <w:spacing w:after="0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uiPriority w:val="99"/>
    <w:semiHidden/>
    <w:qFormat/>
    <w:rsid w:val="008301C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erek@frse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se.org.pl/wydawnictwo/kwartalnik-europa-dla-aktywn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herek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ravel.com/docs/6.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C3B4-9084-49F1-8712-F004488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9</Pages>
  <Words>2938</Words>
  <Characters>17632</Characters>
  <Application>Microsoft Office Word</Application>
  <DocSecurity>0</DocSecurity>
  <Lines>146</Lines>
  <Paragraphs>41</Paragraphs>
  <ScaleCrop>false</ScaleCrop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dc:description/>
  <cp:lastModifiedBy>Waldemar Banaszek</cp:lastModifiedBy>
  <cp:revision>298</cp:revision>
  <dcterms:created xsi:type="dcterms:W3CDTF">2022-09-23T12:05:00Z</dcterms:created>
  <dcterms:modified xsi:type="dcterms:W3CDTF">2022-11-02T09:03:00Z</dcterms:modified>
  <dc:language>en-US</dc:language>
</cp:coreProperties>
</file>