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5E90" w14:textId="77777777" w:rsidR="00BF3620" w:rsidRDefault="00BF3620" w:rsidP="00BF3620">
      <w:pPr>
        <w:pStyle w:val="Normalny1"/>
        <w:jc w:val="right"/>
        <w:rPr>
          <w:b/>
        </w:rPr>
      </w:pPr>
      <w:r w:rsidRPr="00BF3620">
        <w:rPr>
          <w:b/>
        </w:rPr>
        <w:t>Załącznik nr 1 do zapytania</w:t>
      </w:r>
    </w:p>
    <w:p w14:paraId="70B67F8B" w14:textId="77777777" w:rsidR="00BF3620" w:rsidRDefault="00BF3620" w:rsidP="00BF3620">
      <w:pPr>
        <w:pStyle w:val="Normalny1"/>
        <w:jc w:val="right"/>
        <w:rPr>
          <w:b/>
        </w:rPr>
      </w:pPr>
    </w:p>
    <w:p w14:paraId="2447F168" w14:textId="77777777" w:rsidR="00BF3620" w:rsidRDefault="00BF3620" w:rsidP="00BF3620">
      <w:pPr>
        <w:pStyle w:val="Normalny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  <w:r>
        <w:rPr>
          <w:b/>
          <w:sz w:val="28"/>
          <w:szCs w:val="28"/>
        </w:rPr>
        <w:br/>
        <w:t>NA REALIZACJĘ EWALUACJI ON-GOING PROGRAMU EURODESK POLSKA</w:t>
      </w:r>
    </w:p>
    <w:p w14:paraId="7704EAA2" w14:textId="77777777" w:rsidR="00BF3620" w:rsidRDefault="00BF3620" w:rsidP="00BF3620">
      <w:pPr>
        <w:pStyle w:val="Normalny1"/>
        <w:jc w:val="center"/>
        <w:rPr>
          <w:b/>
          <w:sz w:val="28"/>
          <w:szCs w:val="28"/>
        </w:rPr>
      </w:pPr>
    </w:p>
    <w:p w14:paraId="12AA507A" w14:textId="77777777" w:rsidR="00BF3620" w:rsidRDefault="00BF3620" w:rsidP="00BF362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EURODESK POLSKA</w:t>
      </w:r>
    </w:p>
    <w:p w14:paraId="2ADE031B" w14:textId="77777777" w:rsidR="00BF3620" w:rsidRDefault="00BF3620" w:rsidP="00BF3620">
      <w:pPr>
        <w:pStyle w:val="Normalny1"/>
        <w:jc w:val="both"/>
      </w:pPr>
      <w:r>
        <w:t>Przedmiotem zamówienia jest ewaluacja on-</w:t>
      </w:r>
      <w:proofErr w:type="spellStart"/>
      <w:r>
        <w:t>going</w:t>
      </w:r>
      <w:proofErr w:type="spellEnd"/>
      <w:r>
        <w:t xml:space="preserve"> Programu </w:t>
      </w:r>
      <w:proofErr w:type="spellStart"/>
      <w:r>
        <w:t>Eurodesk</w:t>
      </w:r>
      <w:proofErr w:type="spellEnd"/>
      <w:r>
        <w:t xml:space="preserve"> Polska. Program finansowo i merytorycznie wspierany jest przez Komisję Europejską i Ministerstwo Edukacji i Nauki  w ramach programu „Erasmus+”. </w:t>
      </w:r>
    </w:p>
    <w:p w14:paraId="2229F1C9" w14:textId="77777777" w:rsidR="00BF3620" w:rsidRDefault="00BF3620" w:rsidP="00BF3620">
      <w:pPr>
        <w:pStyle w:val="Normalny1"/>
        <w:jc w:val="both"/>
      </w:pPr>
      <w:proofErr w:type="spellStart"/>
      <w:r>
        <w:t>Eurodesk</w:t>
      </w:r>
      <w:proofErr w:type="spellEnd"/>
      <w:r>
        <w:t xml:space="preserve"> to europejska sieć informacyjna dla młodzieży, osób pracujących z młodzieżą i organizacji młodzieżowych. Sieć działa w 36 krajach europejskich. Należą do niej organizacje i instytucje pracujące z młodzieżą, zajmujące się informacją europejską i/lub młodzieżową. W </w:t>
      </w:r>
      <w:proofErr w:type="spellStart"/>
      <w:r>
        <w:t>Eurodesku</w:t>
      </w:r>
      <w:proofErr w:type="spellEnd"/>
      <w:r>
        <w:t xml:space="preserve"> działa ponad 1000 organizacji, w tym ponad 50 w sieci </w:t>
      </w:r>
      <w:proofErr w:type="spellStart"/>
      <w:r>
        <w:t>Eurodesk</w:t>
      </w:r>
      <w:proofErr w:type="spellEnd"/>
      <w:r>
        <w:t xml:space="preserve"> Polska.</w:t>
      </w:r>
    </w:p>
    <w:p w14:paraId="3E2D70BB" w14:textId="77777777" w:rsidR="00BF3620" w:rsidRDefault="00BF3620" w:rsidP="00BF3620">
      <w:pPr>
        <w:pStyle w:val="Normalny1"/>
        <w:jc w:val="both"/>
      </w:pPr>
      <w:r>
        <w:t xml:space="preserve">Program działa na czterech poziomach – europejskim, krajowym, regionalnym i lokalnym. Koordynatorem na poziomie europejskim jest biuro </w:t>
      </w:r>
      <w:proofErr w:type="spellStart"/>
      <w:r>
        <w:t>Eurodesk</w:t>
      </w:r>
      <w:proofErr w:type="spellEnd"/>
      <w:r>
        <w:t xml:space="preserve"> </w:t>
      </w:r>
      <w:proofErr w:type="spellStart"/>
      <w:r>
        <w:t>Brussels</w:t>
      </w:r>
      <w:proofErr w:type="spellEnd"/>
      <w:r>
        <w:t xml:space="preserve"> Link w Brukseli. Za koordynację </w:t>
      </w:r>
      <w:proofErr w:type="spellStart"/>
      <w:r>
        <w:t>Eurodesku</w:t>
      </w:r>
      <w:proofErr w:type="spellEnd"/>
      <w:r>
        <w:t xml:space="preserve"> w Polsce odpowiada Krajowe Biuro </w:t>
      </w:r>
      <w:proofErr w:type="spellStart"/>
      <w:r>
        <w:t>Eurodesk</w:t>
      </w:r>
      <w:proofErr w:type="spellEnd"/>
      <w:r>
        <w:t xml:space="preserve"> Polska, które mieści się w Fundacji Rozwoju Systemu Edukacji. Przy instytucjach i organizacjach w większych miastach działają Regionalne Punkty </w:t>
      </w:r>
      <w:proofErr w:type="spellStart"/>
      <w:r>
        <w:t>Eurodesk</w:t>
      </w:r>
      <w:proofErr w:type="spellEnd"/>
      <w:r>
        <w:t xml:space="preserve"> Polska. W mniejszych miastach i miejscowościach – punkty lokalne, część z nich w ramach sieci regionalnych.</w:t>
      </w:r>
    </w:p>
    <w:p w14:paraId="704A7F10" w14:textId="77777777" w:rsidR="00BF3620" w:rsidRDefault="00BF3620" w:rsidP="00BF3620">
      <w:pPr>
        <w:pStyle w:val="Normalny1"/>
        <w:jc w:val="both"/>
      </w:pPr>
      <w:r>
        <w:t xml:space="preserve">Misją </w:t>
      </w:r>
      <w:proofErr w:type="spellStart"/>
      <w:r>
        <w:t>Eurodesku</w:t>
      </w:r>
      <w:proofErr w:type="spellEnd"/>
      <w:r>
        <w:t xml:space="preserve"> jest zwiększanie świadomości młodych ludzi na temat mobilności i zachęcanie ich do aktywności obywatelskiej.</w:t>
      </w:r>
    </w:p>
    <w:p w14:paraId="74F96D70" w14:textId="77777777" w:rsidR="00BF3620" w:rsidRDefault="00BF3620" w:rsidP="00BF3620">
      <w:pPr>
        <w:pStyle w:val="Normalny1"/>
        <w:jc w:val="both"/>
      </w:pPr>
    </w:p>
    <w:p w14:paraId="1FE85FCB" w14:textId="77777777" w:rsidR="00BF3620" w:rsidRDefault="00BF3620" w:rsidP="00BF362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CEL BADANIA, CZAS REALIZACJI, NARZĘDZIA, OCZEKIWANE PRODUKTY I ICH ODBIORCY</w:t>
      </w:r>
    </w:p>
    <w:p w14:paraId="30AFBD33" w14:textId="77777777" w:rsidR="00BF3620" w:rsidRDefault="00BF3620" w:rsidP="00BF3620">
      <w:pPr>
        <w:pStyle w:val="Normalny1"/>
        <w:jc w:val="both"/>
        <w:rPr>
          <w:b/>
        </w:rPr>
      </w:pPr>
      <w:r>
        <w:rPr>
          <w:b/>
        </w:rPr>
        <w:t xml:space="preserve">Celem badania jest ocena dotychczasowej współpracy Krajowego Biura </w:t>
      </w:r>
      <w:proofErr w:type="spellStart"/>
      <w:r>
        <w:rPr>
          <w:b/>
        </w:rPr>
        <w:t>Eurodesk</w:t>
      </w:r>
      <w:proofErr w:type="spellEnd"/>
      <w:r>
        <w:rPr>
          <w:b/>
        </w:rPr>
        <w:t xml:space="preserve"> Polska z Punktami Regionalnymi i Lokalnymi </w:t>
      </w:r>
      <w:proofErr w:type="spellStart"/>
      <w:r>
        <w:rPr>
          <w:b/>
        </w:rPr>
        <w:t>Eurodesk</w:t>
      </w:r>
      <w:proofErr w:type="spellEnd"/>
      <w:r>
        <w:rPr>
          <w:b/>
        </w:rPr>
        <w:t xml:space="preserve"> Polska oraz wypracowanie rekomendacji do dalszej pracy w ramach Sieci.</w:t>
      </w:r>
    </w:p>
    <w:p w14:paraId="60FA07D2" w14:textId="77777777" w:rsidR="00BF3620" w:rsidRDefault="00BF3620" w:rsidP="00BF3620">
      <w:pPr>
        <w:pStyle w:val="Normalny1"/>
        <w:jc w:val="both"/>
      </w:pPr>
      <w:r>
        <w:t>W toku realizacji badania powinny zostać wykorzystane przynajmniej dwa kryteria ewaluacji:</w:t>
      </w:r>
    </w:p>
    <w:p w14:paraId="730AE944" w14:textId="77777777" w:rsidR="00BF3620" w:rsidRDefault="00BF3620" w:rsidP="00BF3620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</w:pPr>
      <w:r>
        <w:rPr>
          <w:color w:val="000000"/>
        </w:rPr>
        <w:t xml:space="preserve">Skuteczność – rozumiana jako ocena realizacji misji </w:t>
      </w:r>
      <w:proofErr w:type="spellStart"/>
      <w:r>
        <w:rPr>
          <w:color w:val="000000"/>
        </w:rPr>
        <w:t>Eurodesku</w:t>
      </w:r>
      <w:proofErr w:type="spellEnd"/>
      <w:r>
        <w:rPr>
          <w:color w:val="000000"/>
        </w:rPr>
        <w:t xml:space="preserve"> przez Sieć w Polsce. Kryterium pozwoli ocenić w jakim stopniu </w:t>
      </w:r>
      <w:proofErr w:type="spellStart"/>
      <w:r>
        <w:rPr>
          <w:color w:val="000000"/>
        </w:rPr>
        <w:t>Eurodesk</w:t>
      </w:r>
      <w:proofErr w:type="spellEnd"/>
      <w:r>
        <w:rPr>
          <w:color w:val="000000"/>
        </w:rPr>
        <w:t xml:space="preserve"> Polska realizuje cele europejskiej sieci informacyjnej </w:t>
      </w:r>
      <w:proofErr w:type="spellStart"/>
      <w:r>
        <w:rPr>
          <w:color w:val="000000"/>
        </w:rPr>
        <w:t>Eurodesk</w:t>
      </w:r>
      <w:proofErr w:type="spellEnd"/>
      <w:r>
        <w:rPr>
          <w:color w:val="000000"/>
        </w:rPr>
        <w:t>.</w:t>
      </w:r>
    </w:p>
    <w:p w14:paraId="04A3B7B7" w14:textId="77777777" w:rsidR="00BF3620" w:rsidRDefault="00BF3620" w:rsidP="00BF3620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</w:pPr>
      <w:r>
        <w:rPr>
          <w:color w:val="000000"/>
        </w:rPr>
        <w:t xml:space="preserve">Użyteczność – rozumiana jako dopasowanie działań Krajowego Biura </w:t>
      </w:r>
      <w:proofErr w:type="spellStart"/>
      <w:r>
        <w:rPr>
          <w:color w:val="000000"/>
        </w:rPr>
        <w:t>Eurodesk</w:t>
      </w:r>
      <w:proofErr w:type="spellEnd"/>
      <w:r>
        <w:rPr>
          <w:color w:val="000000"/>
        </w:rPr>
        <w:t xml:space="preserve"> (metod pracy, narzędzi) do aktualnych potrzeb Punktów Regionalnych i Lokalnych. Innymi słowy odpowiedź na pytanie, czy działania prowadzone przez Biuro Krajowe przynoszą korzyść pracownikom Punktów Regionalnych i Lokalnych, pomagając im realizować misję </w:t>
      </w:r>
      <w:proofErr w:type="spellStart"/>
      <w:r>
        <w:rPr>
          <w:color w:val="000000"/>
        </w:rPr>
        <w:t>Eurodesku</w:t>
      </w:r>
      <w:proofErr w:type="spellEnd"/>
      <w:r>
        <w:rPr>
          <w:color w:val="000000"/>
        </w:rPr>
        <w:t>.</w:t>
      </w:r>
    </w:p>
    <w:p w14:paraId="17CB8B13" w14:textId="77777777" w:rsidR="00BF3620" w:rsidRDefault="00BF3620" w:rsidP="00BF3620">
      <w:pPr>
        <w:pStyle w:val="Normalny1"/>
        <w:spacing w:after="0"/>
        <w:jc w:val="both"/>
      </w:pPr>
    </w:p>
    <w:p w14:paraId="76A31617" w14:textId="77777777" w:rsidR="00BF3620" w:rsidRDefault="00BF3620" w:rsidP="00BF3620">
      <w:pPr>
        <w:pStyle w:val="Normalny1"/>
        <w:jc w:val="both"/>
      </w:pPr>
      <w:r>
        <w:t xml:space="preserve">Poniżej przedstawiono obszary tematyczne badania wraz z głównymi pytaniami ewaluacyjnymi. Wykonawca może zaproponować modyfikacje lub rozszerzenie pytań badawczych wraz z uzasadnieniem. </w:t>
      </w:r>
    </w:p>
    <w:p w14:paraId="6993676A" w14:textId="77777777" w:rsidR="00BF3620" w:rsidRDefault="00BF3620" w:rsidP="00BF362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Dotychczasowa realizacja misji </w:t>
      </w:r>
      <w:proofErr w:type="spellStart"/>
      <w:r>
        <w:rPr>
          <w:color w:val="000000"/>
        </w:rPr>
        <w:t>Eurodesku</w:t>
      </w:r>
      <w:proofErr w:type="spellEnd"/>
      <w:r>
        <w:rPr>
          <w:color w:val="000000"/>
        </w:rPr>
        <w:t xml:space="preserve"> przez Sieć w Polsce</w:t>
      </w:r>
    </w:p>
    <w:p w14:paraId="56F33F79" w14:textId="77777777" w:rsidR="00BF3620" w:rsidRDefault="00BF3620" w:rsidP="00BF3620">
      <w:pPr>
        <w:pStyle w:val="Normalny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W jaki sposób realizowana jest misja </w:t>
      </w:r>
      <w:proofErr w:type="spellStart"/>
      <w:r>
        <w:rPr>
          <w:color w:val="000000"/>
        </w:rPr>
        <w:t>Eurodesku</w:t>
      </w:r>
      <w:proofErr w:type="spellEnd"/>
      <w:r>
        <w:rPr>
          <w:color w:val="000000"/>
        </w:rPr>
        <w:t xml:space="preserve"> przez Sieć w Polsce?</w:t>
      </w:r>
    </w:p>
    <w:p w14:paraId="4CD6E95C" w14:textId="77777777" w:rsidR="00BF3620" w:rsidRDefault="00BF3620" w:rsidP="00BF3620">
      <w:pPr>
        <w:pStyle w:val="Normalny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 kogo w praktyce dociera ze swoimi działaniami </w:t>
      </w:r>
      <w:proofErr w:type="spellStart"/>
      <w:r>
        <w:rPr>
          <w:color w:val="000000"/>
        </w:rPr>
        <w:t>Eurodesk</w:t>
      </w:r>
      <w:proofErr w:type="spellEnd"/>
      <w:r>
        <w:rPr>
          <w:color w:val="000000"/>
        </w:rPr>
        <w:t xml:space="preserve"> Polska? Jakie potrzeby zaspokaja?</w:t>
      </w:r>
    </w:p>
    <w:p w14:paraId="6BC3578B" w14:textId="77777777" w:rsidR="00BF3620" w:rsidRDefault="00BF3620" w:rsidP="00BF3620">
      <w:pPr>
        <w:pStyle w:val="Normalny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Jaką rolę pełni </w:t>
      </w:r>
      <w:proofErr w:type="spellStart"/>
      <w:r>
        <w:rPr>
          <w:color w:val="000000"/>
        </w:rPr>
        <w:t>Eurodesk</w:t>
      </w:r>
      <w:proofErr w:type="spellEnd"/>
      <w:r>
        <w:rPr>
          <w:color w:val="000000"/>
        </w:rPr>
        <w:t xml:space="preserve"> Polska wśród innych projektów Komisji Europejskiej skierowanych do młodzieży?</w:t>
      </w:r>
    </w:p>
    <w:p w14:paraId="400269A1" w14:textId="77777777" w:rsidR="00BF3620" w:rsidRDefault="00BF3620" w:rsidP="00BF362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color w:val="000000"/>
        </w:rPr>
      </w:pPr>
    </w:p>
    <w:p w14:paraId="379B2253" w14:textId="77777777" w:rsidR="00BF3620" w:rsidRDefault="00BF3620" w:rsidP="00BF362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Współpraca Biura Krajowego z Punktami Regionalnymi i Lokalnymi</w:t>
      </w:r>
    </w:p>
    <w:p w14:paraId="5580A603" w14:textId="77777777" w:rsidR="00BF3620" w:rsidRDefault="00BF3620" w:rsidP="00BF3620">
      <w:pPr>
        <w:pStyle w:val="Normalny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Jak przebiega współpraca Krajowego Biura </w:t>
      </w:r>
      <w:proofErr w:type="spellStart"/>
      <w:r>
        <w:rPr>
          <w:color w:val="000000"/>
        </w:rPr>
        <w:t>Eurodesk</w:t>
      </w:r>
      <w:proofErr w:type="spellEnd"/>
      <w:r>
        <w:rPr>
          <w:color w:val="000000"/>
        </w:rPr>
        <w:t xml:space="preserve"> Polska z Punktami Regionalnymi i Lokalnymi?</w:t>
      </w:r>
    </w:p>
    <w:p w14:paraId="436DB574" w14:textId="77777777" w:rsidR="00BF3620" w:rsidRDefault="00BF3620" w:rsidP="00BF3620">
      <w:pPr>
        <w:pStyle w:val="Normalny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Jak współpraca ta wpływa na realizację misji Sieci </w:t>
      </w:r>
      <w:proofErr w:type="spellStart"/>
      <w:r>
        <w:rPr>
          <w:color w:val="000000"/>
        </w:rPr>
        <w:t>Eurodesk</w:t>
      </w:r>
      <w:proofErr w:type="spellEnd"/>
      <w:r>
        <w:rPr>
          <w:color w:val="000000"/>
        </w:rPr>
        <w:t>?</w:t>
      </w:r>
    </w:p>
    <w:p w14:paraId="62D7005A" w14:textId="77777777" w:rsidR="00BF3620" w:rsidRDefault="00BF3620" w:rsidP="00BF3620">
      <w:pPr>
        <w:pStyle w:val="Normalny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Jakie są aktualne potrzeby Punktów Regionalnych i Lokalnych? Czy są one zgodne z ofertą </w:t>
      </w:r>
      <w:proofErr w:type="spellStart"/>
      <w:r>
        <w:rPr>
          <w:color w:val="000000"/>
        </w:rPr>
        <w:t>Eurodesku</w:t>
      </w:r>
      <w:proofErr w:type="spellEnd"/>
      <w:r>
        <w:rPr>
          <w:color w:val="000000"/>
        </w:rPr>
        <w:t>? Czy są możliwe do zaspokojenia w zakresie wsparcia proponowanego przez Biuro Krajowe?</w:t>
      </w:r>
    </w:p>
    <w:p w14:paraId="6D355509" w14:textId="77777777" w:rsidR="00BF3620" w:rsidRDefault="00BF3620" w:rsidP="00BF3620">
      <w:pPr>
        <w:pStyle w:val="Normalny1"/>
        <w:spacing w:after="0"/>
        <w:jc w:val="both"/>
      </w:pPr>
    </w:p>
    <w:p w14:paraId="320C1A07" w14:textId="77777777" w:rsidR="00BF3620" w:rsidRDefault="00BF3620" w:rsidP="00BF3620">
      <w:pPr>
        <w:pStyle w:val="Normalny1"/>
        <w:jc w:val="both"/>
      </w:pPr>
      <w:r>
        <w:t xml:space="preserve">Badaniem zostaną objęci pracownicy Krajowego Biura </w:t>
      </w:r>
      <w:proofErr w:type="spellStart"/>
      <w:r>
        <w:t>Eurodesk</w:t>
      </w:r>
      <w:proofErr w:type="spellEnd"/>
      <w:r>
        <w:t xml:space="preserve"> Polska, pracownicy Regionalnych i Lokalnych Punktów </w:t>
      </w:r>
      <w:proofErr w:type="spellStart"/>
      <w:r>
        <w:t>Eurodesk</w:t>
      </w:r>
      <w:proofErr w:type="spellEnd"/>
      <w:r>
        <w:t xml:space="preserve">, Ambasadorzy </w:t>
      </w:r>
      <w:proofErr w:type="spellStart"/>
      <w:r>
        <w:t>Eurodesk</w:t>
      </w:r>
      <w:proofErr w:type="spellEnd"/>
      <w:r>
        <w:t xml:space="preserve"> Polska, pracownicy FRSE (kadra zarządzająca programami współpracującymi z Krajowym Biurem </w:t>
      </w:r>
      <w:proofErr w:type="spellStart"/>
      <w:r>
        <w:t>Eurodesk</w:t>
      </w:r>
      <w:proofErr w:type="spellEnd"/>
      <w:r>
        <w:t xml:space="preserve"> Polska). </w:t>
      </w:r>
    </w:p>
    <w:p w14:paraId="154F5DC8" w14:textId="77777777" w:rsidR="00BF3620" w:rsidRDefault="00BF3620" w:rsidP="00BF3620">
      <w:pPr>
        <w:pStyle w:val="Normalny1"/>
        <w:jc w:val="both"/>
      </w:pPr>
      <w:r>
        <w:t>W toku badania powinny zostać wykorzystane następujące metody i techniki:</w:t>
      </w:r>
    </w:p>
    <w:p w14:paraId="20CD6FF7" w14:textId="77777777" w:rsidR="00BF3620" w:rsidRDefault="00BF3620" w:rsidP="00BF362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Analiza dokumentów (strona www, FB, publikacje, scenariusze szkoleń dla pracowników punktów, ew. wyniki/raporty wcześniejszych badań itp.);</w:t>
      </w:r>
    </w:p>
    <w:p w14:paraId="044D13F3" w14:textId="77777777" w:rsidR="00BF3620" w:rsidRDefault="00BF3620" w:rsidP="00BF362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rPr>
          <w:color w:val="000000"/>
        </w:rPr>
        <w:t>Wywiady indywidualne</w:t>
      </w:r>
      <w:r>
        <w:rPr>
          <w:color w:val="000000"/>
          <w:sz w:val="16"/>
          <w:szCs w:val="16"/>
        </w:rPr>
        <w:t> </w:t>
      </w:r>
      <w:r>
        <w:rPr>
          <w:color w:val="000000"/>
        </w:rPr>
        <w:t xml:space="preserve">on-line z pracownikami Krajowego Biura </w:t>
      </w:r>
      <w:proofErr w:type="spellStart"/>
      <w:r>
        <w:rPr>
          <w:color w:val="000000"/>
        </w:rPr>
        <w:t>Eurodesk</w:t>
      </w:r>
      <w:proofErr w:type="spellEnd"/>
      <w:r>
        <w:rPr>
          <w:color w:val="000000"/>
        </w:rPr>
        <w:t xml:space="preserve"> Polska;</w:t>
      </w:r>
    </w:p>
    <w:p w14:paraId="1C03141E" w14:textId="77777777" w:rsidR="00BF3620" w:rsidRDefault="00BF3620" w:rsidP="00BF362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Ankieta internetowa dla pracowników Punktów </w:t>
      </w:r>
      <w:proofErr w:type="spellStart"/>
      <w:r>
        <w:rPr>
          <w:color w:val="000000"/>
        </w:rPr>
        <w:t>Eurodesk</w:t>
      </w:r>
      <w:proofErr w:type="spellEnd"/>
      <w:r>
        <w:rPr>
          <w:color w:val="000000"/>
        </w:rPr>
        <w:t xml:space="preserve"> Polska;</w:t>
      </w:r>
    </w:p>
    <w:p w14:paraId="3D277746" w14:textId="77777777" w:rsidR="00BF3620" w:rsidRDefault="00BF3620" w:rsidP="00BF362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Wywiady grupowe</w:t>
      </w:r>
      <w:r>
        <w:rPr>
          <w:color w:val="000000"/>
          <w:sz w:val="16"/>
          <w:szCs w:val="16"/>
        </w:rPr>
        <w:t> </w:t>
      </w:r>
      <w:r>
        <w:rPr>
          <w:color w:val="000000"/>
        </w:rPr>
        <w:t xml:space="preserve"> on-line z pracownikami  Punktów </w:t>
      </w:r>
      <w:proofErr w:type="spellStart"/>
      <w:r>
        <w:rPr>
          <w:color w:val="000000"/>
        </w:rPr>
        <w:t>Eurodesk</w:t>
      </w:r>
      <w:proofErr w:type="spellEnd"/>
      <w:r>
        <w:rPr>
          <w:color w:val="000000"/>
        </w:rPr>
        <w:t>/Ambasadorów Sieci (min. 6 os. w grupie);</w:t>
      </w:r>
    </w:p>
    <w:p w14:paraId="2E1790FF" w14:textId="77777777" w:rsidR="00BF3620" w:rsidRDefault="00BF3620" w:rsidP="00BF3620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Mini-ankieta internetowa dla pracowników FRSE (badanie jakościowe, 1-3 pytania otwarte dla kadry zarządzającej FRSE).</w:t>
      </w:r>
    </w:p>
    <w:p w14:paraId="592254F0" w14:textId="77777777" w:rsidR="00BF3620" w:rsidRDefault="00BF3620" w:rsidP="00BF3620">
      <w:pPr>
        <w:pStyle w:val="Normalny1"/>
        <w:rPr>
          <w:color w:val="000000"/>
        </w:rPr>
      </w:pPr>
    </w:p>
    <w:p w14:paraId="15214DE9" w14:textId="468FC678" w:rsidR="00BF3620" w:rsidRDefault="00BF3620" w:rsidP="00BF3620">
      <w:pPr>
        <w:pStyle w:val="Normalny1"/>
        <w:jc w:val="both"/>
      </w:pPr>
      <w:r>
        <w:t xml:space="preserve">Końcowymi produktami prowadzonych działań powinny być raport z badań oraz prezentacja wyników w formie graficznej (np. </w:t>
      </w:r>
      <w:proofErr w:type="spellStart"/>
      <w:r>
        <w:t>ppt</w:t>
      </w:r>
      <w:proofErr w:type="spellEnd"/>
      <w:r>
        <w:t xml:space="preserve">), przeznaczona do prezentacji szerszemu gronu odbiorców. </w:t>
      </w:r>
    </w:p>
    <w:p w14:paraId="39B6AB80" w14:textId="77777777" w:rsidR="00BF3620" w:rsidRDefault="00BF3620" w:rsidP="00BF3620">
      <w:pPr>
        <w:pStyle w:val="Normalny1"/>
        <w:jc w:val="both"/>
      </w:pPr>
      <w:r>
        <w:t xml:space="preserve">Wyniki przeprowadzonej ewaluacji zostaną wykorzystane przy tworzeniu  strategii rozwoju  Sieci w Polsce. Zostaną wykorzystane również do promocji Programu, np. w trakcie prowadzonych przez </w:t>
      </w:r>
      <w:proofErr w:type="spellStart"/>
      <w:r>
        <w:t>Eurodesk</w:t>
      </w:r>
      <w:proofErr w:type="spellEnd"/>
      <w:r>
        <w:t xml:space="preserve"> Polska szkoleń i dorocznych konferencji. Odbiorcami produktów badania będą zatem zarówno pracownicy sieci </w:t>
      </w:r>
      <w:proofErr w:type="spellStart"/>
      <w:r>
        <w:t>Eurodesk</w:t>
      </w:r>
      <w:proofErr w:type="spellEnd"/>
      <w:r>
        <w:t xml:space="preserve"> Polska, jak i beneficjenci Programu.</w:t>
      </w:r>
    </w:p>
    <w:p w14:paraId="2FDE2EC2" w14:textId="4E195557" w:rsidR="00BF3620" w:rsidRDefault="00BF3620" w:rsidP="00BF3620">
      <w:pPr>
        <w:pStyle w:val="Normalny1"/>
        <w:jc w:val="both"/>
      </w:pPr>
      <w:r>
        <w:t xml:space="preserve">Działania związane z przeprowadzeniem badania i podsumowaniem wyników powinny zostać przeprowadzone do końca października 2022 roku. </w:t>
      </w:r>
    </w:p>
    <w:p w14:paraId="79B49979" w14:textId="77777777" w:rsidR="00BF3620" w:rsidRDefault="00BF3620" w:rsidP="00BF3620">
      <w:pPr>
        <w:pStyle w:val="Normalny1"/>
        <w:jc w:val="both"/>
      </w:pPr>
      <w:r>
        <w:t>Wszystkie przedstawione powyżej informacje stanowią minimum metodologiczne wypracowane przez Zleceniodawcę. W ofercie Wykonawca może zaproponować uzasadnione modyfikacje metodologii badania.</w:t>
      </w:r>
    </w:p>
    <w:p w14:paraId="20709E5C" w14:textId="77777777" w:rsidR="00BF3620" w:rsidRDefault="00BF3620" w:rsidP="00BF3620">
      <w:pPr>
        <w:pStyle w:val="Normalny1"/>
        <w:jc w:val="both"/>
      </w:pPr>
    </w:p>
    <w:p w14:paraId="1B77FC60" w14:textId="77777777" w:rsidR="00BF3620" w:rsidRDefault="00BF3620" w:rsidP="00BF362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RAPORTOWANIE I PREZENTACJA WYNIKÓW</w:t>
      </w:r>
    </w:p>
    <w:p w14:paraId="6519B741" w14:textId="77777777" w:rsidR="00BF3620" w:rsidRDefault="00BF3620" w:rsidP="00BF3620">
      <w:pPr>
        <w:pStyle w:val="Normalny1"/>
        <w:spacing w:after="0" w:line="240" w:lineRule="auto"/>
        <w:rPr>
          <w:b/>
          <w:color w:val="000000"/>
        </w:rPr>
      </w:pPr>
    </w:p>
    <w:p w14:paraId="2698244A" w14:textId="77777777" w:rsidR="00BF3620" w:rsidRDefault="00BF3620" w:rsidP="00BF3620">
      <w:pPr>
        <w:pStyle w:val="Normalny1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Materiały będące przedmiotem zamówienia – raport z badań i graficzna prezentacja wyników – powinny zostać przekazane Zamawiającemu w formie edytowalnej umożliwiającej wykorzystanie ich fragmentów (wykresów, rysunków, cytatów) w materiałach promujących Program </w:t>
      </w:r>
      <w:proofErr w:type="spellStart"/>
      <w:r>
        <w:rPr>
          <w:color w:val="000000"/>
        </w:rPr>
        <w:t>Eurodesk</w:t>
      </w:r>
      <w:proofErr w:type="spellEnd"/>
      <w:r>
        <w:rPr>
          <w:color w:val="000000"/>
        </w:rPr>
        <w:t xml:space="preserve"> Polska.</w:t>
      </w:r>
    </w:p>
    <w:p w14:paraId="35B4DF09" w14:textId="77777777" w:rsidR="00BF3620" w:rsidRDefault="00BF3620" w:rsidP="00BF3620">
      <w:pPr>
        <w:pStyle w:val="Normalny1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Materiały te będą: 1) zgodne z zapisami opisu przedmiotu zamówienia i ofertą Wykonawcy; 2) wolne od błędów rzeczowych i logicznych; 3) wolne od błędów redakcyjnych, stylistycznych i ortograficznych; 4) przedstawiały zebrane w toku badania dane; 5) przedstawiały rekomendacje możliwe do wykorzystania w dalszej pracy Biura Krajowego oraz Regionalnych i Lokalnych Punktów </w:t>
      </w:r>
      <w:proofErr w:type="spellStart"/>
      <w:r>
        <w:rPr>
          <w:color w:val="000000"/>
        </w:rPr>
        <w:t>Eurodesk</w:t>
      </w:r>
      <w:proofErr w:type="spellEnd"/>
      <w:r>
        <w:rPr>
          <w:color w:val="000000"/>
        </w:rPr>
        <w:t>.</w:t>
      </w:r>
    </w:p>
    <w:p w14:paraId="1C1EC820" w14:textId="77777777" w:rsidR="00BF3620" w:rsidRDefault="00BF3620" w:rsidP="00BF3620">
      <w:pPr>
        <w:pStyle w:val="Normalny1"/>
        <w:spacing w:line="240" w:lineRule="auto"/>
        <w:jc w:val="both"/>
        <w:rPr>
          <w:color w:val="000000"/>
        </w:rPr>
      </w:pPr>
    </w:p>
    <w:p w14:paraId="63F0455F" w14:textId="77777777" w:rsidR="00BF3620" w:rsidRDefault="00BF3620" w:rsidP="00BF362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WSPÓŁPRACA ZAMAWIAJĄCEGO Z WYKONAWCĄ</w:t>
      </w:r>
    </w:p>
    <w:p w14:paraId="13A22DDF" w14:textId="77777777" w:rsidR="00BF3620" w:rsidRDefault="00BF3620" w:rsidP="00BF3620">
      <w:pPr>
        <w:pStyle w:val="Normalny1"/>
        <w:spacing w:after="0" w:line="240" w:lineRule="auto"/>
        <w:jc w:val="both"/>
        <w:rPr>
          <w:color w:val="000000"/>
        </w:rPr>
      </w:pPr>
    </w:p>
    <w:p w14:paraId="4FC68E1D" w14:textId="77777777" w:rsidR="00BF3620" w:rsidRDefault="00BF3620" w:rsidP="00BF3620">
      <w:pPr>
        <w:pStyle w:val="Normalny1"/>
        <w:spacing w:line="240" w:lineRule="auto"/>
        <w:jc w:val="both"/>
        <w:rPr>
          <w:color w:val="000000"/>
        </w:rPr>
      </w:pPr>
      <w:r>
        <w:rPr>
          <w:color w:val="000000"/>
        </w:rPr>
        <w:t>Badanie będzie miało charakter partycypacyjny, będzie odbywało się w atmosferze ciągłego dialogu Zamawiającego z Wykonawcą. W ofercie Wykonawca przedstawi plan współpracy z Zamawiającym uwzględniając w szczególności:</w:t>
      </w:r>
    </w:p>
    <w:p w14:paraId="0F46E107" w14:textId="77777777" w:rsidR="00BF3620" w:rsidRDefault="00BF3620" w:rsidP="00BF3620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propozycję (w jaki sposób?) utrzymywania stałego kontaktu Zamawiającego z koordynatorem projektu;</w:t>
      </w:r>
    </w:p>
    <w:p w14:paraId="2D339200" w14:textId="77777777" w:rsidR="00BF3620" w:rsidRDefault="00BF3620" w:rsidP="00BF3620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konsultację metodologii badania, w tym głównych pytań badawczych oraz treści narzędzi badawczych;</w:t>
      </w:r>
    </w:p>
    <w:p w14:paraId="2E74D647" w14:textId="77777777" w:rsidR="00BF3620" w:rsidRDefault="00BF3620" w:rsidP="00BF3620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propozycję (w jaki sposób? jak często?) bieżącego informowanie o stanie realizacji badania, w tym o pojawiających się ew. problemach;</w:t>
      </w:r>
    </w:p>
    <w:p w14:paraId="20C7DB74" w14:textId="5049CEB5" w:rsidR="007E0A29" w:rsidRDefault="00BF3620" w:rsidP="00FD14F9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FD14F9">
        <w:rPr>
          <w:color w:val="000000"/>
        </w:rPr>
        <w:t>konsultację raportu końcowego i prezentacji wyników.</w:t>
      </w:r>
    </w:p>
    <w:sectPr w:rsidR="007E0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F034" w14:textId="77777777" w:rsidR="00FD14F9" w:rsidRDefault="00FD14F9" w:rsidP="00FD14F9">
      <w:pPr>
        <w:spacing w:after="0" w:line="240" w:lineRule="auto"/>
      </w:pPr>
      <w:r>
        <w:separator/>
      </w:r>
    </w:p>
  </w:endnote>
  <w:endnote w:type="continuationSeparator" w:id="0">
    <w:p w14:paraId="3CE22151" w14:textId="77777777" w:rsidR="00FD14F9" w:rsidRDefault="00FD14F9" w:rsidP="00FD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18D6" w14:textId="77777777" w:rsidR="00FD14F9" w:rsidRDefault="00FD14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C6C3" w14:textId="77777777" w:rsidR="00FD14F9" w:rsidRDefault="00FD14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027C" w14:textId="77777777" w:rsidR="00FD14F9" w:rsidRDefault="00FD1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6FFC" w14:textId="77777777" w:rsidR="00FD14F9" w:rsidRDefault="00FD14F9" w:rsidP="00FD14F9">
      <w:pPr>
        <w:spacing w:after="0" w:line="240" w:lineRule="auto"/>
      </w:pPr>
      <w:r>
        <w:separator/>
      </w:r>
    </w:p>
  </w:footnote>
  <w:footnote w:type="continuationSeparator" w:id="0">
    <w:p w14:paraId="0C6E9C43" w14:textId="77777777" w:rsidR="00FD14F9" w:rsidRDefault="00FD14F9" w:rsidP="00FD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6BB7" w14:textId="77777777" w:rsidR="00FD14F9" w:rsidRDefault="00FD14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3C83" w14:textId="77777777" w:rsidR="00FD14F9" w:rsidRDefault="00FD14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EE40" w14:textId="77777777" w:rsidR="00FD14F9" w:rsidRDefault="00FD14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0692"/>
    <w:multiLevelType w:val="multilevel"/>
    <w:tmpl w:val="6368F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26A8A"/>
    <w:multiLevelType w:val="multilevel"/>
    <w:tmpl w:val="F23815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2B2982"/>
    <w:multiLevelType w:val="multilevel"/>
    <w:tmpl w:val="166EC9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332E5"/>
    <w:multiLevelType w:val="multilevel"/>
    <w:tmpl w:val="73E6D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F872CC"/>
    <w:multiLevelType w:val="multilevel"/>
    <w:tmpl w:val="B34AC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20"/>
    <w:rsid w:val="00134901"/>
    <w:rsid w:val="00603F16"/>
    <w:rsid w:val="007E0A29"/>
    <w:rsid w:val="0086160F"/>
    <w:rsid w:val="00A50600"/>
    <w:rsid w:val="00BF3620"/>
    <w:rsid w:val="00F72CE2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7AC2"/>
  <w15:chartTrackingRefBased/>
  <w15:docId w15:val="{3FB9021B-C937-4EDC-B280-6E78A485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F3620"/>
    <w:rPr>
      <w:rFonts w:ascii="Calibri" w:eastAsia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620"/>
    <w:pPr>
      <w:spacing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620"/>
    <w:rPr>
      <w:rFonts w:ascii="Calibri" w:eastAsia="Calibri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620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90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901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4F9"/>
  </w:style>
  <w:style w:type="paragraph" w:styleId="Stopka">
    <w:name w:val="footer"/>
    <w:basedOn w:val="Normalny"/>
    <w:link w:val="StopkaZnak"/>
    <w:uiPriority w:val="99"/>
    <w:unhideWhenUsed/>
    <w:rsid w:val="00FD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4F9"/>
  </w:style>
  <w:style w:type="paragraph" w:styleId="Poprawka">
    <w:name w:val="Revision"/>
    <w:hidden/>
    <w:uiPriority w:val="99"/>
    <w:semiHidden/>
    <w:rsid w:val="00F72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5</cp:revision>
  <dcterms:created xsi:type="dcterms:W3CDTF">2022-01-24T13:39:00Z</dcterms:created>
  <dcterms:modified xsi:type="dcterms:W3CDTF">2022-01-27T14:08:00Z</dcterms:modified>
</cp:coreProperties>
</file>