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8DE" w14:textId="00470248" w:rsidR="00D52DC3" w:rsidRPr="003F75AC" w:rsidRDefault="00D52DC3" w:rsidP="008E6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75A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7087E875" w14:textId="0F0DE4DD" w:rsidR="00D52DC3" w:rsidRPr="00B500E4" w:rsidRDefault="007D1D3E" w:rsidP="00904BD5">
      <w:p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Przedmiotem zamówienia jest: </w:t>
      </w:r>
      <w:r w:rsidRPr="00B500E4">
        <w:rPr>
          <w:rFonts w:ascii="Times New Roman" w:hAnsi="Times New Roman" w:cs="Times New Roman"/>
          <w:b/>
          <w:bCs/>
        </w:rPr>
        <w:t>aktywacja oraz utrzymanie telefonii stacjonarnej VoIP</w:t>
      </w:r>
      <w:r w:rsidR="002D7A0F" w:rsidRPr="00B500E4">
        <w:rPr>
          <w:rFonts w:ascii="Times New Roman" w:hAnsi="Times New Roman" w:cs="Times New Roman"/>
          <w:b/>
          <w:bCs/>
        </w:rPr>
        <w:t xml:space="preserve"> wraz </w:t>
      </w:r>
      <w:r w:rsidR="002D7A0F" w:rsidRPr="00B500E4">
        <w:rPr>
          <w:rFonts w:ascii="Times New Roman" w:hAnsi="Times New Roman" w:cs="Times New Roman"/>
          <w:b/>
          <w:bCs/>
        </w:rPr>
        <w:br/>
        <w:t>z dzierżawą sprzętu</w:t>
      </w:r>
      <w:r w:rsidRPr="00B500E4">
        <w:rPr>
          <w:rFonts w:ascii="Times New Roman" w:hAnsi="Times New Roman" w:cs="Times New Roman"/>
          <w:b/>
          <w:bCs/>
        </w:rPr>
        <w:t xml:space="preserve"> na potrzeby Fundacji Rozwoju Systemu Edukacji.</w:t>
      </w:r>
    </w:p>
    <w:p w14:paraId="12D96096" w14:textId="2C1303DC" w:rsidR="008E3D5D" w:rsidRPr="00B500E4" w:rsidRDefault="00EC7960" w:rsidP="00904BD5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B500E4">
        <w:rPr>
          <w:rFonts w:ascii="Times New Roman" w:hAnsi="Times New Roman" w:cs="Times New Roman"/>
          <w:b/>
          <w:bCs/>
        </w:rPr>
        <w:t>Support</w:t>
      </w:r>
      <w:proofErr w:type="spellEnd"/>
    </w:p>
    <w:p w14:paraId="6016DE8B" w14:textId="42FBCE03" w:rsidR="00EC7960" w:rsidRPr="00B500E4" w:rsidRDefault="00EC7960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Całodobowa obsługa zgłoszeń przekazywanych przez </w:t>
      </w:r>
      <w:r w:rsidR="00C869D6" w:rsidRPr="00B500E4">
        <w:rPr>
          <w:rFonts w:ascii="Times New Roman" w:hAnsi="Times New Roman" w:cs="Times New Roman"/>
        </w:rPr>
        <w:t xml:space="preserve">Zamawiającego </w:t>
      </w:r>
      <w:r w:rsidRPr="00B500E4">
        <w:rPr>
          <w:rFonts w:ascii="Times New Roman" w:hAnsi="Times New Roman" w:cs="Times New Roman"/>
        </w:rPr>
        <w:t>realizowana prze</w:t>
      </w:r>
      <w:r w:rsidR="005654A6" w:rsidRPr="00B500E4">
        <w:rPr>
          <w:rFonts w:ascii="Times New Roman" w:hAnsi="Times New Roman" w:cs="Times New Roman"/>
        </w:rPr>
        <w:t xml:space="preserve">z </w:t>
      </w:r>
      <w:r w:rsidRPr="00B500E4">
        <w:rPr>
          <w:rFonts w:ascii="Times New Roman" w:hAnsi="Times New Roman" w:cs="Times New Roman"/>
        </w:rPr>
        <w:t xml:space="preserve">dedykowany zespół wsparcia </w:t>
      </w:r>
      <w:r w:rsidR="00C869D6" w:rsidRPr="00B500E4">
        <w:rPr>
          <w:rFonts w:ascii="Times New Roman" w:hAnsi="Times New Roman" w:cs="Times New Roman"/>
        </w:rPr>
        <w:t>technicznego</w:t>
      </w:r>
      <w:r w:rsidRPr="00B500E4">
        <w:rPr>
          <w:rFonts w:ascii="Times New Roman" w:hAnsi="Times New Roman" w:cs="Times New Roman"/>
        </w:rPr>
        <w:t>.</w:t>
      </w:r>
    </w:p>
    <w:p w14:paraId="550D6682" w14:textId="59C86B06" w:rsidR="00EC7960" w:rsidRPr="00B500E4" w:rsidRDefault="00EC7960" w:rsidP="00904B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Czas reakcji na zgłoszenie do 1h od poinformowania przez </w:t>
      </w:r>
      <w:r w:rsidR="00C869D6" w:rsidRPr="00B500E4">
        <w:rPr>
          <w:rFonts w:ascii="Times New Roman" w:hAnsi="Times New Roman" w:cs="Times New Roman"/>
        </w:rPr>
        <w:t xml:space="preserve">Zamawiającego </w:t>
      </w:r>
      <w:r w:rsidRPr="00B500E4">
        <w:rPr>
          <w:rFonts w:ascii="Times New Roman" w:hAnsi="Times New Roman" w:cs="Times New Roman"/>
        </w:rPr>
        <w:t>poprzez mail i telefon.</w:t>
      </w:r>
    </w:p>
    <w:p w14:paraId="526BAE56" w14:textId="70D9F71E" w:rsidR="00EC7960" w:rsidRPr="00B500E4" w:rsidRDefault="00EC7960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 ramach abonamentu Wykonawca zobowiązuje się do realizacji zleceń i usuwanie uszkodzeń w godzinach 8-18 od poniedziałku do piątku.</w:t>
      </w:r>
    </w:p>
    <w:p w14:paraId="74EA3F0B" w14:textId="3B7E4424" w:rsidR="00EC7960" w:rsidRPr="00B500E4" w:rsidRDefault="00EC7960" w:rsidP="00904BD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Czas realizacji zleceń lub uszkodzeń do 6h od przyjęcia zgłoszenia przez Wykonawcę.</w:t>
      </w:r>
    </w:p>
    <w:p w14:paraId="7608E08F" w14:textId="5FA2EC0D" w:rsidR="00112BB3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Wykonawca zobowiązuje się przydzielić dedykowanego inżyniera, który posiada minimum jeden certyfikat potwierdzający znajomość technologii VoIP wystawiony przez producenta central IP lub producenta urządzeń dostarczanych do budowania infrastruktury VoIP.</w:t>
      </w:r>
    </w:p>
    <w:p w14:paraId="50351286" w14:textId="44A02360" w:rsidR="00EC7960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oczekuje od wykonawcy, że w ramach abonamentu, w ciągu jednego miesiąca, dedykowany inżynier będzie dostępny minimum 3h zdalnie oraz 1h </w:t>
      </w:r>
      <w:r w:rsidR="005F6D5C" w:rsidRPr="00B500E4">
        <w:rPr>
          <w:rFonts w:ascii="Times New Roman" w:hAnsi="Times New Roman" w:cs="Times New Roman"/>
        </w:rPr>
        <w:t>stacjonarnie</w:t>
      </w:r>
      <w:r w:rsidRPr="00B500E4">
        <w:rPr>
          <w:rFonts w:ascii="Times New Roman" w:hAnsi="Times New Roman" w:cs="Times New Roman"/>
        </w:rPr>
        <w:t xml:space="preserve"> na potrzeby wprowadzania zmian w systemie i administracji.</w:t>
      </w:r>
    </w:p>
    <w:p w14:paraId="0C521750" w14:textId="21E48253" w:rsidR="00112BB3" w:rsidRPr="00B500E4" w:rsidRDefault="00112BB3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System musi umożliwiać administrowanie zdalne przez administratorów Zamawiającego.</w:t>
      </w:r>
    </w:p>
    <w:p w14:paraId="1133C8B3" w14:textId="7C7F7F37" w:rsidR="00D52DC3" w:rsidRPr="00B500E4" w:rsidRDefault="006C2E4A" w:rsidP="00904B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Wymagane jest </w:t>
      </w:r>
      <w:r w:rsidR="00112BB3" w:rsidRPr="00B500E4">
        <w:rPr>
          <w:rFonts w:ascii="Times New Roman" w:hAnsi="Times New Roman" w:cs="Times New Roman"/>
        </w:rPr>
        <w:t xml:space="preserve">aby Wykonawca </w:t>
      </w:r>
      <w:r w:rsidRPr="00B500E4">
        <w:rPr>
          <w:rFonts w:ascii="Times New Roman" w:hAnsi="Times New Roman" w:cs="Times New Roman"/>
        </w:rPr>
        <w:t>zapewnił</w:t>
      </w:r>
      <w:r w:rsidR="00112BB3" w:rsidRPr="00B500E4">
        <w:rPr>
          <w:rFonts w:ascii="Times New Roman" w:hAnsi="Times New Roman" w:cs="Times New Roman"/>
        </w:rPr>
        <w:t xml:space="preserve"> dedykowanego opiekuna klienta, który będzie współpracował </w:t>
      </w:r>
      <w:r w:rsidRPr="00B500E4">
        <w:rPr>
          <w:rFonts w:ascii="Times New Roman" w:hAnsi="Times New Roman" w:cs="Times New Roman"/>
        </w:rPr>
        <w:t>z Zamawiającym w pełnym zakresie umowy.</w:t>
      </w:r>
    </w:p>
    <w:p w14:paraId="42404BFA" w14:textId="29A518A2" w:rsidR="00524BBC" w:rsidRPr="00B500E4" w:rsidRDefault="00524BBC" w:rsidP="00524BBC">
      <w:pPr>
        <w:jc w:val="both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t>Wymagania dodatkowe:</w:t>
      </w:r>
    </w:p>
    <w:p w14:paraId="6EF5E18E" w14:textId="526EAE2B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Wymagane jest aby Wykonawca posiadał certyfikaty wdrożenia i stosowania systemów zarzadzania zgodnie z normami PN-EN ISO 9001:2015 oraz PN-EN ISO/IEC </w:t>
      </w:r>
      <w:r w:rsidRPr="00B500E4">
        <w:rPr>
          <w:rFonts w:ascii="Times New Roman" w:hAnsi="Times New Roman" w:cs="Times New Roman"/>
        </w:rPr>
        <w:br/>
        <w:t>27001:2017-06 lub równoważne.</w:t>
      </w:r>
    </w:p>
    <w:p w14:paraId="69DAE5C4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Zamawiający nie ogranicza udziału podwykonawców w realizacji zamówienia. Powierzenie realizacji części zamówienia podwykonawcom nie zwalnia wykonawcy z odpowiedzialności za prawidłową realizację zamówienia.</w:t>
      </w:r>
    </w:p>
    <w:p w14:paraId="0DAD80AD" w14:textId="0425F99A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żąda wskazania przez wykonawcę w ofercie części zamówienia, których wykonanie zamierza powierzyć ewentualnym podwykonawcom i podania przez wykonawcę firm podwykonawców, o ile są już znani. Brak wskazania w ofercie części zamówienia, której wykonanie wykonawca zamierza powierzyć podwykonawcom będzie oznaczać </w:t>
      </w:r>
      <w:r w:rsidRPr="00B500E4">
        <w:rPr>
          <w:rFonts w:ascii="Times New Roman" w:hAnsi="Times New Roman" w:cs="Times New Roman"/>
        </w:rPr>
        <w:br/>
        <w:t>dla Zamawiającego, że wykonawca samodzielnie zrealizuje przedmiot zamówienia.</w:t>
      </w:r>
    </w:p>
    <w:p w14:paraId="542E129C" w14:textId="71744FF0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Dostarczenie łącza dedykowanego dla usług głosowych realizowanego w oparciu </w:t>
      </w:r>
      <w:r w:rsidRPr="00B500E4">
        <w:rPr>
          <w:rFonts w:ascii="Times New Roman" w:hAnsi="Times New Roman" w:cs="Times New Roman"/>
        </w:rPr>
        <w:br/>
        <w:t>o infrastrukturę światłowodową oraz łącza zapasowego realizowanego poprzez medium niezależnego geograficznie realizowanego przez łącze radioliniowe. Nie dopuszcza się budowy łącza radiowego w technologii Wi-Fi ani w technologii komórkowej (GSM, GPRS, EDGE, UMTS, 3G, LTE, HSPA, HSDPA etc.).</w:t>
      </w:r>
    </w:p>
    <w:p w14:paraId="068CD97F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Łącze podstawowe oraz zapasowe musi być zakończone w dwóch niezależnych węzłach sieciowych w infrastrukturze działających autonomicznie.</w:t>
      </w:r>
    </w:p>
    <w:p w14:paraId="6480830C" w14:textId="77777777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Dedykowane łącza mają zapewnić nieprzerwaną ciągłość działania usługi.</w:t>
      </w:r>
    </w:p>
    <w:p w14:paraId="3130601E" w14:textId="221268A6" w:rsidR="00524BBC" w:rsidRPr="00B500E4" w:rsidRDefault="00524BBC" w:rsidP="00524BBC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Komunikacja między telefonami stacjonarnymi, a wirtualna centralą musi odbywać </w:t>
      </w:r>
      <w:r w:rsidRPr="00B500E4">
        <w:rPr>
          <w:rFonts w:ascii="Times New Roman" w:hAnsi="Times New Roman" w:cs="Times New Roman"/>
        </w:rPr>
        <w:br/>
        <w:t>się poprzez adresację IP lokalną bez użycia dedykowanych prywatnych tuneli.</w:t>
      </w:r>
    </w:p>
    <w:p w14:paraId="3DAEC941" w14:textId="7D6E5958" w:rsidR="00524BBC" w:rsidRDefault="00524BBC" w:rsidP="00524BBC">
      <w:pPr>
        <w:jc w:val="both"/>
        <w:rPr>
          <w:rFonts w:ascii="Times New Roman" w:hAnsi="Times New Roman" w:cs="Times New Roman"/>
        </w:rPr>
      </w:pPr>
    </w:p>
    <w:p w14:paraId="0D6677EA" w14:textId="77777777" w:rsidR="00B500E4" w:rsidRPr="00B500E4" w:rsidRDefault="00B500E4" w:rsidP="00524BBC">
      <w:pPr>
        <w:jc w:val="both"/>
        <w:rPr>
          <w:rFonts w:ascii="Times New Roman" w:hAnsi="Times New Roman" w:cs="Times New Roman"/>
        </w:rPr>
      </w:pPr>
    </w:p>
    <w:p w14:paraId="068FBCB6" w14:textId="589CC4B9" w:rsidR="00346174" w:rsidRPr="00B500E4" w:rsidRDefault="00B918B3" w:rsidP="00904BD5">
      <w:pPr>
        <w:jc w:val="both"/>
        <w:rPr>
          <w:rFonts w:ascii="Times New Roman" w:hAnsi="Times New Roman" w:cs="Times New Roman"/>
          <w:b/>
          <w:bCs/>
        </w:rPr>
      </w:pPr>
      <w:r w:rsidRPr="00B500E4">
        <w:rPr>
          <w:rFonts w:ascii="Times New Roman" w:hAnsi="Times New Roman" w:cs="Times New Roman"/>
          <w:b/>
          <w:bCs/>
        </w:rPr>
        <w:lastRenderedPageBreak/>
        <w:t>Wymagania</w:t>
      </w:r>
      <w:r w:rsidR="00976214" w:rsidRPr="00B500E4">
        <w:rPr>
          <w:rFonts w:ascii="Times New Roman" w:hAnsi="Times New Roman" w:cs="Times New Roman"/>
          <w:b/>
          <w:bCs/>
        </w:rPr>
        <w:t>/Założenia</w:t>
      </w:r>
    </w:p>
    <w:p w14:paraId="050ED756" w14:textId="77777777" w:rsidR="00ED454F" w:rsidRPr="00B500E4" w:rsidRDefault="0034617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Do obowiązków Wykonawcy należy w szczególności:</w:t>
      </w:r>
    </w:p>
    <w:p w14:paraId="6971DA3B" w14:textId="2CDCC57E" w:rsidR="00273CC6" w:rsidRPr="00B500E4" w:rsidRDefault="00273CC6" w:rsidP="00273CC6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bookmarkStart w:id="0" w:name="_Hlk84319578"/>
      <w:r w:rsidRPr="00B500E4">
        <w:rPr>
          <w:rFonts w:ascii="Times New Roman" w:hAnsi="Times New Roman" w:cs="Times New Roman"/>
        </w:rPr>
        <w:t>Przeniesienie</w:t>
      </w:r>
      <w:r w:rsidR="00DF6A9C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 xml:space="preserve">numeracji </w:t>
      </w:r>
      <w:r w:rsidR="00DF6A9C" w:rsidRPr="00B500E4">
        <w:rPr>
          <w:rFonts w:ascii="Times New Roman" w:hAnsi="Times New Roman" w:cs="Times New Roman"/>
        </w:rPr>
        <w:t>przyznanej</w:t>
      </w:r>
      <w:r w:rsidRPr="00B500E4">
        <w:rPr>
          <w:rFonts w:ascii="Times New Roman" w:hAnsi="Times New Roman" w:cs="Times New Roman"/>
        </w:rPr>
        <w:t xml:space="preserve"> Zamawiaj</w:t>
      </w:r>
      <w:r w:rsidR="00DF6A9C" w:rsidRPr="00B500E4">
        <w:rPr>
          <w:rFonts w:ascii="Times New Roman" w:hAnsi="Times New Roman" w:cs="Times New Roman"/>
        </w:rPr>
        <w:t>ącemu</w:t>
      </w:r>
      <w:r w:rsidRPr="00B500E4">
        <w:rPr>
          <w:rFonts w:ascii="Times New Roman" w:hAnsi="Times New Roman" w:cs="Times New Roman"/>
        </w:rPr>
        <w:t xml:space="preserve"> </w:t>
      </w:r>
      <w:r w:rsidR="00DF6A9C" w:rsidRPr="00B500E4">
        <w:rPr>
          <w:rFonts w:ascii="Times New Roman" w:hAnsi="Times New Roman" w:cs="Times New Roman"/>
        </w:rPr>
        <w:t>przez dotychczasowego operatora, tj. numerów wybranych przez zamawiającego do swojej sieci</w:t>
      </w:r>
      <w:r w:rsidRPr="00B500E4">
        <w:rPr>
          <w:rFonts w:ascii="Times New Roman" w:hAnsi="Times New Roman" w:cs="Times New Roman"/>
        </w:rPr>
        <w:t>.</w:t>
      </w:r>
    </w:p>
    <w:p w14:paraId="5660D811" w14:textId="75FEC4E7" w:rsidR="00ED454F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administrowanie wirtualną centralką telefoniczną dla minimum</w:t>
      </w:r>
      <w:r w:rsidR="00ED454F" w:rsidRPr="00B500E4">
        <w:rPr>
          <w:rFonts w:ascii="Times New Roman" w:hAnsi="Times New Roman" w:cs="Times New Roman"/>
        </w:rPr>
        <w:t xml:space="preserve"> 5</w:t>
      </w:r>
      <w:r w:rsidRPr="00B500E4">
        <w:rPr>
          <w:rFonts w:ascii="Times New Roman" w:hAnsi="Times New Roman" w:cs="Times New Roman"/>
        </w:rPr>
        <w:t>00 abonentów wyposażonych w telefony IP</w:t>
      </w:r>
      <w:r w:rsidR="00D042B9" w:rsidRPr="00B500E4">
        <w:rPr>
          <w:rFonts w:ascii="Times New Roman" w:hAnsi="Times New Roman" w:cs="Times New Roman"/>
        </w:rPr>
        <w:t>.</w:t>
      </w:r>
    </w:p>
    <w:p w14:paraId="32B7450F" w14:textId="77777777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połączenia z siecią PSTN za pomocą niezależnego, własnego i dedykowanego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światłowodowego łącza dostępowego oraz łącza zapasowego w technologii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radiowej;</w:t>
      </w:r>
    </w:p>
    <w:p w14:paraId="52CADAC4" w14:textId="05BE734E" w:rsidR="00F42BC9" w:rsidRPr="00B500E4" w:rsidRDefault="00F42BC9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zapewnienie wystarczającej ilości kanałów rozmównych – minimum dwa na jedno konto SIP</w:t>
      </w:r>
      <w:r w:rsidR="00D042B9" w:rsidRPr="00B500E4">
        <w:rPr>
          <w:rFonts w:ascii="Times New Roman" w:hAnsi="Times New Roman" w:cs="Times New Roman"/>
        </w:rPr>
        <w:t>.</w:t>
      </w:r>
    </w:p>
    <w:p w14:paraId="74B2D204" w14:textId="49599B83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opiek</w:t>
      </w:r>
      <w:r w:rsidR="00F42BC9" w:rsidRPr="00B500E4">
        <w:rPr>
          <w:rFonts w:ascii="Times New Roman" w:hAnsi="Times New Roman" w:cs="Times New Roman"/>
        </w:rPr>
        <w:t>a nad</w:t>
      </w:r>
      <w:r w:rsidRPr="00B500E4">
        <w:rPr>
          <w:rFonts w:ascii="Times New Roman" w:hAnsi="Times New Roman" w:cs="Times New Roman"/>
        </w:rPr>
        <w:t xml:space="preserve"> system</w:t>
      </w:r>
      <w:r w:rsidR="00F42BC9" w:rsidRPr="00B500E4">
        <w:rPr>
          <w:rFonts w:ascii="Times New Roman" w:hAnsi="Times New Roman" w:cs="Times New Roman"/>
        </w:rPr>
        <w:t>em</w:t>
      </w:r>
      <w:r w:rsidRPr="00B500E4">
        <w:rPr>
          <w:rFonts w:ascii="Times New Roman" w:hAnsi="Times New Roman" w:cs="Times New Roman"/>
        </w:rPr>
        <w:t xml:space="preserve"> telekomunikacy</w:t>
      </w:r>
      <w:r w:rsidR="00F42BC9" w:rsidRPr="00B500E4">
        <w:rPr>
          <w:rFonts w:ascii="Times New Roman" w:hAnsi="Times New Roman" w:cs="Times New Roman"/>
        </w:rPr>
        <w:t>jnym</w:t>
      </w:r>
      <w:r w:rsidRPr="00B500E4">
        <w:rPr>
          <w:rFonts w:ascii="Times New Roman" w:hAnsi="Times New Roman" w:cs="Times New Roman"/>
        </w:rPr>
        <w:t xml:space="preserve"> (utrzymania</w:t>
      </w:r>
      <w:r w:rsidR="00F42BC9" w:rsidRPr="00B500E4">
        <w:rPr>
          <w:rFonts w:ascii="Times New Roman" w:hAnsi="Times New Roman" w:cs="Times New Roman"/>
        </w:rPr>
        <w:t xml:space="preserve"> </w:t>
      </w:r>
      <w:r w:rsidR="00A77E71" w:rsidRPr="00B500E4">
        <w:rPr>
          <w:rFonts w:ascii="Times New Roman" w:hAnsi="Times New Roman" w:cs="Times New Roman"/>
        </w:rPr>
        <w:t xml:space="preserve">wirtualnej </w:t>
      </w:r>
      <w:r w:rsidRPr="00B500E4">
        <w:rPr>
          <w:rFonts w:ascii="Times New Roman" w:hAnsi="Times New Roman" w:cs="Times New Roman"/>
        </w:rPr>
        <w:t>centrali telefonicznej, zarządzania oraz wprowadzania zmian na centrali,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aparatach itp.);</w:t>
      </w:r>
    </w:p>
    <w:p w14:paraId="2F15DBC5" w14:textId="7AEA2D96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wprowadzenia niezbędnych zmian konfiguracyjnych i innych w celu poprawnego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działania zainstalowanego rozwiązania</w:t>
      </w:r>
      <w:r w:rsidR="00D042B9" w:rsidRPr="00B500E4">
        <w:rPr>
          <w:rFonts w:ascii="Times New Roman" w:hAnsi="Times New Roman" w:cs="Times New Roman"/>
        </w:rPr>
        <w:t>.</w:t>
      </w:r>
    </w:p>
    <w:p w14:paraId="308B5E2D" w14:textId="32BEAB1A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świadczenie usług utrzymania </w:t>
      </w:r>
      <w:r w:rsidR="00F42BC9" w:rsidRPr="00B500E4">
        <w:rPr>
          <w:rFonts w:ascii="Times New Roman" w:hAnsi="Times New Roman" w:cs="Times New Roman"/>
        </w:rPr>
        <w:t>s</w:t>
      </w:r>
      <w:r w:rsidRPr="00B500E4">
        <w:rPr>
          <w:rFonts w:ascii="Times New Roman" w:hAnsi="Times New Roman" w:cs="Times New Roman"/>
        </w:rPr>
        <w:t xml:space="preserve">ystemu </w:t>
      </w:r>
      <w:r w:rsidR="00A77E71" w:rsidRPr="00B500E4">
        <w:rPr>
          <w:rFonts w:ascii="Times New Roman" w:hAnsi="Times New Roman" w:cs="Times New Roman"/>
        </w:rPr>
        <w:t xml:space="preserve">telekomunikacyjnego </w:t>
      </w:r>
      <w:r w:rsidRPr="00B500E4">
        <w:rPr>
          <w:rFonts w:ascii="Times New Roman" w:hAnsi="Times New Roman" w:cs="Times New Roman"/>
        </w:rPr>
        <w:t>wraz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licencjami wymaganymi do</w:t>
      </w:r>
      <w:r w:rsidR="00A77E71" w:rsidRPr="00B500E4">
        <w:rPr>
          <w:rFonts w:ascii="Times New Roman" w:hAnsi="Times New Roman" w:cs="Times New Roman"/>
        </w:rPr>
        <w:t xml:space="preserve"> jego</w:t>
      </w:r>
      <w:r w:rsidRPr="00B500E4">
        <w:rPr>
          <w:rFonts w:ascii="Times New Roman" w:hAnsi="Times New Roman" w:cs="Times New Roman"/>
        </w:rPr>
        <w:t xml:space="preserve"> utrzymania</w:t>
      </w:r>
      <w:r w:rsidR="00D042B9" w:rsidRPr="00B500E4">
        <w:rPr>
          <w:rFonts w:ascii="Times New Roman" w:hAnsi="Times New Roman" w:cs="Times New Roman"/>
        </w:rPr>
        <w:t>.</w:t>
      </w:r>
    </w:p>
    <w:p w14:paraId="7C277176" w14:textId="0FFABFF7" w:rsidR="00F42BC9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zapewnienie dostępności przez okres obowiązywania umowy do urządzeń</w:t>
      </w:r>
      <w:r w:rsidR="00F42BC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 xml:space="preserve">kompatybilnych z </w:t>
      </w:r>
      <w:r w:rsidR="00F42BC9" w:rsidRPr="00B500E4">
        <w:rPr>
          <w:rFonts w:ascii="Times New Roman" w:hAnsi="Times New Roman" w:cs="Times New Roman"/>
        </w:rPr>
        <w:t>s</w:t>
      </w:r>
      <w:r w:rsidRPr="00B500E4">
        <w:rPr>
          <w:rFonts w:ascii="Times New Roman" w:hAnsi="Times New Roman" w:cs="Times New Roman"/>
        </w:rPr>
        <w:t xml:space="preserve">ystemem </w:t>
      </w:r>
      <w:r w:rsidR="00A77E71" w:rsidRPr="00B500E4">
        <w:rPr>
          <w:rFonts w:ascii="Times New Roman" w:hAnsi="Times New Roman" w:cs="Times New Roman"/>
        </w:rPr>
        <w:t xml:space="preserve">telekomunikacyjnym </w:t>
      </w:r>
      <w:r w:rsidRPr="00B500E4">
        <w:rPr>
          <w:rFonts w:ascii="Times New Roman" w:hAnsi="Times New Roman" w:cs="Times New Roman"/>
        </w:rPr>
        <w:t>w terminie 5 dni: co najmniej</w:t>
      </w:r>
      <w:r w:rsidR="00F42BC9" w:rsidRPr="00B500E4">
        <w:rPr>
          <w:rFonts w:ascii="Times New Roman" w:hAnsi="Times New Roman" w:cs="Times New Roman"/>
        </w:rPr>
        <w:t xml:space="preserve"> </w:t>
      </w:r>
      <w:r w:rsidR="00B25544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10 aparatów </w:t>
      </w:r>
      <w:r w:rsidR="00A77E71" w:rsidRPr="00B500E4">
        <w:rPr>
          <w:rFonts w:ascii="Times New Roman" w:hAnsi="Times New Roman" w:cs="Times New Roman"/>
        </w:rPr>
        <w:t>opisanych w specyfikacji</w:t>
      </w:r>
      <w:r w:rsidR="00D042B9" w:rsidRPr="00B500E4">
        <w:rPr>
          <w:rFonts w:ascii="Times New Roman" w:hAnsi="Times New Roman" w:cs="Times New Roman"/>
        </w:rPr>
        <w:t>.</w:t>
      </w:r>
    </w:p>
    <w:p w14:paraId="4D7EA7C1" w14:textId="47E01F8E" w:rsidR="00346174" w:rsidRPr="00B500E4" w:rsidRDefault="0034617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świadczenie usług telekomunikacyjnych.</w:t>
      </w:r>
    </w:p>
    <w:bookmarkEnd w:id="0"/>
    <w:p w14:paraId="194A7D37" w14:textId="5DC70047" w:rsidR="00ED454F" w:rsidRPr="00B500E4" w:rsidRDefault="00ED454F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System </w:t>
      </w:r>
      <w:r w:rsidR="00F42BC9" w:rsidRPr="00B500E4">
        <w:rPr>
          <w:rFonts w:ascii="Times New Roman" w:hAnsi="Times New Roman" w:cs="Times New Roman"/>
        </w:rPr>
        <w:t>telekomunikacyjny</w:t>
      </w:r>
      <w:r w:rsidRPr="00B500E4">
        <w:rPr>
          <w:rFonts w:ascii="Times New Roman" w:hAnsi="Times New Roman" w:cs="Times New Roman"/>
        </w:rPr>
        <w:t xml:space="preserve"> musi być zlokalizowany w infrastrukturze </w:t>
      </w:r>
      <w:r w:rsidR="00C869D6" w:rsidRPr="00B500E4">
        <w:rPr>
          <w:rFonts w:ascii="Times New Roman" w:hAnsi="Times New Roman" w:cs="Times New Roman"/>
        </w:rPr>
        <w:t xml:space="preserve">Wykonawcy </w:t>
      </w:r>
      <w:r w:rsidR="00D042B9" w:rsidRPr="00B500E4">
        <w:rPr>
          <w:rFonts w:ascii="Times New Roman" w:hAnsi="Times New Roman" w:cs="Times New Roman"/>
        </w:rPr>
        <w:br/>
      </w:r>
      <w:r w:rsidR="00E43AEC" w:rsidRPr="00B500E4">
        <w:rPr>
          <w:rFonts w:ascii="Times New Roman" w:hAnsi="Times New Roman" w:cs="Times New Roman"/>
        </w:rPr>
        <w:t>na terytorium Polski</w:t>
      </w:r>
      <w:r w:rsidR="00F42BC9" w:rsidRPr="00B500E4">
        <w:rPr>
          <w:rFonts w:ascii="Times New Roman" w:hAnsi="Times New Roman" w:cs="Times New Roman"/>
        </w:rPr>
        <w:t xml:space="preserve"> z wyjątkiem koniecznych do uruchomienia usługi urządzeń sieciowych </w:t>
      </w:r>
      <w:r w:rsidR="00D042B9" w:rsidRPr="00B500E4">
        <w:rPr>
          <w:rFonts w:ascii="Times New Roman" w:hAnsi="Times New Roman" w:cs="Times New Roman"/>
        </w:rPr>
        <w:br/>
      </w:r>
      <w:r w:rsidR="00F42BC9" w:rsidRPr="00B500E4">
        <w:rPr>
          <w:rFonts w:ascii="Times New Roman" w:hAnsi="Times New Roman" w:cs="Times New Roman"/>
        </w:rPr>
        <w:t>i aparatów telefonicznych.</w:t>
      </w:r>
    </w:p>
    <w:p w14:paraId="59B27175" w14:textId="2DE2C489" w:rsidR="00ED454F" w:rsidRPr="00B500E4" w:rsidRDefault="00ED454F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Dostęp zdalny do zarządzania centralą musi być możliwy z każdego miejsca poprzez dedykowany </w:t>
      </w:r>
      <w:r w:rsidR="00E43AEC" w:rsidRPr="00B500E4">
        <w:rPr>
          <w:rFonts w:ascii="Times New Roman" w:hAnsi="Times New Roman" w:cs="Times New Roman"/>
        </w:rPr>
        <w:t>portal</w:t>
      </w:r>
      <w:r w:rsidRPr="00B500E4">
        <w:rPr>
          <w:rFonts w:ascii="Times New Roman" w:hAnsi="Times New Roman" w:cs="Times New Roman"/>
        </w:rPr>
        <w:t xml:space="preserve"> www</w:t>
      </w:r>
      <w:r w:rsidR="00E43AEC" w:rsidRPr="00B500E4">
        <w:rPr>
          <w:rFonts w:ascii="Times New Roman" w:hAnsi="Times New Roman" w:cs="Times New Roman"/>
        </w:rPr>
        <w:t xml:space="preserve"> z wykorzystaniem sieci Internet</w:t>
      </w:r>
      <w:r w:rsidR="00F42BC9" w:rsidRPr="00B500E4">
        <w:rPr>
          <w:rFonts w:ascii="Times New Roman" w:hAnsi="Times New Roman" w:cs="Times New Roman"/>
        </w:rPr>
        <w:t xml:space="preserve"> – bez użycia tuneli lub innego rodzaju połączeń pośrednich.</w:t>
      </w:r>
    </w:p>
    <w:p w14:paraId="6F9A8473" w14:textId="1945955B" w:rsidR="00E43AEC" w:rsidRPr="00B500E4" w:rsidRDefault="00E43AEC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Zapewnienie systemu </w:t>
      </w:r>
      <w:proofErr w:type="spellStart"/>
      <w:r w:rsidRPr="00B500E4">
        <w:rPr>
          <w:rFonts w:ascii="Times New Roman" w:hAnsi="Times New Roman" w:cs="Times New Roman"/>
        </w:rPr>
        <w:t>FaxServer</w:t>
      </w:r>
      <w:proofErr w:type="spellEnd"/>
      <w:r w:rsidRPr="00B500E4">
        <w:rPr>
          <w:rFonts w:ascii="Times New Roman" w:hAnsi="Times New Roman" w:cs="Times New Roman"/>
        </w:rPr>
        <w:t xml:space="preserve"> dla wskazanych z przydzielonej puli numerów dla usługi Fax2Mail, Mail2Fax i </w:t>
      </w:r>
      <w:proofErr w:type="spellStart"/>
      <w:r w:rsidRPr="00B500E4">
        <w:rPr>
          <w:rFonts w:ascii="Times New Roman" w:hAnsi="Times New Roman" w:cs="Times New Roman"/>
        </w:rPr>
        <w:t>WebFax</w:t>
      </w:r>
      <w:proofErr w:type="spellEnd"/>
      <w:r w:rsidRPr="00B500E4">
        <w:rPr>
          <w:rFonts w:ascii="Times New Roman" w:hAnsi="Times New Roman" w:cs="Times New Roman"/>
        </w:rPr>
        <w:t xml:space="preserve">. Usługa musi być uruchomiona tak jak system telekomunikacyjny w infrastrukturze </w:t>
      </w:r>
      <w:r w:rsidR="00C869D6" w:rsidRPr="00B500E4">
        <w:rPr>
          <w:rFonts w:ascii="Times New Roman" w:hAnsi="Times New Roman" w:cs="Times New Roman"/>
        </w:rPr>
        <w:t>Wykonawcy</w:t>
      </w:r>
      <w:r w:rsidRPr="00B500E4">
        <w:rPr>
          <w:rFonts w:ascii="Times New Roman" w:hAnsi="Times New Roman" w:cs="Times New Roman"/>
        </w:rPr>
        <w:t xml:space="preserve">. Obsługa musi ograniczać się tylko </w:t>
      </w:r>
      <w:r w:rsid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do dedykowanego panelu www oraz aplikacji pocztowej Zamawiającego bez instalowania dodatkowych programów oraz wtyczek. Jest to rozwiązanie przyszłościowe, Zamawiający </w:t>
      </w:r>
      <w:r w:rsid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 xml:space="preserve">na dzień uruchomienia usługi nie planuje konfiguracji </w:t>
      </w:r>
      <w:proofErr w:type="spellStart"/>
      <w:r w:rsidRPr="00B500E4">
        <w:rPr>
          <w:rFonts w:ascii="Times New Roman" w:hAnsi="Times New Roman" w:cs="Times New Roman"/>
        </w:rPr>
        <w:t>FaxServera</w:t>
      </w:r>
      <w:proofErr w:type="spellEnd"/>
      <w:r w:rsidRPr="00B500E4">
        <w:rPr>
          <w:rFonts w:ascii="Times New Roman" w:hAnsi="Times New Roman" w:cs="Times New Roman"/>
        </w:rPr>
        <w:t>.</w:t>
      </w:r>
    </w:p>
    <w:p w14:paraId="092BDEE7" w14:textId="3A475843" w:rsidR="00E43AEC" w:rsidRPr="00B500E4" w:rsidRDefault="00E43AEC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Zamawiający zapewni niezbędną do realizacji przedmiotu zamówienia infrastrukturę kablową wewnątrz własnej siedziby - do każdego stanowiska pracy z telefonem prowadzi niezależny kabel miedziany min. kategoria 5A wpięty do punktu </w:t>
      </w:r>
      <w:proofErr w:type="spellStart"/>
      <w:r w:rsidRPr="00B500E4">
        <w:rPr>
          <w:rFonts w:ascii="Times New Roman" w:hAnsi="Times New Roman" w:cs="Times New Roman"/>
        </w:rPr>
        <w:t>krosowniczego</w:t>
      </w:r>
      <w:proofErr w:type="spellEnd"/>
      <w:r w:rsidRPr="00B500E4">
        <w:rPr>
          <w:rFonts w:ascii="Times New Roman" w:hAnsi="Times New Roman" w:cs="Times New Roman"/>
        </w:rPr>
        <w:t xml:space="preserve"> (PK).</w:t>
      </w:r>
    </w:p>
    <w:p w14:paraId="128629F5" w14:textId="4EF57259" w:rsidR="00976214" w:rsidRPr="00B500E4" w:rsidRDefault="00C869D6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Wykonawca </w:t>
      </w:r>
      <w:r w:rsidR="00BE4C6E" w:rsidRPr="00B500E4">
        <w:rPr>
          <w:rFonts w:ascii="Times New Roman" w:hAnsi="Times New Roman" w:cs="Times New Roman"/>
        </w:rPr>
        <w:t xml:space="preserve">będzie zobowiązany do instalacji i dostarczenia wszelkich urządzeń, </w:t>
      </w:r>
      <w:r w:rsidR="00332DB7" w:rsidRPr="00B500E4">
        <w:rPr>
          <w:rFonts w:ascii="Times New Roman" w:hAnsi="Times New Roman" w:cs="Times New Roman"/>
        </w:rPr>
        <w:t xml:space="preserve"> </w:t>
      </w:r>
      <w:r w:rsidR="00BE4C6E" w:rsidRPr="00B500E4">
        <w:rPr>
          <w:rFonts w:ascii="Times New Roman" w:hAnsi="Times New Roman" w:cs="Times New Roman"/>
        </w:rPr>
        <w:t>oprogramowania, licencji i łączy niezbędnych do realizacji przedmiotu zamówienia.</w:t>
      </w:r>
    </w:p>
    <w:p w14:paraId="3A938F6E" w14:textId="7E57808B" w:rsidR="00976214" w:rsidRPr="00B500E4" w:rsidRDefault="00BE4C6E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Wszystkie aparaty telefoniczne muszą pochodzić od tego samego producenta –</w:t>
      </w:r>
      <w:r w:rsidR="00D042B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dotyczy</w:t>
      </w:r>
      <w:r w:rsidR="00976214" w:rsidRPr="00B500E4">
        <w:rPr>
          <w:rFonts w:ascii="Times New Roman" w:hAnsi="Times New Roman" w:cs="Times New Roman"/>
        </w:rPr>
        <w:t xml:space="preserve"> </w:t>
      </w:r>
      <w:r w:rsidR="00D042B9" w:rsidRPr="00B500E4">
        <w:rPr>
          <w:rFonts w:ascii="Times New Roman" w:hAnsi="Times New Roman" w:cs="Times New Roman"/>
        </w:rPr>
        <w:br/>
      </w:r>
      <w:r w:rsidR="00976214" w:rsidRPr="00B500E4">
        <w:rPr>
          <w:rFonts w:ascii="Times New Roman" w:hAnsi="Times New Roman" w:cs="Times New Roman"/>
        </w:rPr>
        <w:t>to także</w:t>
      </w:r>
      <w:r w:rsidRPr="00B500E4">
        <w:rPr>
          <w:rFonts w:ascii="Times New Roman" w:hAnsi="Times New Roman" w:cs="Times New Roman"/>
        </w:rPr>
        <w:t xml:space="preserve"> urządzeń podlegających wymianie.</w:t>
      </w:r>
    </w:p>
    <w:p w14:paraId="487BA683" w14:textId="1D7F73B7" w:rsidR="00E43AEC" w:rsidRPr="00B500E4" w:rsidRDefault="00BE4C6E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Zamawiający wymaga, aby wszystkie dostarczone urządzenia pochodziły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oficjalnego kanału dystrybucyjnego danego producenta, a serwis gwarancyjny był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autoryzowany przez producenta urządzeń i oprogramowania oraz świadczony przez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producenta lub autoryzowanych partnerów w centrach serwisowych na terenie</w:t>
      </w:r>
      <w:r w:rsidR="00976214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Polski.</w:t>
      </w:r>
    </w:p>
    <w:p w14:paraId="4140FEF6" w14:textId="36F03214" w:rsidR="00976214" w:rsidRPr="00B500E4" w:rsidRDefault="0097621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Wymagana minimalna funkcjonalność systemu telekomunikacyjnego:</w:t>
      </w:r>
    </w:p>
    <w:p w14:paraId="37BE0AD3" w14:textId="465465A2" w:rsidR="0097621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tworzenia numeracji wewnętrznej </w:t>
      </w:r>
      <w:r w:rsidR="00C72FB9" w:rsidRPr="00B500E4">
        <w:rPr>
          <w:rFonts w:ascii="Times New Roman" w:hAnsi="Times New Roman" w:cs="Times New Roman"/>
        </w:rPr>
        <w:t>trzycyfrowej i czterocyfrowej</w:t>
      </w:r>
      <w:r w:rsidRPr="00B500E4">
        <w:rPr>
          <w:rFonts w:ascii="Times New Roman" w:hAnsi="Times New Roman" w:cs="Times New Roman"/>
        </w:rPr>
        <w:t>;</w:t>
      </w:r>
    </w:p>
    <w:p w14:paraId="6D4466AA" w14:textId="15AB4909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Połączenia wychodzące na numery Polskie z poza sieci systemu nie powinny być poprzedzane prefiksami np. 0 lub 9;</w:t>
      </w:r>
    </w:p>
    <w:p w14:paraId="671D908C" w14:textId="79A63F73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Grup dzwonienia (</w:t>
      </w:r>
      <w:proofErr w:type="spellStart"/>
      <w:r w:rsidRPr="00B500E4">
        <w:rPr>
          <w:rFonts w:ascii="Times New Roman" w:hAnsi="Times New Roman" w:cs="Times New Roman"/>
        </w:rPr>
        <w:t>Hunt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Group</w:t>
      </w:r>
      <w:proofErr w:type="spellEnd"/>
      <w:r w:rsidRPr="00B500E4">
        <w:rPr>
          <w:rFonts w:ascii="Times New Roman" w:hAnsi="Times New Roman" w:cs="Times New Roman"/>
        </w:rPr>
        <w:t>);</w:t>
      </w:r>
    </w:p>
    <w:p w14:paraId="79DD2353" w14:textId="0343CCD0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lastRenderedPageBreak/>
        <w:t>Możliwość tworzenia własnych numerów skróconych (</w:t>
      </w:r>
      <w:proofErr w:type="spellStart"/>
      <w:r w:rsidRPr="00B500E4">
        <w:rPr>
          <w:rFonts w:ascii="Times New Roman" w:hAnsi="Times New Roman" w:cs="Times New Roman"/>
        </w:rPr>
        <w:t>Speed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Dial</w:t>
      </w:r>
      <w:proofErr w:type="spellEnd"/>
      <w:r w:rsidRPr="00B500E4">
        <w:rPr>
          <w:rFonts w:ascii="Times New Roman" w:hAnsi="Times New Roman" w:cs="Times New Roman"/>
        </w:rPr>
        <w:t>);</w:t>
      </w:r>
    </w:p>
    <w:p w14:paraId="5B14E6BB" w14:textId="45DC105B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transferowania połączeń wewnątrz systemu lub poza;</w:t>
      </w:r>
    </w:p>
    <w:p w14:paraId="266C4448" w14:textId="4C2B45C6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przekierowania połączeń w przypadku:</w:t>
      </w:r>
    </w:p>
    <w:p w14:paraId="3320A24F" w14:textId="7BD10F16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Zajętości;</w:t>
      </w:r>
    </w:p>
    <w:p w14:paraId="1E3CCC4F" w14:textId="45972309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Nie odbierania;</w:t>
      </w:r>
    </w:p>
    <w:p w14:paraId="5227DBA6" w14:textId="03CF839C" w:rsidR="00385E24" w:rsidRPr="00B500E4" w:rsidRDefault="00385E24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Niedostępności aparatu;</w:t>
      </w:r>
    </w:p>
    <w:p w14:paraId="3E0E6E4B" w14:textId="3FC2204B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zawieszania połączeń (HOLD);</w:t>
      </w:r>
    </w:p>
    <w:p w14:paraId="155DA208" w14:textId="04E8A43D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Identyfikacja połączeń przychodzących;</w:t>
      </w:r>
    </w:p>
    <w:p w14:paraId="59EE5993" w14:textId="6B449E16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Obsługa połączeń oczekujących;</w:t>
      </w:r>
    </w:p>
    <w:p w14:paraId="41FAF178" w14:textId="41B6B8F3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ustawienia systemowej muzyki w trakcie oczekiwania na połączenie (MOH);</w:t>
      </w:r>
    </w:p>
    <w:p w14:paraId="5858F6ED" w14:textId="284483D9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układu sekretarsko-dyrektorskiego;</w:t>
      </w:r>
    </w:p>
    <w:p w14:paraId="085EC25E" w14:textId="752EC23A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uruchomienia jednego konta SIP na wielu urządzeniach tj. </w:t>
      </w:r>
      <w:r w:rsidR="0092084A" w:rsidRPr="00B500E4">
        <w:rPr>
          <w:rFonts w:ascii="Times New Roman" w:hAnsi="Times New Roman" w:cs="Times New Roman"/>
        </w:rPr>
        <w:t xml:space="preserve">np. </w:t>
      </w:r>
      <w:proofErr w:type="spellStart"/>
      <w:r w:rsidRPr="00B500E4">
        <w:rPr>
          <w:rFonts w:ascii="Times New Roman" w:hAnsi="Times New Roman" w:cs="Times New Roman"/>
        </w:rPr>
        <w:t>Softphone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r w:rsidR="001D0737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i telefon stacjonarny;</w:t>
      </w:r>
    </w:p>
    <w:p w14:paraId="67E2CEFD" w14:textId="47A1C704" w:rsidR="00385E24" w:rsidRPr="00B500E4" w:rsidRDefault="00385E2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Blokada połączeń (Black list);</w:t>
      </w:r>
    </w:p>
    <w:p w14:paraId="05168774" w14:textId="68A259A6" w:rsidR="00385E24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n</w:t>
      </w:r>
      <w:r w:rsidR="00385E24" w:rsidRPr="00B500E4">
        <w:rPr>
          <w:rFonts w:ascii="Times New Roman" w:hAnsi="Times New Roman" w:cs="Times New Roman"/>
        </w:rPr>
        <w:t>agrywani</w:t>
      </w:r>
      <w:r w:rsidRPr="00B500E4">
        <w:rPr>
          <w:rFonts w:ascii="Times New Roman" w:hAnsi="Times New Roman" w:cs="Times New Roman"/>
        </w:rPr>
        <w:t>a</w:t>
      </w:r>
      <w:r w:rsidR="00385E24" w:rsidRPr="00B500E4">
        <w:rPr>
          <w:rFonts w:ascii="Times New Roman" w:hAnsi="Times New Roman" w:cs="Times New Roman"/>
        </w:rPr>
        <w:t xml:space="preserve"> połączeń </w:t>
      </w:r>
      <w:r w:rsidRPr="00B500E4">
        <w:rPr>
          <w:rFonts w:ascii="Times New Roman" w:hAnsi="Times New Roman" w:cs="Times New Roman"/>
        </w:rPr>
        <w:t xml:space="preserve">i przechowywania nagrań </w:t>
      </w:r>
      <w:r w:rsidR="00385E24" w:rsidRPr="00B500E4">
        <w:rPr>
          <w:rFonts w:ascii="Times New Roman" w:hAnsi="Times New Roman" w:cs="Times New Roman"/>
        </w:rPr>
        <w:t>do 30 dni</w:t>
      </w:r>
      <w:r w:rsidRPr="00B500E4">
        <w:rPr>
          <w:rFonts w:ascii="Times New Roman" w:hAnsi="Times New Roman" w:cs="Times New Roman"/>
        </w:rPr>
        <w:t xml:space="preserve"> na każdym numerze wewnętrznym;</w:t>
      </w:r>
    </w:p>
    <w:p w14:paraId="37563548" w14:textId="17385A9A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sprawdzania statusu linii na telefonach (BLF);</w:t>
      </w:r>
    </w:p>
    <w:p w14:paraId="67F89451" w14:textId="7E95CA0F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ustawiania warunków czasowych (godzin pracy);</w:t>
      </w:r>
    </w:p>
    <w:p w14:paraId="53758B8C" w14:textId="231064E4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wgrywania do systemu własnych zapowiedzi głosowych;</w:t>
      </w:r>
    </w:p>
    <w:p w14:paraId="46FB5239" w14:textId="3FB5FF70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IVR czyli tworzenia drzewek wyboru;</w:t>
      </w:r>
    </w:p>
    <w:p w14:paraId="44153006" w14:textId="4F6FD30A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kolejkowania połączeń;</w:t>
      </w:r>
    </w:p>
    <w:p w14:paraId="0C00C3C9" w14:textId="07222C07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Możliwość definiowania wielu grup </w:t>
      </w:r>
      <w:proofErr w:type="spellStart"/>
      <w:r w:rsidRPr="00B500E4">
        <w:rPr>
          <w:rFonts w:ascii="Times New Roman" w:hAnsi="Times New Roman" w:cs="Times New Roman"/>
        </w:rPr>
        <w:t>PickUp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44FFBC78" w14:textId="22C1B65C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przeglądania historii połączeń poprzez panel www;</w:t>
      </w:r>
    </w:p>
    <w:p w14:paraId="4D4532BD" w14:textId="2EA46784" w:rsidR="00942A36" w:rsidRPr="00B500E4" w:rsidRDefault="00942A36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Funkcjonalność poczty głosowej</w:t>
      </w:r>
      <w:r w:rsidR="00E16CA4" w:rsidRPr="00B500E4">
        <w:rPr>
          <w:rFonts w:ascii="Times New Roman" w:hAnsi="Times New Roman" w:cs="Times New Roman"/>
        </w:rPr>
        <w:t xml:space="preserve"> z możliwością wysyłki nagrań na adres e-mail;</w:t>
      </w:r>
    </w:p>
    <w:p w14:paraId="74240931" w14:textId="37582982" w:rsidR="00E16CA4" w:rsidRPr="00B500E4" w:rsidRDefault="00E16CA4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Funkcjonalność </w:t>
      </w:r>
      <w:proofErr w:type="spellStart"/>
      <w:r w:rsidRPr="00B500E4">
        <w:rPr>
          <w:rFonts w:ascii="Times New Roman" w:hAnsi="Times New Roman" w:cs="Times New Roman"/>
        </w:rPr>
        <w:t>FaxServer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1B764AD9" w14:textId="77777777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Rozwiązanie będzie uwzględniać wszystkie inne koszty związane z uruchomieniem usługi, dostawy i montażu sprzętu, konfiguracji sprzętu, serwisu niezbędnych do prawidłowego realizowania usługi.</w:t>
      </w:r>
    </w:p>
    <w:p w14:paraId="4C3D2F47" w14:textId="488BCABB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Wszystkie połączenia wewnątrz sieci Zamawiającego będą bezpłatne.</w:t>
      </w:r>
    </w:p>
    <w:p w14:paraId="35ED3449" w14:textId="1B3DD72E" w:rsidR="00E16CA4" w:rsidRPr="00B500E4" w:rsidRDefault="00E16CA4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Wykonawca w ramach abonamentu </w:t>
      </w:r>
      <w:r w:rsidR="005C7883" w:rsidRPr="00B500E4">
        <w:rPr>
          <w:rFonts w:ascii="Times New Roman" w:hAnsi="Times New Roman" w:cs="Times New Roman"/>
        </w:rPr>
        <w:t>udostępni</w:t>
      </w:r>
      <w:r w:rsidRPr="00B500E4">
        <w:rPr>
          <w:rFonts w:ascii="Times New Roman" w:hAnsi="Times New Roman" w:cs="Times New Roman"/>
        </w:rPr>
        <w:t xml:space="preserve"> dla wszystkich użytkowników systemu </w:t>
      </w:r>
      <w:r w:rsidR="001D0737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(nie więcej niż 500)</w:t>
      </w:r>
      <w:r w:rsidR="005C7883" w:rsidRPr="00B500E4">
        <w:rPr>
          <w:rFonts w:ascii="Times New Roman" w:hAnsi="Times New Roman" w:cs="Times New Roman"/>
        </w:rPr>
        <w:t xml:space="preserve"> aplikację typu </w:t>
      </w:r>
      <w:proofErr w:type="spellStart"/>
      <w:r w:rsidR="005C7883" w:rsidRPr="00B500E4">
        <w:rPr>
          <w:rFonts w:ascii="Times New Roman" w:hAnsi="Times New Roman" w:cs="Times New Roman"/>
        </w:rPr>
        <w:t>softphone</w:t>
      </w:r>
      <w:proofErr w:type="spellEnd"/>
      <w:r w:rsidR="005C7883" w:rsidRPr="00B500E4">
        <w:rPr>
          <w:rFonts w:ascii="Times New Roman" w:hAnsi="Times New Roman" w:cs="Times New Roman"/>
        </w:rPr>
        <w:t xml:space="preserve"> współpracującą z zamawianym systemem. Aplikacja musi współpracować z platformami Windows, </w:t>
      </w:r>
      <w:proofErr w:type="spellStart"/>
      <w:r w:rsidR="005C7883" w:rsidRPr="00B500E4">
        <w:rPr>
          <w:rFonts w:ascii="Times New Roman" w:hAnsi="Times New Roman" w:cs="Times New Roman"/>
        </w:rPr>
        <w:t>MacOS</w:t>
      </w:r>
      <w:proofErr w:type="spellEnd"/>
      <w:r w:rsidR="005C7883" w:rsidRPr="00B500E4">
        <w:rPr>
          <w:rFonts w:ascii="Times New Roman" w:hAnsi="Times New Roman" w:cs="Times New Roman"/>
        </w:rPr>
        <w:t xml:space="preserve">, Android i iOS. </w:t>
      </w:r>
      <w:r w:rsidR="00C2571D" w:rsidRPr="00B500E4">
        <w:rPr>
          <w:rFonts w:ascii="Times New Roman" w:hAnsi="Times New Roman" w:cs="Times New Roman"/>
        </w:rPr>
        <w:br/>
      </w:r>
      <w:r w:rsidR="005C7883" w:rsidRPr="00B500E4">
        <w:rPr>
          <w:rFonts w:ascii="Times New Roman" w:hAnsi="Times New Roman" w:cs="Times New Roman"/>
        </w:rPr>
        <w:t>Każdy z użytkowników aplikacji niezależnie gdzie się znajduje (poza biurem) ma mieć możliwość korzystania z funkcjonalności systemu, a przede wszystkim:</w:t>
      </w:r>
    </w:p>
    <w:p w14:paraId="438D8B65" w14:textId="66CD6866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Wykonywania i odbierania połączeń głosowych oraz wideo;</w:t>
      </w:r>
    </w:p>
    <w:p w14:paraId="01BD7704" w14:textId="035E0AA5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Przekierowywania i transferowania połączeń;</w:t>
      </w:r>
    </w:p>
    <w:p w14:paraId="27220647" w14:textId="27B2FDA0" w:rsidR="00B918B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Odsłuchiwania poczty głosowej;</w:t>
      </w:r>
    </w:p>
    <w:p w14:paraId="18B8AF8E" w14:textId="6D626353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Wymiany wiadomości tekstowych z innymi użytkownikami aplikacji;</w:t>
      </w:r>
    </w:p>
    <w:p w14:paraId="585A5252" w14:textId="4391FF7C" w:rsidR="005C7883" w:rsidRPr="00B500E4" w:rsidRDefault="005C7883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Podgląd statusu innych użytkowników systemu</w:t>
      </w:r>
      <w:r w:rsidR="001D0737" w:rsidRPr="00B500E4">
        <w:rPr>
          <w:rFonts w:ascii="Times New Roman" w:hAnsi="Times New Roman" w:cs="Times New Roman"/>
        </w:rPr>
        <w:t>.</w:t>
      </w:r>
    </w:p>
    <w:p w14:paraId="043D00FA" w14:textId="0DA8481D" w:rsidR="005C7883" w:rsidRPr="00B500E4" w:rsidRDefault="00132621" w:rsidP="00904B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</w:t>
      </w:r>
      <w:r w:rsidR="001945D3" w:rsidRPr="00B500E4">
        <w:rPr>
          <w:rFonts w:ascii="Times New Roman" w:hAnsi="Times New Roman" w:cs="Times New Roman"/>
        </w:rPr>
        <w:t>ymagania dotyczące dostarczanych aparatów:</w:t>
      </w:r>
    </w:p>
    <w:p w14:paraId="7FE409A3" w14:textId="70CA8E48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Wyświetlacz kolorowy o przekątnej nie mniejszej niż </w:t>
      </w:r>
      <w:r w:rsidR="007D1D3E" w:rsidRPr="00B500E4">
        <w:rPr>
          <w:rFonts w:ascii="Times New Roman" w:hAnsi="Times New Roman" w:cs="Times New Roman"/>
        </w:rPr>
        <w:t>7</w:t>
      </w:r>
      <w:r w:rsidRPr="00B500E4">
        <w:rPr>
          <w:rFonts w:ascii="Times New Roman" w:hAnsi="Times New Roman" w:cs="Times New Roman"/>
        </w:rPr>
        <w:t>”;</w:t>
      </w:r>
    </w:p>
    <w:p w14:paraId="31749E85" w14:textId="173894B2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Rozdzielczość wyświetlacza nie może być mniejsza niż </w:t>
      </w:r>
      <w:r w:rsidR="007D1D3E" w:rsidRPr="00B500E4">
        <w:rPr>
          <w:rFonts w:ascii="Times New Roman" w:hAnsi="Times New Roman" w:cs="Times New Roman"/>
        </w:rPr>
        <w:t>800</w:t>
      </w:r>
      <w:r w:rsidRPr="00B500E4">
        <w:rPr>
          <w:rFonts w:ascii="Times New Roman" w:hAnsi="Times New Roman" w:cs="Times New Roman"/>
        </w:rPr>
        <w:t>x</w:t>
      </w:r>
      <w:r w:rsidR="007D1D3E" w:rsidRPr="00B500E4">
        <w:rPr>
          <w:rFonts w:ascii="Times New Roman" w:hAnsi="Times New Roman" w:cs="Times New Roman"/>
        </w:rPr>
        <w:t>480</w:t>
      </w:r>
      <w:r w:rsidRPr="00B500E4">
        <w:rPr>
          <w:rFonts w:ascii="Times New Roman" w:hAnsi="Times New Roman" w:cs="Times New Roman"/>
        </w:rPr>
        <w:t xml:space="preserve"> pikseli;</w:t>
      </w:r>
    </w:p>
    <w:p w14:paraId="23D53C42" w14:textId="3422DF25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Podświetlany wyświetlacz;</w:t>
      </w:r>
    </w:p>
    <w:p w14:paraId="1009800D" w14:textId="0E6AB5F8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zaprogramowania minimum 16 linii SIP;</w:t>
      </w:r>
    </w:p>
    <w:p w14:paraId="2ED39B93" w14:textId="033A49CD" w:rsidR="00132621" w:rsidRPr="00B500E4" w:rsidRDefault="007D1D3E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Dotykowy wyświetlacz</w:t>
      </w:r>
      <w:r w:rsidR="00132621" w:rsidRPr="00B500E4">
        <w:rPr>
          <w:rFonts w:ascii="Times New Roman" w:hAnsi="Times New Roman" w:cs="Times New Roman"/>
        </w:rPr>
        <w:t>;</w:t>
      </w:r>
    </w:p>
    <w:p w14:paraId="4E563152" w14:textId="1956734A" w:rsidR="00132621" w:rsidRPr="00B500E4" w:rsidRDefault="007D1D3E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Wielojęzyczny interfejs użytkownika</w:t>
      </w:r>
      <w:r w:rsidR="00132621" w:rsidRPr="00B500E4">
        <w:rPr>
          <w:rFonts w:ascii="Times New Roman" w:hAnsi="Times New Roman" w:cs="Times New Roman"/>
        </w:rPr>
        <w:t>;</w:t>
      </w:r>
    </w:p>
    <w:p w14:paraId="5A7288EC" w14:textId="13062DCE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Słuchawka jak i głośnik powinien emitować dźwięki w jakości HD;</w:t>
      </w:r>
    </w:p>
    <w:p w14:paraId="6F18023D" w14:textId="60C94575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Obsługa kodeków G.711a, G.722 oraz Opus;</w:t>
      </w:r>
    </w:p>
    <w:p w14:paraId="34114277" w14:textId="6D35EF92" w:rsidR="00132621" w:rsidRPr="00B500E4" w:rsidRDefault="00132621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lastRenderedPageBreak/>
        <w:t>Możliwość tworzenia minimum jednej konferencji 10-cio stronnej z pozycji aparatu;</w:t>
      </w:r>
    </w:p>
    <w:p w14:paraId="4934B1D8" w14:textId="07D08D4D" w:rsidR="00132621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Zasilanie </w:t>
      </w:r>
      <w:proofErr w:type="spellStart"/>
      <w:r w:rsidRPr="00B500E4">
        <w:rPr>
          <w:rFonts w:ascii="Times New Roman" w:hAnsi="Times New Roman" w:cs="Times New Roman"/>
        </w:rPr>
        <w:t>PoE</w:t>
      </w:r>
      <w:proofErr w:type="spellEnd"/>
      <w:r w:rsidRPr="00B500E4">
        <w:rPr>
          <w:rFonts w:ascii="Times New Roman" w:hAnsi="Times New Roman" w:cs="Times New Roman"/>
        </w:rPr>
        <w:t>;</w:t>
      </w:r>
    </w:p>
    <w:p w14:paraId="66C96E34" w14:textId="67DA3919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Port słuchawek nagłownych RJ-9;</w:t>
      </w:r>
    </w:p>
    <w:p w14:paraId="39CD7376" w14:textId="472746FC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Minimum dwa porty USB typu A wykorzystywane w celu:</w:t>
      </w:r>
    </w:p>
    <w:p w14:paraId="0537452D" w14:textId="106D61BE" w:rsidR="00D11180" w:rsidRPr="00B500E4" w:rsidRDefault="00D11180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Podłączenia słuchawek nagłownych USB;</w:t>
      </w:r>
    </w:p>
    <w:p w14:paraId="26FD038A" w14:textId="0C178CCC" w:rsidR="00D11180" w:rsidRPr="00B500E4" w:rsidRDefault="00D11180" w:rsidP="00904BD5">
      <w:pPr>
        <w:pStyle w:val="Akapitzlist"/>
        <w:numPr>
          <w:ilvl w:val="2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Nagrywania połączeń na zewnętrzne nośniki;</w:t>
      </w:r>
    </w:p>
    <w:p w14:paraId="7E811A17" w14:textId="53030E4A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Minimum </w:t>
      </w:r>
      <w:proofErr w:type="spellStart"/>
      <w:r w:rsidRPr="00B500E4">
        <w:rPr>
          <w:rFonts w:ascii="Times New Roman" w:hAnsi="Times New Roman" w:cs="Times New Roman"/>
        </w:rPr>
        <w:t>WiFi</w:t>
      </w:r>
      <w:proofErr w:type="spellEnd"/>
      <w:r w:rsidRPr="00B500E4">
        <w:rPr>
          <w:rFonts w:ascii="Times New Roman" w:hAnsi="Times New Roman" w:cs="Times New Roman"/>
        </w:rPr>
        <w:t xml:space="preserve"> </w:t>
      </w:r>
      <w:proofErr w:type="spellStart"/>
      <w:r w:rsidRPr="00B500E4">
        <w:rPr>
          <w:rFonts w:ascii="Times New Roman" w:hAnsi="Times New Roman" w:cs="Times New Roman"/>
        </w:rPr>
        <w:t>Ready</w:t>
      </w:r>
      <w:proofErr w:type="spellEnd"/>
      <w:r w:rsidRPr="00B500E4">
        <w:rPr>
          <w:rFonts w:ascii="Times New Roman" w:hAnsi="Times New Roman" w:cs="Times New Roman"/>
        </w:rPr>
        <w:t xml:space="preserve"> oraz Bluetooth </w:t>
      </w:r>
      <w:proofErr w:type="spellStart"/>
      <w:r w:rsidRPr="00B500E4">
        <w:rPr>
          <w:rFonts w:ascii="Times New Roman" w:hAnsi="Times New Roman" w:cs="Times New Roman"/>
        </w:rPr>
        <w:t>Re</w:t>
      </w:r>
      <w:r w:rsidR="001D0737" w:rsidRPr="00B500E4">
        <w:rPr>
          <w:rFonts w:ascii="Times New Roman" w:hAnsi="Times New Roman" w:cs="Times New Roman"/>
        </w:rPr>
        <w:t>a</w:t>
      </w:r>
      <w:r w:rsidRPr="00B500E4">
        <w:rPr>
          <w:rFonts w:ascii="Times New Roman" w:hAnsi="Times New Roman" w:cs="Times New Roman"/>
        </w:rPr>
        <w:t>dy</w:t>
      </w:r>
      <w:proofErr w:type="spellEnd"/>
      <w:r w:rsidRPr="00B500E4">
        <w:rPr>
          <w:rFonts w:ascii="Times New Roman" w:hAnsi="Times New Roman" w:cs="Times New Roman"/>
        </w:rPr>
        <w:t xml:space="preserve">, czyli możliwość uruchomienia funkcjonalności </w:t>
      </w:r>
      <w:proofErr w:type="spellStart"/>
      <w:r w:rsidRPr="00B500E4">
        <w:rPr>
          <w:rFonts w:ascii="Times New Roman" w:hAnsi="Times New Roman" w:cs="Times New Roman"/>
        </w:rPr>
        <w:t>WiFi</w:t>
      </w:r>
      <w:proofErr w:type="spellEnd"/>
      <w:r w:rsidRPr="00B500E4">
        <w:rPr>
          <w:rFonts w:ascii="Times New Roman" w:hAnsi="Times New Roman" w:cs="Times New Roman"/>
        </w:rPr>
        <w:t xml:space="preserve"> lub Bluetooth poprzez dedykowane moduły zewnętrzne;</w:t>
      </w:r>
    </w:p>
    <w:p w14:paraId="1737816D" w14:textId="5B5481F0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podłączenia dodatkowego moduły rozszerzającego przyciski programowalne;</w:t>
      </w:r>
    </w:p>
    <w:p w14:paraId="33AC79CE" w14:textId="0A0781B3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regulacji wysokości, przynajmniej w dwóch stopniach;</w:t>
      </w:r>
    </w:p>
    <w:p w14:paraId="1470B8AA" w14:textId="73A141CD" w:rsidR="00B516F3" w:rsidRPr="00B500E4" w:rsidRDefault="00D11180" w:rsidP="008426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516F3">
        <w:rPr>
          <w:rFonts w:ascii="Times New Roman" w:hAnsi="Times New Roman" w:cs="Times New Roman"/>
        </w:rPr>
        <w:t>Wymagania dotyczące dostarczanych modułów rozszerzających:</w:t>
      </w:r>
    </w:p>
    <w:p w14:paraId="62A0C7AC" w14:textId="0D867779" w:rsidR="00D11180" w:rsidRPr="00B500E4" w:rsidRDefault="00D11180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 xml:space="preserve">Moduły muszą być tego samego producenta co aparaty telefoniczne </w:t>
      </w:r>
      <w:r w:rsidR="00C2571D" w:rsidRPr="00B500E4">
        <w:rPr>
          <w:rFonts w:ascii="Times New Roman" w:hAnsi="Times New Roman" w:cs="Times New Roman"/>
        </w:rPr>
        <w:br/>
      </w:r>
      <w:r w:rsidRPr="00B500E4">
        <w:rPr>
          <w:rFonts w:ascii="Times New Roman" w:hAnsi="Times New Roman" w:cs="Times New Roman"/>
        </w:rPr>
        <w:t>oraz kompatybilne</w:t>
      </w:r>
      <w:r w:rsidR="00C72FB9" w:rsidRPr="00B500E4">
        <w:rPr>
          <w:rFonts w:ascii="Times New Roman" w:hAnsi="Times New Roman" w:cs="Times New Roman"/>
        </w:rPr>
        <w:t xml:space="preserve"> </w:t>
      </w:r>
      <w:r w:rsidRPr="00B500E4">
        <w:rPr>
          <w:rFonts w:ascii="Times New Roman" w:hAnsi="Times New Roman" w:cs="Times New Roman"/>
        </w:rPr>
        <w:t>z zaproponowanymi urządzeniami;</w:t>
      </w:r>
    </w:p>
    <w:p w14:paraId="0DB4A3B4" w14:textId="2B9451FC" w:rsidR="00D11180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Wyświetlacz kolorowy minimum 4,3”;</w:t>
      </w:r>
    </w:p>
    <w:p w14:paraId="7419FB9F" w14:textId="22B92F47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Rozdzielczość wyświetlacza nie może być mniejsza niż 272x480 pikseli;</w:t>
      </w:r>
    </w:p>
    <w:p w14:paraId="5E4E142D" w14:textId="5135359D" w:rsidR="000B767B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20 fizycznych programowalnych przycisków;</w:t>
      </w:r>
    </w:p>
    <w:p w14:paraId="38F141A8" w14:textId="35577728" w:rsidR="000B767B" w:rsidRPr="00B500E4" w:rsidRDefault="000B767B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programowania łącznie 60 funkcji dostępnych z panelu;</w:t>
      </w:r>
    </w:p>
    <w:p w14:paraId="5D37C177" w14:textId="77777777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regulacji w wysokości, przynajmniej w dwóch stopniach;</w:t>
      </w:r>
    </w:p>
    <w:p w14:paraId="7783147E" w14:textId="1CBAF3E4" w:rsidR="008D7F85" w:rsidRPr="00B500E4" w:rsidRDefault="008D7F85" w:rsidP="00904BD5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Możliwość podłączenia szeregowego wielu modułów, minimum 3;</w:t>
      </w:r>
    </w:p>
    <w:p w14:paraId="6C3AB6E2" w14:textId="387034CC" w:rsidR="007130E8" w:rsidRDefault="008D7F85" w:rsidP="007130E8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B500E4">
        <w:rPr>
          <w:rFonts w:ascii="Times New Roman" w:hAnsi="Times New Roman" w:cs="Times New Roman"/>
        </w:rPr>
        <w:t>Minimum jeden port USB;</w:t>
      </w:r>
    </w:p>
    <w:p w14:paraId="43A64DC7" w14:textId="0BF78C77" w:rsidR="00B516F3" w:rsidRPr="00B516F3" w:rsidRDefault="00B516F3" w:rsidP="00B51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Usługa będzie świadczona w biurze Fundacji Rozwoju Systemu Edukacji na piętrach 2-4.</w:t>
      </w:r>
    </w:p>
    <w:p w14:paraId="3B4E59D4" w14:textId="7D7098B9" w:rsidR="00B516F3" w:rsidRPr="00B516F3" w:rsidRDefault="00B516F3" w:rsidP="00B516F3">
      <w:pPr>
        <w:jc w:val="both"/>
        <w:rPr>
          <w:rFonts w:ascii="Times New Roman" w:hAnsi="Times New Roman" w:cs="Times New Roman"/>
        </w:rPr>
      </w:pPr>
    </w:p>
    <w:p w14:paraId="393AF473" w14:textId="77777777" w:rsidR="00982E3F" w:rsidRPr="00B500E4" w:rsidRDefault="00982E3F" w:rsidP="00982E3F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sectPr w:rsidR="00982E3F" w:rsidRPr="00B500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D82A" w14:textId="77777777" w:rsidR="00237583" w:rsidRDefault="00237583" w:rsidP="00A20FAF">
      <w:pPr>
        <w:spacing w:after="0" w:line="240" w:lineRule="auto"/>
      </w:pPr>
      <w:r>
        <w:separator/>
      </w:r>
    </w:p>
  </w:endnote>
  <w:endnote w:type="continuationSeparator" w:id="0">
    <w:p w14:paraId="5CB0EDAB" w14:textId="77777777" w:rsidR="00237583" w:rsidRDefault="00237583" w:rsidP="00A2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AA31" w14:textId="77777777" w:rsidR="00237583" w:rsidRDefault="00237583" w:rsidP="00A20FAF">
      <w:pPr>
        <w:spacing w:after="0" w:line="240" w:lineRule="auto"/>
      </w:pPr>
      <w:r>
        <w:separator/>
      </w:r>
    </w:p>
  </w:footnote>
  <w:footnote w:type="continuationSeparator" w:id="0">
    <w:p w14:paraId="62565B70" w14:textId="77777777" w:rsidR="00237583" w:rsidRDefault="00237583" w:rsidP="00A2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11E" w14:textId="32F6813F" w:rsidR="00A20FAF" w:rsidRDefault="00156F9D" w:rsidP="00156F9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5C9294D" wp14:editId="01423988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0DC856" w14:textId="28F07012" w:rsidR="00A20FAF" w:rsidRDefault="00A20FAF">
    <w:pPr>
      <w:pStyle w:val="Nagwek"/>
    </w:pPr>
  </w:p>
  <w:p w14:paraId="2B083749" w14:textId="2B243521" w:rsidR="00156F9D" w:rsidRDefault="00156F9D" w:rsidP="00156F9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 do Zapytania Ofertowego</w:t>
    </w:r>
  </w:p>
  <w:p w14:paraId="27170F27" w14:textId="77777777" w:rsidR="00156F9D" w:rsidRPr="00156F9D" w:rsidRDefault="00156F9D" w:rsidP="00156F9D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DB5"/>
    <w:multiLevelType w:val="hybridMultilevel"/>
    <w:tmpl w:val="A8B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C50"/>
    <w:multiLevelType w:val="hybridMultilevel"/>
    <w:tmpl w:val="D9A078FC"/>
    <w:lvl w:ilvl="0" w:tplc="0A326FD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35E73"/>
    <w:multiLevelType w:val="hybridMultilevel"/>
    <w:tmpl w:val="3D2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2160"/>
    <w:multiLevelType w:val="hybridMultilevel"/>
    <w:tmpl w:val="3B2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2C0C"/>
    <w:multiLevelType w:val="hybridMultilevel"/>
    <w:tmpl w:val="F03274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42EC8"/>
    <w:multiLevelType w:val="hybridMultilevel"/>
    <w:tmpl w:val="D272EC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1E2D2B"/>
    <w:multiLevelType w:val="hybridMultilevel"/>
    <w:tmpl w:val="F166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4233"/>
    <w:multiLevelType w:val="hybridMultilevel"/>
    <w:tmpl w:val="BAB2C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60"/>
    <w:rsid w:val="00041995"/>
    <w:rsid w:val="00044491"/>
    <w:rsid w:val="000B767B"/>
    <w:rsid w:val="0010610D"/>
    <w:rsid w:val="00112BB3"/>
    <w:rsid w:val="00132621"/>
    <w:rsid w:val="0013771B"/>
    <w:rsid w:val="00156F9D"/>
    <w:rsid w:val="001945D3"/>
    <w:rsid w:val="001A3595"/>
    <w:rsid w:val="001D0737"/>
    <w:rsid w:val="002164D2"/>
    <w:rsid w:val="00237583"/>
    <w:rsid w:val="00273CC6"/>
    <w:rsid w:val="002D7A0F"/>
    <w:rsid w:val="00332DB7"/>
    <w:rsid w:val="00346174"/>
    <w:rsid w:val="00385E24"/>
    <w:rsid w:val="00394AEA"/>
    <w:rsid w:val="003D6C50"/>
    <w:rsid w:val="003F4C48"/>
    <w:rsid w:val="003F75AC"/>
    <w:rsid w:val="0042146D"/>
    <w:rsid w:val="0047294D"/>
    <w:rsid w:val="0048411C"/>
    <w:rsid w:val="005172E7"/>
    <w:rsid w:val="00524BBC"/>
    <w:rsid w:val="00544B02"/>
    <w:rsid w:val="00562B67"/>
    <w:rsid w:val="00564E37"/>
    <w:rsid w:val="005654A6"/>
    <w:rsid w:val="005C7883"/>
    <w:rsid w:val="005E6FCC"/>
    <w:rsid w:val="005F6472"/>
    <w:rsid w:val="005F6D5C"/>
    <w:rsid w:val="006A308D"/>
    <w:rsid w:val="006C2E4A"/>
    <w:rsid w:val="006F53C4"/>
    <w:rsid w:val="00705AE2"/>
    <w:rsid w:val="007130E8"/>
    <w:rsid w:val="007D1D3E"/>
    <w:rsid w:val="008A1C96"/>
    <w:rsid w:val="008D7F85"/>
    <w:rsid w:val="008D7FB9"/>
    <w:rsid w:val="008E3D5D"/>
    <w:rsid w:val="008E6C51"/>
    <w:rsid w:val="00904BD5"/>
    <w:rsid w:val="0092084A"/>
    <w:rsid w:val="00942A36"/>
    <w:rsid w:val="00947B48"/>
    <w:rsid w:val="0095641E"/>
    <w:rsid w:val="00966983"/>
    <w:rsid w:val="00976214"/>
    <w:rsid w:val="00982E3F"/>
    <w:rsid w:val="009860F7"/>
    <w:rsid w:val="009C6F54"/>
    <w:rsid w:val="009F5FD9"/>
    <w:rsid w:val="00A0410B"/>
    <w:rsid w:val="00A1375E"/>
    <w:rsid w:val="00A20FAF"/>
    <w:rsid w:val="00A36D86"/>
    <w:rsid w:val="00A64C3A"/>
    <w:rsid w:val="00A77E71"/>
    <w:rsid w:val="00A93AA7"/>
    <w:rsid w:val="00AA6292"/>
    <w:rsid w:val="00B00BA7"/>
    <w:rsid w:val="00B02E20"/>
    <w:rsid w:val="00B25544"/>
    <w:rsid w:val="00B500E4"/>
    <w:rsid w:val="00B516F3"/>
    <w:rsid w:val="00B918B3"/>
    <w:rsid w:val="00BA2D3C"/>
    <w:rsid w:val="00BE4C6E"/>
    <w:rsid w:val="00C153D5"/>
    <w:rsid w:val="00C2571D"/>
    <w:rsid w:val="00C336C7"/>
    <w:rsid w:val="00C72FB9"/>
    <w:rsid w:val="00C869D6"/>
    <w:rsid w:val="00CB1C20"/>
    <w:rsid w:val="00CC0E74"/>
    <w:rsid w:val="00D042B9"/>
    <w:rsid w:val="00D11180"/>
    <w:rsid w:val="00D1678F"/>
    <w:rsid w:val="00D52DC3"/>
    <w:rsid w:val="00D559A3"/>
    <w:rsid w:val="00D71802"/>
    <w:rsid w:val="00DD24D3"/>
    <w:rsid w:val="00DE4FC8"/>
    <w:rsid w:val="00DF6A9C"/>
    <w:rsid w:val="00E03094"/>
    <w:rsid w:val="00E05E19"/>
    <w:rsid w:val="00E16CA4"/>
    <w:rsid w:val="00E22DD4"/>
    <w:rsid w:val="00E43AEC"/>
    <w:rsid w:val="00EC7960"/>
    <w:rsid w:val="00ED454F"/>
    <w:rsid w:val="00EF6F7F"/>
    <w:rsid w:val="00F42BC9"/>
    <w:rsid w:val="00F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EBF"/>
  <w15:chartTrackingRefBased/>
  <w15:docId w15:val="{3A2A8D98-ED3E-4DA0-9479-4AE9737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AF"/>
  </w:style>
  <w:style w:type="paragraph" w:styleId="Stopka">
    <w:name w:val="footer"/>
    <w:basedOn w:val="Normalny"/>
    <w:link w:val="Stopka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AF"/>
  </w:style>
  <w:style w:type="paragraph" w:customStyle="1" w:styleId="Nagwek1">
    <w:name w:val="Nagłówek1"/>
    <w:basedOn w:val="Normalny"/>
    <w:next w:val="Tekstpodstawowy"/>
    <w:rsid w:val="00A20F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582C-F557-4A8F-B5B1-1A8964C0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Mikuła</dc:creator>
  <cp:keywords/>
  <dc:description/>
  <cp:lastModifiedBy>Michał Jarzębski</cp:lastModifiedBy>
  <cp:revision>25</cp:revision>
  <dcterms:created xsi:type="dcterms:W3CDTF">2021-10-05T06:24:00Z</dcterms:created>
  <dcterms:modified xsi:type="dcterms:W3CDTF">2021-12-21T12:48:00Z</dcterms:modified>
</cp:coreProperties>
</file>