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C540" w14:textId="77777777" w:rsidR="00336441" w:rsidRPr="005E339D" w:rsidRDefault="00336441" w:rsidP="00476D10">
      <w:pPr>
        <w:spacing w:before="120" w:after="120"/>
        <w:jc w:val="center"/>
        <w:rPr>
          <w:b/>
          <w:color w:val="0D0D0D" w:themeColor="text1" w:themeTint="F2"/>
        </w:rPr>
      </w:pPr>
      <w:r w:rsidRPr="005E339D">
        <w:rPr>
          <w:b/>
          <w:color w:val="0D0D0D" w:themeColor="text1" w:themeTint="F2"/>
        </w:rPr>
        <w:t>OPIS PRZEDMIOTU ZAMÓWIENIA</w:t>
      </w:r>
    </w:p>
    <w:p w14:paraId="29615615" w14:textId="77777777" w:rsidR="001E3D61" w:rsidRPr="00750656" w:rsidRDefault="001E3D61" w:rsidP="00476D10">
      <w:pPr>
        <w:pStyle w:val="Akapitzlist"/>
        <w:spacing w:after="0"/>
        <w:ind w:left="1440"/>
        <w:jc w:val="left"/>
        <w:rPr>
          <w:rFonts w:asciiTheme="minorHAnsi" w:hAnsiTheme="minorHAnsi" w:cstheme="minorHAnsi"/>
          <w:color w:val="0D0D0D" w:themeColor="text1" w:themeTint="F2"/>
        </w:rPr>
      </w:pPr>
    </w:p>
    <w:p w14:paraId="5384F855" w14:textId="77777777" w:rsidR="001E3D61" w:rsidRPr="005E339D" w:rsidRDefault="008C327C" w:rsidP="00476D10">
      <w:pPr>
        <w:spacing w:after="200"/>
        <w:rPr>
          <w:rFonts w:eastAsiaTheme="minorHAnsi"/>
          <w:color w:val="0D0D0D" w:themeColor="text1" w:themeTint="F2"/>
          <w:sz w:val="22"/>
          <w:szCs w:val="22"/>
          <w:u w:val="single"/>
        </w:rPr>
      </w:pPr>
      <w:r w:rsidRPr="005E339D">
        <w:rPr>
          <w:rFonts w:eastAsiaTheme="minorHAnsi"/>
          <w:b/>
          <w:bCs/>
          <w:color w:val="0D0D0D" w:themeColor="text1" w:themeTint="F2"/>
          <w:sz w:val="22"/>
          <w:szCs w:val="22"/>
          <w:u w:val="single"/>
        </w:rPr>
        <w:t xml:space="preserve">I. Przedmiot zamówienia </w:t>
      </w:r>
    </w:p>
    <w:p w14:paraId="433AB339" w14:textId="6CC02491" w:rsidR="00B10C3A" w:rsidRPr="005E339D" w:rsidRDefault="0029795B" w:rsidP="4352D127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 xml:space="preserve">Przedmiotem zamówienia jest </w:t>
      </w:r>
      <w:r w:rsidR="003042E5" w:rsidRPr="005E339D">
        <w:rPr>
          <w:rFonts w:eastAsiaTheme="minorEastAsia"/>
          <w:color w:val="0D0D0D" w:themeColor="text1" w:themeTint="F2"/>
          <w:sz w:val="22"/>
          <w:szCs w:val="22"/>
        </w:rPr>
        <w:t xml:space="preserve">zorganizowanie </w:t>
      </w:r>
      <w:r w:rsidR="0059592B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Fl</w:t>
      </w:r>
      <w:r w:rsidR="006D1CBC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a</w:t>
      </w:r>
      <w:r w:rsidR="0059592B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shmoba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003042E5" w:rsidRPr="005E339D">
        <w:rPr>
          <w:rFonts w:eastAsiaTheme="minorEastAsia"/>
          <w:color w:val="0D0D0D" w:themeColor="text1" w:themeTint="F2"/>
          <w:sz w:val="22"/>
          <w:szCs w:val="22"/>
        </w:rPr>
        <w:t xml:space="preserve">w ramach kampanii </w:t>
      </w:r>
      <w:r w:rsidR="003042E5" w:rsidRPr="005E339D">
        <w:rPr>
          <w:color w:val="0D0D0D" w:themeColor="text1" w:themeTint="F2"/>
          <w:sz w:val="22"/>
          <w:szCs w:val="22"/>
        </w:rPr>
        <w:t>p</w:t>
      </w:r>
      <w:r w:rsidR="003042E5" w:rsidRPr="005E339D">
        <w:rPr>
          <w:rFonts w:eastAsiaTheme="minorEastAsia"/>
          <w:color w:val="0D0D0D" w:themeColor="text1" w:themeTint="F2"/>
          <w:sz w:val="22"/>
          <w:szCs w:val="22"/>
        </w:rPr>
        <w:t>romocyjnej Europejskiego Korpusu Solidarności 2021</w:t>
      </w:r>
      <w:r w:rsidR="6709923F" w:rsidRPr="005E339D">
        <w:rPr>
          <w:rFonts w:eastAsiaTheme="minorEastAsia"/>
          <w:color w:val="0D0D0D" w:themeColor="text1" w:themeTint="F2"/>
          <w:sz w:val="22"/>
          <w:szCs w:val="22"/>
        </w:rPr>
        <w:t>,</w:t>
      </w:r>
      <w:r w:rsidR="1CFB023F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2D0EA8E3" w:rsidRPr="005E339D">
        <w:rPr>
          <w:rFonts w:eastAsiaTheme="minorEastAsia"/>
          <w:color w:val="0D0D0D" w:themeColor="text1" w:themeTint="F2"/>
          <w:sz w:val="22"/>
          <w:szCs w:val="22"/>
        </w:rPr>
        <w:t>w</w:t>
      </w:r>
      <w:r w:rsidR="00967729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terminie 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>5 grudnia 2021 roku we wskazanym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br/>
        <w:t>i zapewnionym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przez zamawiającego miejscu</w:t>
      </w:r>
      <w:r w:rsidR="005C79ED">
        <w:rPr>
          <w:rFonts w:eastAsiaTheme="minorEastAsia"/>
          <w:color w:val="0D0D0D" w:themeColor="text1" w:themeTint="F2"/>
          <w:sz w:val="22"/>
          <w:szCs w:val="22"/>
        </w:rPr>
        <w:t xml:space="preserve"> (miejscowość: Warszawa).</w:t>
      </w:r>
    </w:p>
    <w:p w14:paraId="3BE11EE8" w14:textId="431978C3" w:rsidR="001B3DC3" w:rsidRPr="005E339D" w:rsidRDefault="001B3DC3" w:rsidP="00476D10">
      <w:pPr>
        <w:spacing w:after="200"/>
        <w:jc w:val="both"/>
        <w:rPr>
          <w:rFonts w:eastAsiaTheme="minorHAnsi"/>
          <w:color w:val="0D0D0D" w:themeColor="text1" w:themeTint="F2"/>
          <w:sz w:val="22"/>
          <w:szCs w:val="22"/>
        </w:rPr>
      </w:pPr>
      <w:r w:rsidRPr="005E339D">
        <w:rPr>
          <w:rFonts w:eastAsiaTheme="minorHAnsi"/>
          <w:color w:val="0D0D0D" w:themeColor="text1" w:themeTint="F2"/>
          <w:sz w:val="22"/>
          <w:szCs w:val="22"/>
        </w:rPr>
        <w:t xml:space="preserve">Cel główny: </w:t>
      </w:r>
    </w:p>
    <w:p w14:paraId="466B8E16" w14:textId="0E28C280" w:rsidR="001B3DC3" w:rsidRPr="005E339D" w:rsidRDefault="001B3DC3" w:rsidP="679173B6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</w:pPr>
      <w:r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>Zwiększanie rozpoznawalności marki programu Europejski Korpus Solidarności - zwłaszcza wśród osób młodych (grupy docelowej programu w wieku 18-30 lat).</w:t>
      </w:r>
    </w:p>
    <w:p w14:paraId="2736B9BC" w14:textId="4CBA63EB" w:rsidR="001B3DC3" w:rsidRPr="005E339D" w:rsidRDefault="001B3DC3" w:rsidP="679173B6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</w:pPr>
      <w:r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>Wzmocnienie wizerunku i rozpoznawalności Europejskiego Korpusu Solidarności - wolontariatu zagranicznego.</w:t>
      </w:r>
    </w:p>
    <w:p w14:paraId="79802FAB" w14:textId="6EF710EE" w:rsidR="001B3DC3" w:rsidRPr="005E339D" w:rsidRDefault="001B3DC3" w:rsidP="4352D127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</w:pPr>
      <w:r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>Zachęcanie do zaangażowania się w działani</w:t>
      </w:r>
      <w:r w:rsidR="644A99E3"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>a</w:t>
      </w:r>
      <w:r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 xml:space="preserve"> wolontariack</w:t>
      </w:r>
      <w:r w:rsidR="358C49B1"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>ie</w:t>
      </w:r>
      <w:r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 xml:space="preserve"> przez pokazywanie dobrych przykładów.</w:t>
      </w:r>
    </w:p>
    <w:p w14:paraId="4D21AC21" w14:textId="3DFA5824" w:rsidR="001B3DC3" w:rsidRPr="005E339D" w:rsidRDefault="001B3DC3" w:rsidP="679173B6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</w:pPr>
      <w:r w:rsidRPr="005E339D">
        <w:rPr>
          <w:rFonts w:ascii="Times New Roman" w:eastAsiaTheme="minorEastAsia" w:hAnsi="Times New Roman" w:cs="Times New Roman"/>
          <w:color w:val="0D0D0D" w:themeColor="text1" w:themeTint="F2"/>
          <w:sz w:val="22"/>
          <w:szCs w:val="22"/>
        </w:rPr>
        <w:t>Promowanie przykładów dobrych praktyk – organizacji, które realizują wartościowe inicjatywy w społecznościach lokalnych z udziałem zagranicznych wolontariuszy.</w:t>
      </w:r>
    </w:p>
    <w:p w14:paraId="0A472BB4" w14:textId="4D338928" w:rsidR="002B44D3" w:rsidRPr="005E339D" w:rsidRDefault="00D84969" w:rsidP="00476D10">
      <w:pPr>
        <w:spacing w:after="200"/>
        <w:jc w:val="both"/>
        <w:rPr>
          <w:rFonts w:eastAsiaTheme="minorHAnsi"/>
          <w:color w:val="0D0D0D" w:themeColor="text1" w:themeTint="F2"/>
          <w:sz w:val="22"/>
          <w:szCs w:val="22"/>
          <w:u w:val="single"/>
        </w:rPr>
      </w:pPr>
      <w:r w:rsidRPr="005E339D">
        <w:rPr>
          <w:rFonts w:eastAsiaTheme="minorHAnsi"/>
          <w:b/>
          <w:bCs/>
          <w:color w:val="0D0D0D" w:themeColor="text1" w:themeTint="F2"/>
          <w:sz w:val="22"/>
          <w:szCs w:val="22"/>
          <w:u w:val="single"/>
        </w:rPr>
        <w:t>II</w:t>
      </w:r>
      <w:r w:rsidR="001E3D61" w:rsidRPr="005E339D">
        <w:rPr>
          <w:rFonts w:eastAsiaTheme="minorHAnsi"/>
          <w:b/>
          <w:bCs/>
          <w:color w:val="0D0D0D" w:themeColor="text1" w:themeTint="F2"/>
          <w:sz w:val="22"/>
          <w:szCs w:val="22"/>
          <w:u w:val="single"/>
        </w:rPr>
        <w:t xml:space="preserve">. Zakres zamówienia </w:t>
      </w:r>
    </w:p>
    <w:p w14:paraId="67644FC3" w14:textId="0F5E6FAE" w:rsidR="002B44D3" w:rsidRPr="005E339D" w:rsidRDefault="002B44D3" w:rsidP="679173B6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 xml:space="preserve">1. </w:t>
      </w:r>
      <w:r w:rsidR="00A31EB5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Z</w:t>
      </w:r>
      <w:r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 xml:space="preserve">organizowanie </w:t>
      </w:r>
      <w:r w:rsidR="00A75369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 xml:space="preserve">i nadzór nad </w:t>
      </w:r>
      <w:r w:rsidR="0059592B" w:rsidRPr="005E339D">
        <w:rPr>
          <w:rFonts w:eastAsiaTheme="minorEastAsia"/>
          <w:b/>
          <w:bCs/>
          <w:i/>
          <w:iCs/>
          <w:color w:val="0D0D0D" w:themeColor="text1" w:themeTint="F2"/>
          <w:sz w:val="22"/>
          <w:szCs w:val="22"/>
        </w:rPr>
        <w:t>Fl</w:t>
      </w:r>
      <w:r w:rsidR="006D1CBC" w:rsidRPr="005E339D">
        <w:rPr>
          <w:rFonts w:eastAsiaTheme="minorEastAsia"/>
          <w:b/>
          <w:bCs/>
          <w:i/>
          <w:iCs/>
          <w:color w:val="0D0D0D" w:themeColor="text1" w:themeTint="F2"/>
          <w:sz w:val="22"/>
          <w:szCs w:val="22"/>
        </w:rPr>
        <w:t>a</w:t>
      </w:r>
      <w:r w:rsidR="0059592B" w:rsidRPr="005E339D">
        <w:rPr>
          <w:rFonts w:eastAsiaTheme="minorEastAsia"/>
          <w:b/>
          <w:bCs/>
          <w:i/>
          <w:iCs/>
          <w:color w:val="0D0D0D" w:themeColor="text1" w:themeTint="F2"/>
          <w:sz w:val="22"/>
          <w:szCs w:val="22"/>
        </w:rPr>
        <w:t>shmobem</w:t>
      </w:r>
      <w:r w:rsidR="00A75369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 xml:space="preserve"> </w:t>
      </w:r>
      <w:r w:rsidR="00891FF1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organiz</w:t>
      </w:r>
      <w:r w:rsidR="3B578625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o</w:t>
      </w:r>
      <w:r w:rsidR="00891FF1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wan</w:t>
      </w:r>
      <w:r w:rsidR="00E126AF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ym</w:t>
      </w:r>
      <w:r w:rsidR="00891FF1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 xml:space="preserve"> </w:t>
      </w:r>
      <w:r w:rsidR="00A75369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 xml:space="preserve">w ramach </w:t>
      </w:r>
      <w:r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kampanii pr</w:t>
      </w:r>
      <w:r w:rsidR="001E3D61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 xml:space="preserve">omocyjnej </w:t>
      </w:r>
      <w:r w:rsidR="00A75369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Europejskiego Korpusu Solidarności 2021</w:t>
      </w:r>
      <w:r w:rsidR="44C47435" w:rsidRPr="005E339D">
        <w:rPr>
          <w:rFonts w:eastAsiaTheme="minorEastAsia"/>
          <w:b/>
          <w:bCs/>
          <w:color w:val="0D0D0D" w:themeColor="text1" w:themeTint="F2"/>
          <w:sz w:val="22"/>
          <w:szCs w:val="22"/>
        </w:rPr>
        <w:t>:</w:t>
      </w:r>
    </w:p>
    <w:p w14:paraId="0E54CE99" w14:textId="26D79525" w:rsidR="002B44D3" w:rsidRPr="005E339D" w:rsidRDefault="00D84969" w:rsidP="679173B6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a)</w:t>
      </w:r>
      <w:r w:rsidR="002B44D3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00A75369" w:rsidRPr="005E339D">
        <w:rPr>
          <w:rFonts w:eastAsiaTheme="minorEastAsia"/>
          <w:color w:val="0D0D0D" w:themeColor="text1" w:themeTint="F2"/>
          <w:sz w:val="22"/>
          <w:szCs w:val="22"/>
        </w:rPr>
        <w:t xml:space="preserve">przedstawienie 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 xml:space="preserve">koncepcji </w:t>
      </w:r>
      <w:r w:rsidR="0059592B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Fl</w:t>
      </w:r>
      <w:r w:rsidR="006D1CBC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a</w:t>
      </w:r>
      <w:r w:rsidR="0059592B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s</w:t>
      </w:r>
      <w:r w:rsidR="264E411F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h</w:t>
      </w:r>
      <w:r w:rsidR="0059592B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moba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 xml:space="preserve">, który ma </w:t>
      </w:r>
      <w:r w:rsidR="0059592B" w:rsidRPr="005E339D">
        <w:rPr>
          <w:color w:val="0D0D0D" w:themeColor="text1" w:themeTint="F2"/>
          <w:sz w:val="22"/>
          <w:szCs w:val="22"/>
        </w:rPr>
        <w:t xml:space="preserve">pokazywać ideę wolontariatu europejskiego oraz hasła </w:t>
      </w:r>
      <w:r w:rsidR="5FFE6604" w:rsidRPr="005E339D">
        <w:rPr>
          <w:color w:val="0D0D0D" w:themeColor="text1" w:themeTint="F2"/>
          <w:sz w:val="22"/>
          <w:szCs w:val="22"/>
        </w:rPr>
        <w:t>“</w:t>
      </w:r>
      <w:r w:rsidR="0059592B" w:rsidRPr="005E339D">
        <w:rPr>
          <w:color w:val="0D0D0D" w:themeColor="text1" w:themeTint="F2"/>
          <w:sz w:val="22"/>
          <w:szCs w:val="22"/>
        </w:rPr>
        <w:t>Razem możemy więcej</w:t>
      </w:r>
      <w:r w:rsidR="13C79CB9" w:rsidRPr="005E339D">
        <w:rPr>
          <w:color w:val="0D0D0D" w:themeColor="text1" w:themeTint="F2"/>
          <w:sz w:val="22"/>
          <w:szCs w:val="22"/>
        </w:rPr>
        <w:t>”</w:t>
      </w:r>
      <w:r w:rsidR="0059592B" w:rsidRPr="005E339D">
        <w:rPr>
          <w:color w:val="0D0D0D" w:themeColor="text1" w:themeTint="F2"/>
          <w:sz w:val="22"/>
          <w:szCs w:val="22"/>
        </w:rPr>
        <w:t xml:space="preserve">. We </w:t>
      </w:r>
      <w:r w:rsidR="0059592B" w:rsidRPr="005E339D">
        <w:rPr>
          <w:i/>
          <w:iCs/>
          <w:color w:val="0D0D0D" w:themeColor="text1" w:themeTint="F2"/>
          <w:sz w:val="22"/>
          <w:szCs w:val="22"/>
        </w:rPr>
        <w:t>fl</w:t>
      </w:r>
      <w:r w:rsidR="006D1CBC" w:rsidRPr="005E339D">
        <w:rPr>
          <w:i/>
          <w:iCs/>
          <w:color w:val="0D0D0D" w:themeColor="text1" w:themeTint="F2"/>
          <w:sz w:val="22"/>
          <w:szCs w:val="22"/>
        </w:rPr>
        <w:t>a</w:t>
      </w:r>
      <w:r w:rsidR="0059592B" w:rsidRPr="005E339D">
        <w:rPr>
          <w:i/>
          <w:iCs/>
          <w:color w:val="0D0D0D" w:themeColor="text1" w:themeTint="F2"/>
          <w:sz w:val="22"/>
          <w:szCs w:val="22"/>
        </w:rPr>
        <w:t>shmobie</w:t>
      </w:r>
      <w:r w:rsidR="0059592B" w:rsidRPr="005E339D">
        <w:rPr>
          <w:color w:val="0D0D0D" w:themeColor="text1" w:themeTint="F2"/>
          <w:sz w:val="22"/>
          <w:szCs w:val="22"/>
        </w:rPr>
        <w:t xml:space="preserve"> zostaną podkreślone takie wartości</w:t>
      </w:r>
      <w:r w:rsidR="00E126AF" w:rsidRPr="005E339D">
        <w:rPr>
          <w:color w:val="0D0D0D" w:themeColor="text1" w:themeTint="F2"/>
          <w:sz w:val="22"/>
          <w:szCs w:val="22"/>
        </w:rPr>
        <w:t>,</w:t>
      </w:r>
      <w:r w:rsidR="0059592B" w:rsidRPr="005E339D">
        <w:rPr>
          <w:color w:val="0D0D0D" w:themeColor="text1" w:themeTint="F2"/>
          <w:sz w:val="22"/>
          <w:szCs w:val="22"/>
        </w:rPr>
        <w:t xml:space="preserve"> jak współpraca, pozytywne podejście, wspólne działanie</w:t>
      </w:r>
      <w:r w:rsidR="3DEDAFA3" w:rsidRPr="005E339D">
        <w:rPr>
          <w:color w:val="0D0D0D" w:themeColor="text1" w:themeTint="F2"/>
          <w:sz w:val="22"/>
          <w:szCs w:val="22"/>
        </w:rPr>
        <w:t>;</w:t>
      </w:r>
    </w:p>
    <w:p w14:paraId="482E747F" w14:textId="5150BBD4" w:rsidR="00967729" w:rsidRPr="005E339D" w:rsidRDefault="00EC207F" w:rsidP="262452B2">
      <w:pPr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 xml:space="preserve">b) </w:t>
      </w:r>
      <w:r w:rsidR="63AD69B0" w:rsidRPr="005E339D">
        <w:rPr>
          <w:rFonts w:eastAsiaTheme="minorEastAsia"/>
          <w:color w:val="0D0D0D" w:themeColor="text1" w:themeTint="F2"/>
          <w:sz w:val="22"/>
          <w:szCs w:val="22"/>
        </w:rPr>
        <w:t>p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>rzygotowanie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00F5391B">
        <w:rPr>
          <w:rFonts w:eastAsiaTheme="minorEastAsia"/>
          <w:color w:val="0D0D0D" w:themeColor="text1" w:themeTint="F2"/>
          <w:sz w:val="22"/>
          <w:szCs w:val="22"/>
        </w:rPr>
        <w:t xml:space="preserve">ostatecznej wersji 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t>scenariusza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>, organizacja</w:t>
      </w:r>
      <w:r w:rsidR="00476D10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i nadzór nad 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>wydarzeniem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w</w:t>
      </w:r>
      <w:r w:rsidR="721F21B9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miejscu 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 xml:space="preserve">wskazanym przez </w:t>
      </w:r>
      <w:r w:rsidR="00E126AF" w:rsidRPr="005E339D">
        <w:rPr>
          <w:rFonts w:eastAsiaTheme="minorEastAsia"/>
          <w:color w:val="0D0D0D" w:themeColor="text1" w:themeTint="F2"/>
          <w:sz w:val="22"/>
          <w:szCs w:val="22"/>
        </w:rPr>
        <w:t>Zamawiającego</w:t>
      </w:r>
      <w:r w:rsidR="61ACD5B4" w:rsidRPr="005E339D">
        <w:rPr>
          <w:rFonts w:eastAsiaTheme="minorEastAsia"/>
          <w:color w:val="0D0D0D" w:themeColor="text1" w:themeTint="F2"/>
          <w:sz w:val="22"/>
          <w:szCs w:val="22"/>
        </w:rPr>
        <w:t>;</w:t>
      </w:r>
    </w:p>
    <w:p w14:paraId="641454D1" w14:textId="2111B4FC" w:rsidR="00EC207F" w:rsidRPr="005E339D" w:rsidRDefault="00EC207F" w:rsidP="00967729">
      <w:pPr>
        <w:rPr>
          <w:color w:val="0D0D0D" w:themeColor="text1" w:themeTint="F2"/>
          <w:sz w:val="22"/>
          <w:szCs w:val="22"/>
        </w:rPr>
      </w:pPr>
      <w:r w:rsidRPr="005E339D">
        <w:rPr>
          <w:rFonts w:eastAsiaTheme="minorHAnsi"/>
          <w:color w:val="0D0D0D" w:themeColor="text1" w:themeTint="F2"/>
          <w:sz w:val="22"/>
          <w:szCs w:val="22"/>
        </w:rPr>
        <w:t xml:space="preserve">             </w:t>
      </w:r>
    </w:p>
    <w:p w14:paraId="1D6B5934" w14:textId="7D9F1A1F" w:rsidR="002B44D3" w:rsidRPr="005E339D" w:rsidRDefault="00BF7510" w:rsidP="679173B6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c</w:t>
      </w:r>
      <w:r w:rsidR="000F5F8A" w:rsidRPr="005E339D">
        <w:rPr>
          <w:rFonts w:eastAsiaTheme="minorEastAsia"/>
          <w:color w:val="0D0D0D" w:themeColor="text1" w:themeTint="F2"/>
          <w:sz w:val="22"/>
          <w:szCs w:val="22"/>
        </w:rPr>
        <w:t xml:space="preserve">) </w:t>
      </w:r>
      <w:r w:rsidR="4C85479A" w:rsidRPr="005E339D">
        <w:rPr>
          <w:rFonts w:eastAsiaTheme="minorEastAsia"/>
          <w:color w:val="0D0D0D" w:themeColor="text1" w:themeTint="F2"/>
          <w:sz w:val="22"/>
          <w:szCs w:val="22"/>
        </w:rPr>
        <w:t>p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>rzeprowadzenie działań zgodnych z wymogami miejsca</w:t>
      </w:r>
      <w:r w:rsidR="54D27114" w:rsidRPr="005E339D">
        <w:rPr>
          <w:rFonts w:eastAsiaTheme="minorEastAsia"/>
          <w:color w:val="0D0D0D" w:themeColor="text1" w:themeTint="F2"/>
          <w:sz w:val="22"/>
          <w:szCs w:val="22"/>
        </w:rPr>
        <w:t>,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gdzie organizowany będzie </w:t>
      </w:r>
      <w:r w:rsidR="0059592B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Fl</w:t>
      </w:r>
      <w:r w:rsidR="006D1CBC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a</w:t>
      </w:r>
      <w:r w:rsidR="0059592B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shmob</w:t>
      </w:r>
      <w:r w:rsidR="6279D8CE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;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</w:p>
    <w:p w14:paraId="4308EB75" w14:textId="32561624" w:rsidR="008A5AC8" w:rsidRPr="005E339D" w:rsidRDefault="00BF7510" w:rsidP="679173B6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d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 xml:space="preserve">) </w:t>
      </w:r>
      <w:r w:rsidR="54332925" w:rsidRPr="005E339D">
        <w:rPr>
          <w:rFonts w:eastAsiaTheme="minorEastAsia"/>
          <w:color w:val="0D0D0D" w:themeColor="text1" w:themeTint="F2"/>
          <w:sz w:val="22"/>
          <w:szCs w:val="22"/>
        </w:rPr>
        <w:t>w</w:t>
      </w:r>
      <w:r w:rsidR="0059592B" w:rsidRPr="005E339D">
        <w:rPr>
          <w:rFonts w:eastAsiaTheme="minorEastAsia"/>
          <w:color w:val="0D0D0D" w:themeColor="text1" w:themeTint="F2"/>
          <w:sz w:val="22"/>
          <w:szCs w:val="22"/>
        </w:rPr>
        <w:t>ydarzenie podzielone na max 3 sety</w:t>
      </w:r>
      <w:r w:rsidR="005666A3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po max 3,5 minuty</w:t>
      </w:r>
      <w:r w:rsidR="787A9BC1" w:rsidRPr="005E339D">
        <w:rPr>
          <w:rFonts w:eastAsiaTheme="minorEastAsia"/>
          <w:color w:val="0D0D0D" w:themeColor="text1" w:themeTint="F2"/>
          <w:sz w:val="22"/>
          <w:szCs w:val="22"/>
        </w:rPr>
        <w:t>;</w:t>
      </w:r>
    </w:p>
    <w:p w14:paraId="04CD3788" w14:textId="2139334F" w:rsidR="008A5AC8" w:rsidRPr="005E339D" w:rsidRDefault="00BF7510" w:rsidP="679173B6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e</w:t>
      </w:r>
      <w:r w:rsidR="002E272D" w:rsidRPr="005E339D">
        <w:rPr>
          <w:rFonts w:eastAsiaTheme="minorEastAsia"/>
          <w:color w:val="0D0D0D" w:themeColor="text1" w:themeTint="F2"/>
          <w:sz w:val="22"/>
          <w:szCs w:val="22"/>
        </w:rPr>
        <w:t xml:space="preserve">) </w:t>
      </w:r>
      <w:r w:rsidR="008A5AC8" w:rsidRPr="005E339D">
        <w:rPr>
          <w:rFonts w:eastAsiaTheme="minorEastAsia"/>
          <w:color w:val="0D0D0D" w:themeColor="text1" w:themeTint="F2"/>
          <w:sz w:val="22"/>
          <w:szCs w:val="22"/>
        </w:rPr>
        <w:t>nagranie wydarzenia</w:t>
      </w:r>
      <w:r w:rsidR="0078BA46" w:rsidRPr="005E339D">
        <w:rPr>
          <w:rFonts w:eastAsiaTheme="minorEastAsia"/>
          <w:color w:val="0D0D0D" w:themeColor="text1" w:themeTint="F2"/>
          <w:sz w:val="22"/>
          <w:szCs w:val="22"/>
        </w:rPr>
        <w:t>;</w:t>
      </w:r>
      <w:r w:rsidR="008A5AC8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</w:p>
    <w:p w14:paraId="4A376218" w14:textId="0A65A189" w:rsidR="00967729" w:rsidRPr="005E339D" w:rsidRDefault="00BF7510" w:rsidP="679173B6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f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 xml:space="preserve">) </w:t>
      </w:r>
      <w:r w:rsidR="00967729" w:rsidRPr="005E339D">
        <w:rPr>
          <w:rFonts w:eastAsiaTheme="minorEastAsia"/>
          <w:color w:val="0D0D0D" w:themeColor="text1" w:themeTint="F2"/>
          <w:sz w:val="22"/>
          <w:szCs w:val="22"/>
        </w:rPr>
        <w:t xml:space="preserve">przygotowanie harmonogramu </w:t>
      </w:r>
      <w:r w:rsidR="008A5AC8" w:rsidRPr="005E339D">
        <w:rPr>
          <w:rFonts w:eastAsiaTheme="minorEastAsia"/>
          <w:color w:val="0D0D0D" w:themeColor="text1" w:themeTint="F2"/>
          <w:sz w:val="22"/>
          <w:szCs w:val="22"/>
        </w:rPr>
        <w:t xml:space="preserve">działań dotyczących organizacji </w:t>
      </w:r>
      <w:r w:rsidR="008A5AC8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Fl</w:t>
      </w:r>
      <w:r w:rsidR="006D1CBC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a</w:t>
      </w:r>
      <w:r w:rsidR="008A5AC8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shmob</w:t>
      </w:r>
      <w:r w:rsidR="5946BE50" w:rsidRPr="005E339D">
        <w:rPr>
          <w:rFonts w:eastAsiaTheme="minorEastAsia"/>
          <w:i/>
          <w:iCs/>
          <w:color w:val="0D0D0D" w:themeColor="text1" w:themeTint="F2"/>
          <w:sz w:val="22"/>
          <w:szCs w:val="22"/>
        </w:rPr>
        <w:t>a</w:t>
      </w:r>
      <w:r w:rsidR="00967729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oraz niezbędnych dokumentów potrzebnych </w:t>
      </w:r>
      <w:r w:rsidR="008A5AC8" w:rsidRPr="005E339D">
        <w:rPr>
          <w:rFonts w:eastAsiaTheme="minorEastAsia"/>
          <w:color w:val="0D0D0D" w:themeColor="text1" w:themeTint="F2"/>
          <w:sz w:val="22"/>
          <w:szCs w:val="22"/>
        </w:rPr>
        <w:t>do organizacji</w:t>
      </w:r>
      <w:r w:rsidR="00967729" w:rsidRPr="005E339D">
        <w:rPr>
          <w:rFonts w:eastAsiaTheme="minorEastAsia"/>
          <w:color w:val="0D0D0D" w:themeColor="text1" w:themeTint="F2"/>
          <w:sz w:val="22"/>
          <w:szCs w:val="22"/>
        </w:rPr>
        <w:t>. Harmonogram powinien zawierać</w:t>
      </w:r>
      <w:r w:rsidR="24785AC8" w:rsidRPr="005E339D">
        <w:rPr>
          <w:rFonts w:eastAsiaTheme="minorEastAsia"/>
          <w:color w:val="0D0D0D" w:themeColor="text1" w:themeTint="F2"/>
          <w:sz w:val="22"/>
          <w:szCs w:val="22"/>
        </w:rPr>
        <w:t>:</w:t>
      </w:r>
      <w:r w:rsidR="00967729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</w:p>
    <w:p w14:paraId="49BB1912" w14:textId="7ED37D79" w:rsidR="00967729" w:rsidRPr="005E339D" w:rsidRDefault="00967729" w:rsidP="00967729">
      <w:pPr>
        <w:spacing w:after="200"/>
        <w:jc w:val="both"/>
        <w:rPr>
          <w:rFonts w:eastAsiaTheme="minorHAnsi"/>
          <w:color w:val="0D0D0D" w:themeColor="text1" w:themeTint="F2"/>
          <w:sz w:val="22"/>
          <w:szCs w:val="22"/>
        </w:rPr>
      </w:pPr>
      <w:r w:rsidRPr="005E339D">
        <w:rPr>
          <w:rFonts w:eastAsiaTheme="minorHAnsi"/>
          <w:color w:val="0D0D0D" w:themeColor="text1" w:themeTint="F2"/>
          <w:sz w:val="22"/>
          <w:szCs w:val="22"/>
        </w:rPr>
        <w:t>- przygotowanie administracyjne, logistyczne oraz promocyjne,</w:t>
      </w:r>
    </w:p>
    <w:p w14:paraId="29BDA606" w14:textId="71C3763F" w:rsidR="00967729" w:rsidRPr="005E339D" w:rsidRDefault="00967729" w:rsidP="00967729">
      <w:pPr>
        <w:spacing w:after="200"/>
        <w:jc w:val="both"/>
        <w:rPr>
          <w:rFonts w:eastAsiaTheme="minorHAnsi"/>
          <w:color w:val="0D0D0D" w:themeColor="text1" w:themeTint="F2"/>
          <w:sz w:val="22"/>
          <w:szCs w:val="22"/>
        </w:rPr>
      </w:pPr>
      <w:r w:rsidRPr="005E339D">
        <w:rPr>
          <w:rFonts w:eastAsiaTheme="minorHAnsi"/>
          <w:color w:val="0D0D0D" w:themeColor="text1" w:themeTint="F2"/>
          <w:sz w:val="22"/>
          <w:szCs w:val="22"/>
        </w:rPr>
        <w:t>- promocja nagranych materiałów</w:t>
      </w:r>
      <w:r w:rsidR="00E126AF" w:rsidRPr="005E339D">
        <w:rPr>
          <w:rFonts w:eastAsiaTheme="minorHAnsi"/>
          <w:color w:val="0D0D0D" w:themeColor="text1" w:themeTint="F2"/>
          <w:sz w:val="22"/>
          <w:szCs w:val="22"/>
        </w:rPr>
        <w:t>,</w:t>
      </w:r>
    </w:p>
    <w:p w14:paraId="6B970FE4" w14:textId="729C5142" w:rsidR="00967729" w:rsidRPr="005E339D" w:rsidRDefault="00967729" w:rsidP="00967729">
      <w:pPr>
        <w:spacing w:after="200"/>
        <w:jc w:val="both"/>
        <w:rPr>
          <w:rFonts w:eastAsiaTheme="minorHAnsi"/>
          <w:color w:val="0D0D0D" w:themeColor="text1" w:themeTint="F2"/>
          <w:sz w:val="22"/>
          <w:szCs w:val="22"/>
        </w:rPr>
      </w:pPr>
      <w:r w:rsidRPr="005E339D">
        <w:rPr>
          <w:rFonts w:eastAsiaTheme="minorHAnsi"/>
          <w:color w:val="0D0D0D" w:themeColor="text1" w:themeTint="F2"/>
          <w:sz w:val="22"/>
          <w:szCs w:val="22"/>
        </w:rPr>
        <w:t xml:space="preserve">- przeprowadzenie </w:t>
      </w:r>
      <w:r w:rsidR="008A5AC8" w:rsidRPr="005E339D">
        <w:rPr>
          <w:rFonts w:eastAsiaTheme="minorHAnsi"/>
          <w:color w:val="0D0D0D" w:themeColor="text1" w:themeTint="F2"/>
          <w:sz w:val="22"/>
          <w:szCs w:val="22"/>
        </w:rPr>
        <w:t>wydarzenia</w:t>
      </w:r>
      <w:r w:rsidR="00E126AF" w:rsidRPr="005E339D">
        <w:rPr>
          <w:rFonts w:eastAsiaTheme="minorHAnsi"/>
          <w:color w:val="0D0D0D" w:themeColor="text1" w:themeTint="F2"/>
          <w:sz w:val="22"/>
          <w:szCs w:val="22"/>
        </w:rPr>
        <w:t>,</w:t>
      </w:r>
    </w:p>
    <w:p w14:paraId="1D498442" w14:textId="09C5B697" w:rsidR="00967729" w:rsidRPr="005E339D" w:rsidRDefault="00967729" w:rsidP="679173B6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- raport z kampanii</w:t>
      </w:r>
      <w:r w:rsidR="2855B71D" w:rsidRPr="005E339D">
        <w:rPr>
          <w:rFonts w:eastAsiaTheme="minorEastAsia"/>
          <w:color w:val="0D0D0D" w:themeColor="text1" w:themeTint="F2"/>
          <w:sz w:val="22"/>
          <w:szCs w:val="22"/>
        </w:rPr>
        <w:t>;</w:t>
      </w:r>
      <w:r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</w:p>
    <w:p w14:paraId="77277EB8" w14:textId="0323E679" w:rsidR="002B44D3" w:rsidRPr="005E339D" w:rsidRDefault="00BF7510" w:rsidP="262452B2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g</w:t>
      </w:r>
      <w:r w:rsidR="002171D6" w:rsidRPr="005E339D">
        <w:rPr>
          <w:rFonts w:eastAsiaTheme="minorEastAsia"/>
          <w:color w:val="0D0D0D" w:themeColor="text1" w:themeTint="F2"/>
          <w:sz w:val="22"/>
          <w:szCs w:val="22"/>
        </w:rPr>
        <w:t>)</w:t>
      </w:r>
      <w:r w:rsidR="008C327C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002B44D3" w:rsidRPr="005E339D">
        <w:rPr>
          <w:rFonts w:eastAsiaTheme="minorEastAsia"/>
          <w:color w:val="0D0D0D" w:themeColor="text1" w:themeTint="F2"/>
          <w:sz w:val="22"/>
          <w:szCs w:val="22"/>
        </w:rPr>
        <w:t>przygotowanie materiałów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identyfikacji</w:t>
      </w:r>
      <w:r w:rsidR="002B44D3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>wizualnej wydarzenia</w:t>
      </w:r>
      <w:r w:rsidR="002B44D3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  <w:r w:rsidR="00854640" w:rsidRPr="005E339D">
        <w:rPr>
          <w:rFonts w:eastAsiaTheme="minorEastAsia"/>
          <w:color w:val="0D0D0D" w:themeColor="text1" w:themeTint="F2"/>
          <w:sz w:val="22"/>
          <w:szCs w:val="22"/>
        </w:rPr>
        <w:t>(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t>4 szt. b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>anerów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– max. 2,5m x 5m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 xml:space="preserve">, 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t>10 szt. w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>inderów</w:t>
      </w:r>
      <w:r w:rsidR="001B1F7E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– ok. 2m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>)</w:t>
      </w:r>
      <w:r w:rsidR="001F6638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w</w:t>
      </w:r>
      <w:r w:rsidR="008D1AEF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oparciu o 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>możliwości wykorzystania ich w miejscu wydarzenia</w:t>
      </w:r>
      <w:r w:rsidR="7347AEBF" w:rsidRPr="005E339D">
        <w:rPr>
          <w:rFonts w:eastAsiaTheme="minorEastAsia"/>
          <w:color w:val="0D0D0D" w:themeColor="text1" w:themeTint="F2"/>
          <w:sz w:val="22"/>
          <w:szCs w:val="22"/>
        </w:rPr>
        <w:t>;</w:t>
      </w:r>
      <w:r w:rsidR="00891FF1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</w:t>
      </w:r>
    </w:p>
    <w:p w14:paraId="1D1B1C0C" w14:textId="043AC9C2" w:rsidR="5539510C" w:rsidRPr="005E339D" w:rsidRDefault="00BF7510" w:rsidP="262452B2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h</w:t>
      </w:r>
      <w:r w:rsidR="5539510C" w:rsidRPr="005E339D">
        <w:rPr>
          <w:rFonts w:eastAsiaTheme="minorEastAsia"/>
          <w:color w:val="0D0D0D" w:themeColor="text1" w:themeTint="F2"/>
          <w:sz w:val="22"/>
          <w:szCs w:val="22"/>
        </w:rPr>
        <w:t>) Wykonawca zobowiązany jest do zadbani</w:t>
      </w:r>
      <w:r w:rsidR="00D32FD1" w:rsidRPr="005E339D">
        <w:rPr>
          <w:rFonts w:eastAsiaTheme="minorEastAsia"/>
          <w:color w:val="0D0D0D" w:themeColor="text1" w:themeTint="F2"/>
          <w:sz w:val="22"/>
          <w:szCs w:val="22"/>
        </w:rPr>
        <w:t>a</w:t>
      </w:r>
      <w:r w:rsidR="5539510C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o bezpieczeństwo uczestników wydarzenia </w:t>
      </w:r>
      <w:r w:rsidR="00D32FD1" w:rsidRPr="005E339D">
        <w:rPr>
          <w:rFonts w:eastAsiaTheme="minorEastAsia"/>
          <w:color w:val="0D0D0D" w:themeColor="text1" w:themeTint="F2"/>
          <w:sz w:val="22"/>
          <w:szCs w:val="22"/>
        </w:rPr>
        <w:br/>
      </w:r>
      <w:r w:rsidR="5539510C" w:rsidRPr="005E339D">
        <w:rPr>
          <w:rFonts w:eastAsiaTheme="minorEastAsia"/>
          <w:color w:val="0D0D0D" w:themeColor="text1" w:themeTint="F2"/>
          <w:sz w:val="22"/>
          <w:szCs w:val="22"/>
        </w:rPr>
        <w:t>i osób w miejscu</w:t>
      </w:r>
      <w:r w:rsidR="3AF25A09" w:rsidRPr="005E339D">
        <w:rPr>
          <w:rFonts w:eastAsiaTheme="minorEastAsia"/>
          <w:color w:val="0D0D0D" w:themeColor="text1" w:themeTint="F2"/>
          <w:sz w:val="22"/>
          <w:szCs w:val="22"/>
        </w:rPr>
        <w:t>,</w:t>
      </w:r>
      <w:r w:rsidR="5539510C" w:rsidRPr="005E339D">
        <w:rPr>
          <w:rFonts w:eastAsiaTheme="minorEastAsia"/>
          <w:color w:val="0D0D0D" w:themeColor="text1" w:themeTint="F2"/>
          <w:sz w:val="22"/>
          <w:szCs w:val="22"/>
        </w:rPr>
        <w:t xml:space="preserve"> w którym będzie realizowany flashmob</w:t>
      </w:r>
      <w:r w:rsidR="57BB1901" w:rsidRPr="005E339D">
        <w:rPr>
          <w:rFonts w:eastAsiaTheme="minorEastAsia"/>
          <w:color w:val="0D0D0D" w:themeColor="text1" w:themeTint="F2"/>
          <w:sz w:val="22"/>
          <w:szCs w:val="22"/>
        </w:rPr>
        <w:t>;</w:t>
      </w:r>
      <w:r w:rsidR="5539510C" w:rsidRPr="005E339D">
        <w:rPr>
          <w:rFonts w:eastAsiaTheme="minorEastAsia"/>
          <w:color w:val="0D0D0D" w:themeColor="text1" w:themeTint="F2"/>
          <w:sz w:val="22"/>
          <w:szCs w:val="22"/>
        </w:rPr>
        <w:t>.</w:t>
      </w:r>
    </w:p>
    <w:p w14:paraId="0E501FF8" w14:textId="1EA48B8C" w:rsidR="7CC36DDF" w:rsidRPr="005E339D" w:rsidRDefault="00BF7510" w:rsidP="262452B2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lastRenderedPageBreak/>
        <w:t>i</w:t>
      </w:r>
      <w:r w:rsidR="7CC36DDF" w:rsidRPr="005E339D">
        <w:rPr>
          <w:rFonts w:eastAsiaTheme="minorEastAsia"/>
          <w:color w:val="0D0D0D" w:themeColor="text1" w:themeTint="F2"/>
          <w:sz w:val="22"/>
          <w:szCs w:val="22"/>
        </w:rPr>
        <w:t>) przygotowanie materiału wideo podsumowującego ca</w:t>
      </w:r>
      <w:r w:rsidR="35CA8FB7" w:rsidRPr="005E339D">
        <w:rPr>
          <w:rFonts w:eastAsiaTheme="minorEastAsia"/>
          <w:color w:val="0D0D0D" w:themeColor="text1" w:themeTint="F2"/>
          <w:sz w:val="22"/>
          <w:szCs w:val="22"/>
        </w:rPr>
        <w:t>ł</w:t>
      </w:r>
      <w:r w:rsidR="7CC36DDF" w:rsidRPr="005E339D">
        <w:rPr>
          <w:rFonts w:eastAsiaTheme="minorEastAsia"/>
          <w:color w:val="0D0D0D" w:themeColor="text1" w:themeTint="F2"/>
          <w:sz w:val="22"/>
          <w:szCs w:val="22"/>
        </w:rPr>
        <w:t>e wydarzeni</w:t>
      </w:r>
      <w:r w:rsidR="3BB33EF5" w:rsidRPr="005E339D">
        <w:rPr>
          <w:rFonts w:eastAsiaTheme="minorEastAsia"/>
          <w:color w:val="0D0D0D" w:themeColor="text1" w:themeTint="F2"/>
          <w:sz w:val="22"/>
          <w:szCs w:val="22"/>
        </w:rPr>
        <w:t>e</w:t>
      </w:r>
      <w:r w:rsidR="7CC36DDF" w:rsidRPr="005E339D">
        <w:rPr>
          <w:rFonts w:eastAsiaTheme="minorEastAsia"/>
          <w:color w:val="0D0D0D" w:themeColor="text1" w:themeTint="F2"/>
          <w:sz w:val="22"/>
          <w:szCs w:val="22"/>
        </w:rPr>
        <w:t>. Materiał wideo powinien trwać 1-3 min, zawierać pisane tłumaczenie, plansze na początku i końcu;</w:t>
      </w:r>
    </w:p>
    <w:p w14:paraId="2447FA82" w14:textId="3BE52934" w:rsidR="7CC36DDF" w:rsidRPr="005E339D" w:rsidRDefault="00BF7510" w:rsidP="262452B2">
      <w:pPr>
        <w:spacing w:after="200"/>
        <w:jc w:val="both"/>
        <w:rPr>
          <w:rFonts w:eastAsiaTheme="minorEastAsia"/>
          <w:color w:val="0D0D0D" w:themeColor="text1" w:themeTint="F2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j</w:t>
      </w:r>
      <w:r w:rsidR="7CC36DDF" w:rsidRPr="005E339D">
        <w:rPr>
          <w:rFonts w:eastAsiaTheme="minorEastAsia"/>
          <w:color w:val="0D0D0D" w:themeColor="text1" w:themeTint="F2"/>
          <w:sz w:val="22"/>
          <w:szCs w:val="22"/>
        </w:rPr>
        <w:t>) przygotowanie końcowego podsumowania kampanii z oceną jej efektywności.</w:t>
      </w:r>
    </w:p>
    <w:p w14:paraId="3FEF5871" w14:textId="0C6980C0" w:rsidR="00A10585" w:rsidRPr="005E339D" w:rsidRDefault="00BF7510" w:rsidP="00A10585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5E339D">
        <w:rPr>
          <w:rFonts w:eastAsiaTheme="minorEastAsia"/>
          <w:color w:val="0D0D0D" w:themeColor="text1" w:themeTint="F2"/>
          <w:sz w:val="22"/>
          <w:szCs w:val="22"/>
        </w:rPr>
        <w:t>k ) Szacowany zasięg: zasięg promocji wydarzenia: min. 50 000 wyświetleń.</w:t>
      </w:r>
      <w:r w:rsidR="00A10585" w:rsidRPr="005E339D">
        <w:rPr>
          <w:rFonts w:eastAsiaTheme="minorEastAsia"/>
          <w:color w:val="000000" w:themeColor="text1"/>
          <w:sz w:val="22"/>
          <w:szCs w:val="22"/>
        </w:rPr>
        <w:t xml:space="preserve"> (Instagram, Tik – Tok,</w:t>
      </w:r>
      <w:r w:rsidR="001B1F7E" w:rsidRPr="005E339D">
        <w:rPr>
          <w:rFonts w:eastAsiaTheme="minorEastAsia"/>
          <w:color w:val="000000" w:themeColor="text1"/>
          <w:sz w:val="22"/>
          <w:szCs w:val="22"/>
        </w:rPr>
        <w:t xml:space="preserve"> You Tube</w:t>
      </w:r>
      <w:r w:rsidR="00A10585" w:rsidRPr="005E339D">
        <w:rPr>
          <w:rFonts w:eastAsiaTheme="minorEastAsia"/>
          <w:color w:val="000000" w:themeColor="text1"/>
          <w:sz w:val="22"/>
          <w:szCs w:val="22"/>
        </w:rPr>
        <w:t xml:space="preserve">) 20 000 portale internetowe </w:t>
      </w:r>
    </w:p>
    <w:p w14:paraId="3FC4BF8C" w14:textId="2B429078" w:rsidR="262452B2" w:rsidRPr="005E339D" w:rsidRDefault="262452B2" w:rsidP="262452B2">
      <w:pPr>
        <w:spacing w:after="200"/>
        <w:jc w:val="both"/>
        <w:rPr>
          <w:color w:val="0D0D0D" w:themeColor="text1" w:themeTint="F2"/>
          <w:sz w:val="22"/>
          <w:szCs w:val="22"/>
          <w:highlight w:val="yellow"/>
        </w:rPr>
      </w:pPr>
    </w:p>
    <w:p w14:paraId="6DEEA1AD" w14:textId="68B9C799" w:rsidR="001B1F7E" w:rsidRPr="005E339D" w:rsidRDefault="001B1F7E" w:rsidP="262452B2">
      <w:pPr>
        <w:spacing w:after="200"/>
        <w:jc w:val="both"/>
        <w:rPr>
          <w:color w:val="0D0D0D" w:themeColor="text1" w:themeTint="F2"/>
          <w:sz w:val="22"/>
          <w:szCs w:val="22"/>
          <w:highlight w:val="yellow"/>
        </w:rPr>
      </w:pPr>
      <w:r w:rsidRPr="005E339D">
        <w:rPr>
          <w:color w:val="0D0D0D" w:themeColor="text1" w:themeTint="F2"/>
          <w:sz w:val="22"/>
          <w:szCs w:val="22"/>
          <w:highlight w:val="yellow"/>
        </w:rPr>
        <w:t xml:space="preserve"> </w:t>
      </w:r>
    </w:p>
    <w:sectPr w:rsidR="001B1F7E" w:rsidRPr="005E33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4A7A" w14:textId="77777777" w:rsidR="00967729" w:rsidRDefault="00967729" w:rsidP="00967729">
      <w:r>
        <w:separator/>
      </w:r>
    </w:p>
  </w:endnote>
  <w:endnote w:type="continuationSeparator" w:id="0">
    <w:p w14:paraId="570A5F87" w14:textId="77777777" w:rsidR="00967729" w:rsidRDefault="00967729" w:rsidP="0096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0C5B" w14:textId="77777777" w:rsidR="00967729" w:rsidRDefault="00967729" w:rsidP="00967729">
      <w:r>
        <w:separator/>
      </w:r>
    </w:p>
  </w:footnote>
  <w:footnote w:type="continuationSeparator" w:id="0">
    <w:p w14:paraId="4977CFD1" w14:textId="77777777" w:rsidR="00967729" w:rsidRDefault="00967729" w:rsidP="0096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4FB4" w14:textId="4400DA20" w:rsidR="005E339D" w:rsidRDefault="005E339D" w:rsidP="005E339D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778"/>
    <w:multiLevelType w:val="hybridMultilevel"/>
    <w:tmpl w:val="9B9A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6EC"/>
    <w:multiLevelType w:val="hybridMultilevel"/>
    <w:tmpl w:val="CEE0107E"/>
    <w:lvl w:ilvl="0" w:tplc="F0989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C0606B"/>
    <w:multiLevelType w:val="hybridMultilevel"/>
    <w:tmpl w:val="655E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4C41"/>
    <w:multiLevelType w:val="hybridMultilevel"/>
    <w:tmpl w:val="6CC4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41"/>
    <w:rsid w:val="00000055"/>
    <w:rsid w:val="0002223D"/>
    <w:rsid w:val="000820B3"/>
    <w:rsid w:val="0008515B"/>
    <w:rsid w:val="0009717E"/>
    <w:rsid w:val="000A5348"/>
    <w:rsid w:val="000B79AC"/>
    <w:rsid w:val="000D47AB"/>
    <w:rsid w:val="000E792D"/>
    <w:rsid w:val="000F5F8A"/>
    <w:rsid w:val="00114B1C"/>
    <w:rsid w:val="00122FB5"/>
    <w:rsid w:val="00126885"/>
    <w:rsid w:val="00147ED8"/>
    <w:rsid w:val="001621C9"/>
    <w:rsid w:val="00191C4E"/>
    <w:rsid w:val="001B1F7E"/>
    <w:rsid w:val="001B3DC3"/>
    <w:rsid w:val="001E3349"/>
    <w:rsid w:val="001E3D61"/>
    <w:rsid w:val="001F6638"/>
    <w:rsid w:val="002171D6"/>
    <w:rsid w:val="00244E84"/>
    <w:rsid w:val="00282F30"/>
    <w:rsid w:val="0029795B"/>
    <w:rsid w:val="002B44D3"/>
    <w:rsid w:val="002E272D"/>
    <w:rsid w:val="002E28EA"/>
    <w:rsid w:val="003042E5"/>
    <w:rsid w:val="0031053B"/>
    <w:rsid w:val="0032520D"/>
    <w:rsid w:val="00336441"/>
    <w:rsid w:val="00352BAB"/>
    <w:rsid w:val="003561BF"/>
    <w:rsid w:val="00356BBB"/>
    <w:rsid w:val="00380984"/>
    <w:rsid w:val="003836C3"/>
    <w:rsid w:val="00396BF4"/>
    <w:rsid w:val="003B2C52"/>
    <w:rsid w:val="003C51A2"/>
    <w:rsid w:val="003D755C"/>
    <w:rsid w:val="003E656F"/>
    <w:rsid w:val="0041166F"/>
    <w:rsid w:val="004178CE"/>
    <w:rsid w:val="00433BC7"/>
    <w:rsid w:val="00452105"/>
    <w:rsid w:val="00474E77"/>
    <w:rsid w:val="00475FCF"/>
    <w:rsid w:val="00476D10"/>
    <w:rsid w:val="004A0A1A"/>
    <w:rsid w:val="004A6C0C"/>
    <w:rsid w:val="005666A3"/>
    <w:rsid w:val="0059592B"/>
    <w:rsid w:val="005C2AE3"/>
    <w:rsid w:val="005C76CF"/>
    <w:rsid w:val="005C79ED"/>
    <w:rsid w:val="005E339D"/>
    <w:rsid w:val="005F6769"/>
    <w:rsid w:val="0061254E"/>
    <w:rsid w:val="00624FB2"/>
    <w:rsid w:val="006517F5"/>
    <w:rsid w:val="00681F8F"/>
    <w:rsid w:val="00686E4D"/>
    <w:rsid w:val="006A3A90"/>
    <w:rsid w:val="006D1CBC"/>
    <w:rsid w:val="00743D63"/>
    <w:rsid w:val="007477FF"/>
    <w:rsid w:val="00750656"/>
    <w:rsid w:val="0076478A"/>
    <w:rsid w:val="007739D9"/>
    <w:rsid w:val="0078BA46"/>
    <w:rsid w:val="00802531"/>
    <w:rsid w:val="00822627"/>
    <w:rsid w:val="00847328"/>
    <w:rsid w:val="00854640"/>
    <w:rsid w:val="00862319"/>
    <w:rsid w:val="00870317"/>
    <w:rsid w:val="00881B98"/>
    <w:rsid w:val="00891FF1"/>
    <w:rsid w:val="008A2AB7"/>
    <w:rsid w:val="008A5AC8"/>
    <w:rsid w:val="008C327C"/>
    <w:rsid w:val="008D1AEF"/>
    <w:rsid w:val="00910BC1"/>
    <w:rsid w:val="00920778"/>
    <w:rsid w:val="009551E8"/>
    <w:rsid w:val="00967729"/>
    <w:rsid w:val="00976B42"/>
    <w:rsid w:val="009979E0"/>
    <w:rsid w:val="009B34C0"/>
    <w:rsid w:val="009B73D1"/>
    <w:rsid w:val="00A10585"/>
    <w:rsid w:val="00A25EA1"/>
    <w:rsid w:val="00A31EB5"/>
    <w:rsid w:val="00A450D5"/>
    <w:rsid w:val="00A75369"/>
    <w:rsid w:val="00AA5E97"/>
    <w:rsid w:val="00AB128A"/>
    <w:rsid w:val="00AB5E48"/>
    <w:rsid w:val="00AD17E8"/>
    <w:rsid w:val="00AD3238"/>
    <w:rsid w:val="00B10C3A"/>
    <w:rsid w:val="00B31194"/>
    <w:rsid w:val="00B3175E"/>
    <w:rsid w:val="00B4434C"/>
    <w:rsid w:val="00B51F16"/>
    <w:rsid w:val="00B5742A"/>
    <w:rsid w:val="00BD2FDF"/>
    <w:rsid w:val="00BF5EEB"/>
    <w:rsid w:val="00BF7510"/>
    <w:rsid w:val="00C124F8"/>
    <w:rsid w:val="00C3475E"/>
    <w:rsid w:val="00C35687"/>
    <w:rsid w:val="00C64F75"/>
    <w:rsid w:val="00C704C1"/>
    <w:rsid w:val="00C80ACF"/>
    <w:rsid w:val="00CA358D"/>
    <w:rsid w:val="00CF2EF7"/>
    <w:rsid w:val="00D10287"/>
    <w:rsid w:val="00D25698"/>
    <w:rsid w:val="00D32FD1"/>
    <w:rsid w:val="00D462F0"/>
    <w:rsid w:val="00D620FD"/>
    <w:rsid w:val="00D84969"/>
    <w:rsid w:val="00DD7C0B"/>
    <w:rsid w:val="00DF45A7"/>
    <w:rsid w:val="00E126AF"/>
    <w:rsid w:val="00E4536F"/>
    <w:rsid w:val="00E57E21"/>
    <w:rsid w:val="00E605E3"/>
    <w:rsid w:val="00E6252A"/>
    <w:rsid w:val="00E71509"/>
    <w:rsid w:val="00EA705B"/>
    <w:rsid w:val="00EC207F"/>
    <w:rsid w:val="00F462D0"/>
    <w:rsid w:val="00F5391B"/>
    <w:rsid w:val="00F63EC3"/>
    <w:rsid w:val="00F64DD9"/>
    <w:rsid w:val="00FA1782"/>
    <w:rsid w:val="00FA5490"/>
    <w:rsid w:val="00FC3836"/>
    <w:rsid w:val="00FC76FA"/>
    <w:rsid w:val="034F3E5A"/>
    <w:rsid w:val="04BD3E46"/>
    <w:rsid w:val="0793CA6C"/>
    <w:rsid w:val="0AC16A3D"/>
    <w:rsid w:val="0BFC343C"/>
    <w:rsid w:val="0E44484D"/>
    <w:rsid w:val="0EB7EC4D"/>
    <w:rsid w:val="13C79CB9"/>
    <w:rsid w:val="14AADEB1"/>
    <w:rsid w:val="1CFB023F"/>
    <w:rsid w:val="22399D94"/>
    <w:rsid w:val="22B7D8F8"/>
    <w:rsid w:val="24785AC8"/>
    <w:rsid w:val="25630BD4"/>
    <w:rsid w:val="262452B2"/>
    <w:rsid w:val="264E411F"/>
    <w:rsid w:val="2855B71D"/>
    <w:rsid w:val="2AAA8FC4"/>
    <w:rsid w:val="2D0EA8E3"/>
    <w:rsid w:val="2E04F050"/>
    <w:rsid w:val="2F9A0A31"/>
    <w:rsid w:val="2FB9E90E"/>
    <w:rsid w:val="303A5B7B"/>
    <w:rsid w:val="30D52E46"/>
    <w:rsid w:val="310EC09D"/>
    <w:rsid w:val="345950F5"/>
    <w:rsid w:val="358C49B1"/>
    <w:rsid w:val="35CA8FB7"/>
    <w:rsid w:val="36B1EFC3"/>
    <w:rsid w:val="396BC8E2"/>
    <w:rsid w:val="39D4E080"/>
    <w:rsid w:val="3AF25A09"/>
    <w:rsid w:val="3B578625"/>
    <w:rsid w:val="3BB33EF5"/>
    <w:rsid w:val="3DEDAFA3"/>
    <w:rsid w:val="3E581EC7"/>
    <w:rsid w:val="3E753819"/>
    <w:rsid w:val="4352D127"/>
    <w:rsid w:val="44C47435"/>
    <w:rsid w:val="486EC081"/>
    <w:rsid w:val="48902FBB"/>
    <w:rsid w:val="4C85479A"/>
    <w:rsid w:val="4C9D70D5"/>
    <w:rsid w:val="4D0F7FD7"/>
    <w:rsid w:val="4D4231A4"/>
    <w:rsid w:val="4EB997D7"/>
    <w:rsid w:val="4F2FF865"/>
    <w:rsid w:val="5060AA09"/>
    <w:rsid w:val="507BFBCA"/>
    <w:rsid w:val="50CBC8C6"/>
    <w:rsid w:val="50F499A5"/>
    <w:rsid w:val="510420E2"/>
    <w:rsid w:val="5243733C"/>
    <w:rsid w:val="54332925"/>
    <w:rsid w:val="54D27114"/>
    <w:rsid w:val="5539510C"/>
    <w:rsid w:val="5771D510"/>
    <w:rsid w:val="57BB1901"/>
    <w:rsid w:val="58C415B5"/>
    <w:rsid w:val="59322824"/>
    <w:rsid w:val="5946BE50"/>
    <w:rsid w:val="5D10E383"/>
    <w:rsid w:val="5E16D803"/>
    <w:rsid w:val="5FE544DB"/>
    <w:rsid w:val="5FFE6604"/>
    <w:rsid w:val="610B3742"/>
    <w:rsid w:val="61ACD5B4"/>
    <w:rsid w:val="6279D8CE"/>
    <w:rsid w:val="63AD69B0"/>
    <w:rsid w:val="63FD54ED"/>
    <w:rsid w:val="644A99E3"/>
    <w:rsid w:val="66E2BB0C"/>
    <w:rsid w:val="6709923F"/>
    <w:rsid w:val="679173B6"/>
    <w:rsid w:val="6B4EA6D4"/>
    <w:rsid w:val="6D4E4494"/>
    <w:rsid w:val="6D8B0ED6"/>
    <w:rsid w:val="721F21B9"/>
    <w:rsid w:val="731EFD89"/>
    <w:rsid w:val="7347AEBF"/>
    <w:rsid w:val="76201445"/>
    <w:rsid w:val="787A9BC1"/>
    <w:rsid w:val="7C3CED84"/>
    <w:rsid w:val="7CC36DDF"/>
    <w:rsid w:val="7DA92026"/>
    <w:rsid w:val="7E7BC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02B"/>
  <w15:chartTrackingRefBased/>
  <w15:docId w15:val="{3486C93D-A2AE-4325-8522-2677A5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41"/>
    <w:pPr>
      <w:spacing w:after="120"/>
      <w:jc w:val="both"/>
    </w:pPr>
    <w:rPr>
      <w:rFonts w:ascii="Calibri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A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A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E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0F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A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6772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7729"/>
  </w:style>
  <w:style w:type="character" w:customStyle="1" w:styleId="eop">
    <w:name w:val="eop"/>
    <w:basedOn w:val="Domylnaczcionkaakapitu"/>
    <w:rsid w:val="00967729"/>
  </w:style>
  <w:style w:type="character" w:customStyle="1" w:styleId="spellingerror">
    <w:name w:val="spellingerror"/>
    <w:basedOn w:val="Domylnaczcionkaakapitu"/>
    <w:rsid w:val="009677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7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7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B928F5EB42345BCE35632CB8916CD" ma:contentTypeVersion="6" ma:contentTypeDescription="Utwórz nowy dokument." ma:contentTypeScope="" ma:versionID="d6f8c96676611d9493963578d4e3a67d">
  <xsd:schema xmlns:xsd="http://www.w3.org/2001/XMLSchema" xmlns:xs="http://www.w3.org/2001/XMLSchema" xmlns:p="http://schemas.microsoft.com/office/2006/metadata/properties" xmlns:ns2="b1b1029c-bebe-49d1-be52-bef34284fc0c" targetNamespace="http://schemas.microsoft.com/office/2006/metadata/properties" ma:root="true" ma:fieldsID="d27d5aca5c912d46f4c4e9817901571c" ns2:_="">
    <xsd:import namespace="b1b1029c-bebe-49d1-be52-bef34284f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1029c-bebe-49d1-be52-bef34284f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0D29-D5A2-4C80-8677-01718C17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1029c-bebe-49d1-be52-bef34284f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2514C-8C03-431B-BF48-36B980588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22B3C-479E-4F38-8C1F-5525C1986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9C6BC-C8B1-4BFE-AA98-2C078858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Machera</dc:creator>
  <cp:keywords/>
  <dc:description/>
  <cp:lastModifiedBy>Karolina Brodalka</cp:lastModifiedBy>
  <cp:revision>19</cp:revision>
  <dcterms:created xsi:type="dcterms:W3CDTF">2021-10-01T09:16:00Z</dcterms:created>
  <dcterms:modified xsi:type="dcterms:W3CDTF">2021-10-20T12:54:00Z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0x01010016DB928F5EB42345BCE35632CB8916CD</vt:lpwstr>
  </property>
</Properties>
</file>