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3FF95AB6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spotkań koordynatorów projektów wolontariackich EKS, dorocznych spotkań byłych wolontariuszy (Annual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akredytorów,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7A3C8D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4F1819">
        <w:rPr>
          <w:rFonts w:ascii="Times New Roman" w:hAnsi="Times New Roman"/>
          <w:color w:val="000000" w:themeColor="text1"/>
          <w:sz w:val="24"/>
          <w:szCs w:val="24"/>
        </w:rPr>
        <w:t>Gruzji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6621736F" w:rsidR="00C04849" w:rsidRPr="00F55608" w:rsidRDefault="002748A1" w:rsidP="00F55608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="00F55608" w:rsidRPr="00003BDD">
        <w:rPr>
          <w:rFonts w:ascii="Times New Roman" w:hAnsi="Times New Roman"/>
          <w:sz w:val="24"/>
          <w:szCs w:val="24"/>
        </w:rPr>
        <w:t xml:space="preserve">umowy 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6E26C6E" w14:textId="20887FA2" w:rsidR="00816F3A" w:rsidRPr="007A3C8D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552F275C" w14:textId="5C19DDCB" w:rsidR="00816F3A" w:rsidRPr="00BB10DC" w:rsidRDefault="00816F3A" w:rsidP="00816F3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4F1819" w:rsidRPr="004F1819" w14:paraId="1138B0DF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0D05D4DC" w14:textId="77777777" w:rsidR="00816F3A" w:rsidRPr="004F1819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1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3C3A6A2" w14:textId="77777777" w:rsidR="00816F3A" w:rsidRPr="004F1819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19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73DC5CDB" w14:textId="77777777" w:rsidR="00816F3A" w:rsidRPr="004F1819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19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67E32CC0" w14:textId="77777777" w:rsidR="00816F3A" w:rsidRPr="004F1819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19">
              <w:rPr>
                <w:rFonts w:ascii="Times New Roman" w:hAnsi="Times New Roman"/>
                <w:b/>
                <w:sz w:val="24"/>
                <w:szCs w:val="24"/>
              </w:rPr>
              <w:t>Szacowana liczba uczestników</w:t>
            </w:r>
          </w:p>
        </w:tc>
      </w:tr>
      <w:tr w:rsidR="004F1819" w:rsidRPr="004F1819" w14:paraId="4A1B1D3A" w14:textId="77777777" w:rsidTr="00931C02">
        <w:tc>
          <w:tcPr>
            <w:tcW w:w="570" w:type="dxa"/>
          </w:tcPr>
          <w:p w14:paraId="46E61CCC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04EBAA62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5FF43722" w14:textId="7D473704" w:rsidR="00AB20EF" w:rsidRPr="004F1819" w:rsidRDefault="004F1819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36F402C5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4F1819" w:rsidRPr="004F1819" w14:paraId="782D0E75" w14:textId="77777777" w:rsidTr="00931C02">
        <w:tc>
          <w:tcPr>
            <w:tcW w:w="570" w:type="dxa"/>
          </w:tcPr>
          <w:p w14:paraId="0D3D15DC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7B7C5FF3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6D79F4F8" w14:textId="6B05BB5A" w:rsidR="00AB20EF" w:rsidRPr="004F1819" w:rsidRDefault="004F1819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7AB7CC7F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4F1819" w:rsidRPr="004F1819" w14:paraId="7387BE54" w14:textId="77777777" w:rsidTr="00931C02">
        <w:tc>
          <w:tcPr>
            <w:tcW w:w="570" w:type="dxa"/>
          </w:tcPr>
          <w:p w14:paraId="7390951D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0CB5680F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2665B7EE" w14:textId="2758443D" w:rsidR="00AB20EF" w:rsidRPr="004F1819" w:rsidRDefault="004F1819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274DECF2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4F1819" w:rsidRPr="004F1819" w14:paraId="1604A0ED" w14:textId="77777777" w:rsidTr="00931C02">
        <w:tc>
          <w:tcPr>
            <w:tcW w:w="570" w:type="dxa"/>
          </w:tcPr>
          <w:p w14:paraId="399D821E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6A959E6D" w14:textId="2E2FE51F" w:rsidR="00AB20EF" w:rsidRPr="00F55608" w:rsidRDefault="004F1819" w:rsidP="00AB20E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608">
              <w:rPr>
                <w:rFonts w:ascii="Times New Roman" w:hAnsi="Times New Roman"/>
                <w:sz w:val="24"/>
                <w:szCs w:val="24"/>
                <w:lang w:val="en-US"/>
              </w:rPr>
              <w:t>TC Power of Non-formal education</w:t>
            </w:r>
          </w:p>
        </w:tc>
        <w:tc>
          <w:tcPr>
            <w:tcW w:w="2480" w:type="dxa"/>
          </w:tcPr>
          <w:p w14:paraId="08EB9A29" w14:textId="77777777" w:rsidR="00AB20EF" w:rsidRPr="004F1819" w:rsidRDefault="00AB20EF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5185D336" w14:textId="77777777" w:rsidR="00AB20EF" w:rsidRPr="004F1819" w:rsidRDefault="00AB20EF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4F1819" w:rsidRPr="004F1819" w14:paraId="4E813868" w14:textId="77777777" w:rsidTr="00931C02">
        <w:tc>
          <w:tcPr>
            <w:tcW w:w="570" w:type="dxa"/>
          </w:tcPr>
          <w:p w14:paraId="59156043" w14:textId="37186016" w:rsidR="00AB20EF" w:rsidRPr="004F1819" w:rsidRDefault="00863AE5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241AC71A" w14:textId="77777777" w:rsidR="00AB20EF" w:rsidRPr="004F1819" w:rsidRDefault="00AB20EF" w:rsidP="002F7027">
            <w:pPr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 xml:space="preserve">Spotkanie koordynatorów </w:t>
            </w:r>
            <w:r w:rsidR="002F7027" w:rsidRPr="004F1819">
              <w:rPr>
                <w:rFonts w:ascii="Times New Roman" w:hAnsi="Times New Roman"/>
                <w:sz w:val="24"/>
                <w:szCs w:val="24"/>
              </w:rPr>
              <w:t>ESC</w:t>
            </w:r>
          </w:p>
        </w:tc>
        <w:tc>
          <w:tcPr>
            <w:tcW w:w="2480" w:type="dxa"/>
          </w:tcPr>
          <w:p w14:paraId="32550557" w14:textId="77777777" w:rsidR="00AB20EF" w:rsidRPr="004F1819" w:rsidRDefault="00925C42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02BAACBB" w14:textId="77777777" w:rsidR="00AB20EF" w:rsidRPr="004F1819" w:rsidRDefault="00AB20EF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</w:tr>
      <w:tr w:rsidR="00863AE5" w:rsidRPr="004F1819" w14:paraId="303F8DAA" w14:textId="77777777" w:rsidTr="00863AE5">
        <w:tc>
          <w:tcPr>
            <w:tcW w:w="570" w:type="dxa"/>
          </w:tcPr>
          <w:p w14:paraId="1CF697CB" w14:textId="26F94B6C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3" w:type="dxa"/>
          </w:tcPr>
          <w:p w14:paraId="3B2A0E87" w14:textId="21B88864" w:rsidR="00863AE5" w:rsidRPr="00F55608" w:rsidRDefault="00863AE5" w:rsidP="00701D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608">
              <w:rPr>
                <w:rFonts w:ascii="Times New Roman" w:hAnsi="Times New Roman"/>
                <w:sz w:val="24"/>
                <w:szCs w:val="24"/>
                <w:lang w:val="en-US"/>
              </w:rPr>
              <w:t>EU4Youth Alumni Network Evaluation Seminar</w:t>
            </w:r>
            <w:r w:rsidRPr="00F5560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80" w:type="dxa"/>
          </w:tcPr>
          <w:p w14:paraId="577C2B55" w14:textId="77777777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519730FF" w14:textId="77777777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</w:tr>
      <w:tr w:rsidR="00863AE5" w:rsidRPr="004F1819" w14:paraId="4AC115E6" w14:textId="77777777" w:rsidTr="00863AE5">
        <w:tc>
          <w:tcPr>
            <w:tcW w:w="570" w:type="dxa"/>
          </w:tcPr>
          <w:p w14:paraId="26736AB3" w14:textId="6B3BD50D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14:paraId="34D12307" w14:textId="0E8DD5C5" w:rsidR="00863AE5" w:rsidRPr="004F1819" w:rsidRDefault="00863AE5" w:rsidP="00701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TOSCA</w:t>
            </w:r>
          </w:p>
        </w:tc>
        <w:tc>
          <w:tcPr>
            <w:tcW w:w="2480" w:type="dxa"/>
          </w:tcPr>
          <w:p w14:paraId="5639A0C1" w14:textId="77777777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7BD8E473" w14:textId="77777777" w:rsidR="00863AE5" w:rsidRPr="004F1819" w:rsidRDefault="00863AE5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19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</w:tr>
    </w:tbl>
    <w:p w14:paraId="4FB1D817" w14:textId="77777777" w:rsidR="00816F3A" w:rsidRPr="00863AE5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 Wykonawcą lub osobą wskazaną przez niego. Niżej wymienione rodzaje posiłków i ich skład są jedynie wymogiem minimalnym, jaki Wykonawca powinien zapewnić w swojej ofercie.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lastRenderedPageBreak/>
        <w:t>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3FAEBDF7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17B62B9E" w14:textId="77777777" w:rsidR="001276C0" w:rsidRPr="001276C0" w:rsidRDefault="001276C0" w:rsidP="001276C0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6C0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0923FCD7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F55608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86156"/>
    <w:rsid w:val="001276C0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4F1819"/>
    <w:rsid w:val="0055375F"/>
    <w:rsid w:val="00557A67"/>
    <w:rsid w:val="00585BB7"/>
    <w:rsid w:val="00594C69"/>
    <w:rsid w:val="005A67DC"/>
    <w:rsid w:val="00667AA4"/>
    <w:rsid w:val="00715366"/>
    <w:rsid w:val="00775FE8"/>
    <w:rsid w:val="007A3C8D"/>
    <w:rsid w:val="007F382D"/>
    <w:rsid w:val="00816F3A"/>
    <w:rsid w:val="008211B7"/>
    <w:rsid w:val="00826259"/>
    <w:rsid w:val="00854747"/>
    <w:rsid w:val="00863AE5"/>
    <w:rsid w:val="00874F31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B20EF"/>
    <w:rsid w:val="00B15BE9"/>
    <w:rsid w:val="00B84F8A"/>
    <w:rsid w:val="00BB10DC"/>
    <w:rsid w:val="00C04849"/>
    <w:rsid w:val="00C20B3B"/>
    <w:rsid w:val="00C230CD"/>
    <w:rsid w:val="00D6297B"/>
    <w:rsid w:val="00E06A88"/>
    <w:rsid w:val="00E4438C"/>
    <w:rsid w:val="00F55608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5E1-BC51-47D2-AA84-89A980D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17</cp:revision>
  <cp:lastPrinted>2017-02-16T14:39:00Z</cp:lastPrinted>
  <dcterms:created xsi:type="dcterms:W3CDTF">2018-02-27T21:05:00Z</dcterms:created>
  <dcterms:modified xsi:type="dcterms:W3CDTF">2021-09-07T10:59:00Z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