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D14CC8">
        <w:rPr>
          <w:i/>
          <w:szCs w:val="28"/>
        </w:rPr>
        <w:t>3 do zapytania ofertowego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D839C1" w:rsidRPr="009D6F1E" w:rsidRDefault="00D839C1" w:rsidP="00D839C1">
            <w:pPr>
              <w:pStyle w:val="ParagraphStyle"/>
              <w:ind w:left="284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9D6F1E">
              <w:rPr>
                <w:rFonts w:asciiTheme="minorHAnsi" w:hAnsiTheme="minorHAnsi" w:cstheme="minorHAnsi"/>
                <w:sz w:val="20"/>
                <w:szCs w:val="20"/>
              </w:rPr>
              <w:t>NIP: 526-10-00-645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D839C1" w:rsidRDefault="003F28AA" w:rsidP="00D839C1">
      <w:pPr>
        <w:pStyle w:val="ParagraphStyle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D839C1">
        <w:rPr>
          <w:rFonts w:ascii="Calibri" w:hAnsi="Calibri"/>
          <w:sz w:val="22"/>
          <w:szCs w:val="22"/>
        </w:rPr>
        <w:t xml:space="preserve"> polegającą na obsłudze działań </w:t>
      </w:r>
      <w:r w:rsidR="00D839C1" w:rsidRPr="00D839C1">
        <w:rPr>
          <w:rFonts w:ascii="Calibri" w:hAnsi="Calibri"/>
          <w:sz w:val="22"/>
          <w:szCs w:val="22"/>
        </w:rPr>
        <w:t>zapewniających poprawność realizacji i rozwój inicjatywy WorldSkills Poland poprzez realizację działań informacyjnych, promocyjnych oraz współpracy z podmiotami zewnętrznymi w zakresie organizacji i przebiegu oficjalnych spotkań, wydarzeń związanych z Polskimi Eliminacjami do WorldSkills Szanghaj i Krajowych Eliminacji WorldSkills Poland w Lublinie.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D839C1">
        <w:rPr>
          <w:rFonts w:ascii="Calibri" w:hAnsi="Calibri"/>
          <w:bCs/>
          <w:sz w:val="22"/>
          <w:szCs w:val="22"/>
        </w:rPr>
        <w:t>2021-03-15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9765C3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D839C1">
        <w:rPr>
          <w:rFonts w:ascii="Calibri" w:hAnsi="Calibri"/>
          <w:bCs/>
          <w:sz w:val="22"/>
          <w:szCs w:val="22"/>
        </w:rPr>
        <w:t>06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D839C1">
        <w:rPr>
          <w:rFonts w:ascii="Calibri" w:hAnsi="Calibri"/>
          <w:bCs/>
          <w:sz w:val="22"/>
          <w:szCs w:val="22"/>
        </w:rPr>
        <w:t>0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</w:t>
      </w:r>
      <w:bookmarkStart w:id="0" w:name="_GoBack"/>
      <w:r w:rsidRPr="00D14CC8">
        <w:rPr>
          <w:rFonts w:ascii="Calibri" w:hAnsi="Calibri"/>
          <w:i/>
          <w:sz w:val="22"/>
          <w:szCs w:val="22"/>
        </w:rPr>
        <w:t>nie zobowiązuje</w:t>
      </w:r>
      <w:r w:rsidRPr="00FD03FF">
        <w:rPr>
          <w:rFonts w:ascii="Calibri" w:hAnsi="Calibri"/>
          <w:i/>
          <w:sz w:val="22"/>
          <w:szCs w:val="22"/>
        </w:rPr>
        <w:t xml:space="preserve"> </w:t>
      </w:r>
      <w:bookmarkEnd w:id="0"/>
      <w:r w:rsidRPr="00FD03FF">
        <w:rPr>
          <w:rFonts w:ascii="Calibri" w:hAnsi="Calibri"/>
          <w:i/>
          <w:sz w:val="22"/>
          <w:szCs w:val="22"/>
        </w:rPr>
        <w:t>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lastRenderedPageBreak/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</w:t>
      </w:r>
      <w:r w:rsidRPr="00D839C1">
        <w:rPr>
          <w:rFonts w:ascii="Calibri" w:hAnsi="Calibri"/>
          <w:sz w:val="22"/>
          <w:szCs w:val="22"/>
        </w:rPr>
        <w:t xml:space="preserve">umowy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A"/>
    <w:rsid w:val="003F0AED"/>
    <w:rsid w:val="003F28AA"/>
    <w:rsid w:val="004877B5"/>
    <w:rsid w:val="0053330D"/>
    <w:rsid w:val="009765C3"/>
    <w:rsid w:val="009824E1"/>
    <w:rsid w:val="00A005B0"/>
    <w:rsid w:val="00C609AB"/>
    <w:rsid w:val="00D14CC8"/>
    <w:rsid w:val="00D839C1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070473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Załuska</cp:lastModifiedBy>
  <cp:revision>2</cp:revision>
  <dcterms:created xsi:type="dcterms:W3CDTF">2021-03-04T14:39:00Z</dcterms:created>
  <dcterms:modified xsi:type="dcterms:W3CDTF">2021-03-04T14:39:00Z</dcterms:modified>
</cp:coreProperties>
</file>