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686186" w:rsidRPr="00686186" w:rsidRDefault="00480C37" w:rsidP="00686186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</w:t>
      </w:r>
      <w:r w:rsidR="00686186" w:rsidRPr="00686186">
        <w:rPr>
          <w:sz w:val="22"/>
          <w:szCs w:val="22"/>
        </w:rPr>
        <w:t xml:space="preserve"> </w:t>
      </w:r>
      <w:r w:rsidR="00686186" w:rsidRPr="00686186">
        <w:rPr>
          <w:sz w:val="24"/>
          <w:szCs w:val="24"/>
        </w:rPr>
        <w:t>nr ZO/1</w:t>
      </w:r>
      <w:r w:rsidR="00686186">
        <w:rPr>
          <w:sz w:val="24"/>
          <w:szCs w:val="24"/>
        </w:rPr>
        <w:t>45</w:t>
      </w:r>
      <w:r w:rsidR="00686186" w:rsidRPr="00686186">
        <w:rPr>
          <w:sz w:val="24"/>
          <w:szCs w:val="24"/>
        </w:rPr>
        <w:t>/KS/2020</w:t>
      </w:r>
    </w:p>
    <w:p w:rsidR="00686186" w:rsidRPr="00686186" w:rsidRDefault="00686186" w:rsidP="00686186">
      <w:pPr>
        <w:pStyle w:val="Tekstpodstawowy"/>
        <w:jc w:val="center"/>
        <w:rPr>
          <w:sz w:val="24"/>
          <w:szCs w:val="24"/>
        </w:rPr>
      </w:pPr>
      <w:r w:rsidRPr="00686186">
        <w:rPr>
          <w:bCs/>
          <w:sz w:val="24"/>
          <w:szCs w:val="24"/>
        </w:rPr>
        <w:t>zwana dalej „</w:t>
      </w:r>
      <w:r w:rsidRPr="00686186">
        <w:rPr>
          <w:b/>
          <w:sz w:val="24"/>
          <w:szCs w:val="24"/>
        </w:rPr>
        <w:t>Umową</w:t>
      </w:r>
      <w:r w:rsidRPr="00686186">
        <w:rPr>
          <w:bCs/>
          <w:sz w:val="24"/>
          <w:szCs w:val="24"/>
        </w:rPr>
        <w:t>”,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="00686186">
        <w:rPr>
          <w:rFonts w:ascii="Times New Roman" w:hAnsi="Times New Roman" w:cs="Times New Roman"/>
          <w:sz w:val="24"/>
          <w:szCs w:val="24"/>
        </w:rPr>
        <w:t>zgodnie ze swoją reprezentacją,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kompleksowe przygotowanie i realizację animacji audio-wizualnej oraz wizytówek filmowych na potrzeby ogłoszenia laureatów konkursów </w:t>
      </w:r>
      <w:proofErr w:type="spellStart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EDUinpiracje</w:t>
      </w:r>
      <w:proofErr w:type="spellEnd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EDUispirator</w:t>
      </w:r>
      <w:proofErr w:type="spellEnd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EDUinspiracje</w:t>
      </w:r>
      <w:proofErr w:type="spellEnd"/>
      <w:r w:rsidR="004564FB" w:rsidRP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MEDIA</w:t>
      </w:r>
      <w:r w:rsidR="004564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2020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</w:t>
      </w:r>
      <w:r w:rsidR="003E6B7B">
        <w:rPr>
          <w:rFonts w:ascii="Times New Roman" w:hAnsi="Times New Roman" w:cs="Times New Roman"/>
          <w:sz w:val="24"/>
          <w:szCs w:val="24"/>
        </w:rPr>
        <w:t>animacji oraz wizytówek filmowych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</w:t>
      </w:r>
      <w:r w:rsidR="005C3413">
        <w:rPr>
          <w:rFonts w:ascii="Times New Roman" w:hAnsi="Times New Roman" w:cs="Times New Roman"/>
          <w:sz w:val="24"/>
          <w:szCs w:val="24"/>
        </w:rPr>
        <w:t xml:space="preserve">encji na utwory </w:t>
      </w:r>
      <w:r w:rsidR="003E6B7B">
        <w:rPr>
          <w:rFonts w:ascii="Times New Roman" w:hAnsi="Times New Roman" w:cs="Times New Roman"/>
          <w:sz w:val="24"/>
          <w:szCs w:val="24"/>
        </w:rPr>
        <w:t>w nich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</w:t>
      </w:r>
      <w:r w:rsidR="003E6B7B">
        <w:rPr>
          <w:rFonts w:ascii="Times New Roman" w:hAnsi="Times New Roman" w:cs="Times New Roman"/>
          <w:sz w:val="24"/>
          <w:szCs w:val="24"/>
        </w:rPr>
        <w:t>i</w:t>
      </w:r>
      <w:r w:rsidRPr="00480C37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3E6B7B">
        <w:rPr>
          <w:rFonts w:ascii="Times New Roman" w:hAnsi="Times New Roman" w:cs="Times New Roman"/>
          <w:b/>
          <w:sz w:val="24"/>
          <w:szCs w:val="24"/>
        </w:rPr>
        <w:t>Film</w:t>
      </w:r>
      <w:r w:rsidR="00A134E2" w:rsidRPr="003E6B7B">
        <w:rPr>
          <w:rFonts w:ascii="Times New Roman" w:hAnsi="Times New Roman" w:cs="Times New Roman"/>
          <w:b/>
          <w:sz w:val="24"/>
          <w:szCs w:val="24"/>
        </w:rPr>
        <w:t>ami</w:t>
      </w:r>
      <w:r w:rsidR="0017280B" w:rsidRPr="003E6B7B">
        <w:rPr>
          <w:rFonts w:ascii="Times New Roman" w:hAnsi="Times New Roman" w:cs="Times New Roman"/>
          <w:b/>
          <w:sz w:val="24"/>
          <w:szCs w:val="24"/>
        </w:rPr>
        <w:t>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A134E2">
        <w:rPr>
          <w:rFonts w:ascii="Times New Roman" w:hAnsi="Times New Roman" w:cs="Times New Roman"/>
          <w:sz w:val="24"/>
          <w:szCs w:val="24"/>
        </w:rPr>
        <w:t>ów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3E6B7B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7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3E6B7B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6B7B">
        <w:rPr>
          <w:rFonts w:ascii="Times New Roman" w:hAnsi="Times New Roman" w:cs="Times New Roman"/>
          <w:color w:val="auto"/>
        </w:rPr>
        <w:t xml:space="preserve">Pierwsza </w:t>
      </w:r>
      <w:r w:rsidRPr="003E6B7B">
        <w:rPr>
          <w:rFonts w:ascii="Times New Roman" w:hAnsi="Times New Roman" w:cs="Times New Roman"/>
          <w:color w:val="0D0D0D" w:themeColor="text1" w:themeTint="F2"/>
        </w:rPr>
        <w:t>wersja zrealizowan</w:t>
      </w:r>
      <w:r w:rsidR="00A134E2" w:rsidRPr="003E6B7B">
        <w:rPr>
          <w:rFonts w:ascii="Times New Roman" w:hAnsi="Times New Roman" w:cs="Times New Roman"/>
          <w:color w:val="0D0D0D" w:themeColor="text1" w:themeTint="F2"/>
        </w:rPr>
        <w:t xml:space="preserve">ych filmów </w:t>
      </w:r>
      <w:r w:rsidRPr="003E6B7B">
        <w:rPr>
          <w:rFonts w:ascii="Times New Roman" w:hAnsi="Times New Roman" w:cs="Times New Roman"/>
          <w:color w:val="0D0D0D" w:themeColor="text1" w:themeTint="F2"/>
        </w:rPr>
        <w:t>zostanie przesłana do Zamawiającego, w celu akceptacji, w terminie</w:t>
      </w:r>
      <w:r w:rsidR="003E6B7B" w:rsidRPr="003E6B7B">
        <w:rPr>
          <w:rFonts w:ascii="Times New Roman" w:hAnsi="Times New Roman" w:cs="Times New Roman"/>
          <w:color w:val="0D0D0D" w:themeColor="text1" w:themeTint="F2"/>
        </w:rPr>
        <w:t xml:space="preserve">: 14 grudnia 2020 r. – animacja, natomiast wizytówki </w:t>
      </w:r>
      <w:r w:rsidR="003E6B7B">
        <w:rPr>
          <w:rFonts w:ascii="Times New Roman" w:hAnsi="Times New Roman" w:cs="Times New Roman"/>
          <w:color w:val="0D0D0D" w:themeColor="text1" w:themeTint="F2"/>
        </w:rPr>
        <w:t xml:space="preserve">filmowe </w:t>
      </w:r>
      <w:bookmarkStart w:id="0" w:name="_GoBack"/>
      <w:bookmarkEnd w:id="0"/>
      <w:r w:rsidR="003E6B7B" w:rsidRPr="003E6B7B">
        <w:rPr>
          <w:rFonts w:ascii="Times New Roman" w:hAnsi="Times New Roman" w:cs="Times New Roman"/>
          <w:color w:val="0D0D0D" w:themeColor="text1" w:themeTint="F2"/>
        </w:rPr>
        <w:t xml:space="preserve">w terminie do 16 grudnia 2020 r. </w:t>
      </w:r>
    </w:p>
    <w:p w:rsidR="003E6B7B" w:rsidRDefault="00260A0A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 xml:space="preserve">2. </w:t>
      </w:r>
      <w:r w:rsidR="001B6DE1" w:rsidRPr="006A2CE0">
        <w:rPr>
          <w:rFonts w:ascii="Times New Roman" w:hAnsi="Times New Roman" w:cs="Times New Roman"/>
          <w:color w:val="auto"/>
        </w:rPr>
        <w:t>Zamawiający może F</w:t>
      </w:r>
      <w:r w:rsidR="00F7250F" w:rsidRPr="006A2CE0">
        <w:rPr>
          <w:rFonts w:ascii="Times New Roman" w:hAnsi="Times New Roman" w:cs="Times New Roman"/>
          <w:color w:val="auto"/>
        </w:rPr>
        <w:t>ilm</w:t>
      </w:r>
      <w:r w:rsidR="005C3413" w:rsidRPr="006A2CE0">
        <w:rPr>
          <w:rFonts w:ascii="Times New Roman" w:hAnsi="Times New Roman" w:cs="Times New Roman"/>
          <w:color w:val="auto"/>
        </w:rPr>
        <w:t>y</w:t>
      </w:r>
      <w:r w:rsidR="00F7250F" w:rsidRPr="006A2CE0">
        <w:rPr>
          <w:rFonts w:ascii="Times New Roman" w:hAnsi="Times New Roman" w:cs="Times New Roman"/>
          <w:color w:val="auto"/>
        </w:rPr>
        <w:t xml:space="preserve"> zaakceptować lub wnieść do ni</w:t>
      </w:r>
      <w:r w:rsidR="00EE6B2A" w:rsidRPr="006A2CE0">
        <w:rPr>
          <w:rFonts w:ascii="Times New Roman" w:hAnsi="Times New Roman" w:cs="Times New Roman"/>
          <w:color w:val="auto"/>
        </w:rPr>
        <w:t>ch</w:t>
      </w:r>
      <w:r w:rsidR="00F7250F" w:rsidRPr="006A2CE0">
        <w:rPr>
          <w:rFonts w:ascii="Times New Roman" w:hAnsi="Times New Roman" w:cs="Times New Roman"/>
          <w:color w:val="auto"/>
        </w:rPr>
        <w:t xml:space="preserve"> uwagi</w:t>
      </w:r>
      <w:r w:rsidR="005C3413" w:rsidRPr="006A2CE0">
        <w:rPr>
          <w:rFonts w:ascii="Times New Roman" w:hAnsi="Times New Roman" w:cs="Times New Roman"/>
          <w:color w:val="auto"/>
        </w:rPr>
        <w:t xml:space="preserve">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="005C3413" w:rsidRPr="006A2CE0">
        <w:rPr>
          <w:rFonts w:ascii="Times New Roman" w:hAnsi="Times New Roman" w:cs="Times New Roman"/>
          <w:color w:val="auto"/>
        </w:rPr>
        <w:t xml:space="preserve"> od dnia otrzymania egzemplarzy filmów, określonego w ust. 1.</w:t>
      </w:r>
      <w:r w:rsidR="00F7250F" w:rsidRPr="006A2CE0">
        <w:rPr>
          <w:rFonts w:ascii="Times New Roman" w:hAnsi="Times New Roman" w:cs="Times New Roman"/>
          <w:color w:val="auto"/>
        </w:rPr>
        <w:t xml:space="preserve"> Wykonawca uwzględni uwagi </w:t>
      </w:r>
    </w:p>
    <w:p w:rsidR="003E6B7B" w:rsidRDefault="003E6B7B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6B7B" w:rsidRDefault="003E6B7B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250F" w:rsidRPr="006A2CE0" w:rsidRDefault="00F7250F" w:rsidP="00F7250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2CE0">
        <w:rPr>
          <w:rFonts w:ascii="Times New Roman" w:hAnsi="Times New Roman" w:cs="Times New Roman"/>
          <w:color w:val="auto"/>
        </w:rPr>
        <w:t>Zamawiającego i wyda Zamawiającemu poprawion</w:t>
      </w:r>
      <w:r w:rsidR="005C3413" w:rsidRPr="006A2CE0">
        <w:rPr>
          <w:rFonts w:ascii="Times New Roman" w:hAnsi="Times New Roman" w:cs="Times New Roman"/>
          <w:color w:val="auto"/>
        </w:rPr>
        <w:t>e</w:t>
      </w:r>
      <w:r w:rsidRPr="006A2CE0">
        <w:rPr>
          <w:rFonts w:ascii="Times New Roman" w:hAnsi="Times New Roman" w:cs="Times New Roman"/>
          <w:color w:val="auto"/>
        </w:rPr>
        <w:t xml:space="preserve"> egzemplarz</w:t>
      </w:r>
      <w:r w:rsidR="005C3413" w:rsidRPr="006A2CE0">
        <w:rPr>
          <w:rFonts w:ascii="Times New Roman" w:hAnsi="Times New Roman" w:cs="Times New Roman"/>
          <w:color w:val="auto"/>
        </w:rPr>
        <w:t xml:space="preserve">e </w:t>
      </w:r>
      <w:r w:rsidRPr="006A2CE0">
        <w:rPr>
          <w:rFonts w:ascii="Times New Roman" w:hAnsi="Times New Roman" w:cs="Times New Roman"/>
          <w:color w:val="auto"/>
        </w:rPr>
        <w:t>uwzględniając</w:t>
      </w:r>
      <w:r w:rsidR="00EE6B2A" w:rsidRPr="006A2CE0">
        <w:rPr>
          <w:rFonts w:ascii="Times New Roman" w:hAnsi="Times New Roman" w:cs="Times New Roman"/>
          <w:color w:val="auto"/>
        </w:rPr>
        <w:t>e</w:t>
      </w:r>
      <w:r w:rsidRPr="006A2CE0">
        <w:rPr>
          <w:rFonts w:ascii="Times New Roman" w:hAnsi="Times New Roman" w:cs="Times New Roman"/>
          <w:color w:val="auto"/>
        </w:rPr>
        <w:t xml:space="preserve"> te uwagi w terminie </w:t>
      </w:r>
      <w:r w:rsidR="006A2CE0" w:rsidRPr="006A2CE0">
        <w:rPr>
          <w:rFonts w:ascii="Times New Roman" w:hAnsi="Times New Roman" w:cs="Times New Roman"/>
          <w:color w:val="auto"/>
        </w:rPr>
        <w:t>1</w:t>
      </w:r>
      <w:r w:rsidR="005C3413" w:rsidRPr="006A2CE0">
        <w:rPr>
          <w:rFonts w:ascii="Times New Roman" w:hAnsi="Times New Roman" w:cs="Times New Roman"/>
          <w:color w:val="auto"/>
        </w:rPr>
        <w:t xml:space="preserve"> 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Pr="006A2CE0">
        <w:rPr>
          <w:rFonts w:ascii="Times New Roman" w:hAnsi="Times New Roman" w:cs="Times New Roman"/>
          <w:color w:val="auto"/>
        </w:rPr>
        <w:t xml:space="preserve"> liczon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Pr="006A2CE0">
        <w:rPr>
          <w:rFonts w:ascii="Times New Roman" w:hAnsi="Times New Roman" w:cs="Times New Roman"/>
          <w:color w:val="auto"/>
        </w:rPr>
        <w:t xml:space="preserve"> od dnia ich wniesienia przez Zamawiającego. Do poprawion</w:t>
      </w:r>
      <w:r w:rsidR="005C3413" w:rsidRPr="006A2CE0">
        <w:rPr>
          <w:rFonts w:ascii="Times New Roman" w:hAnsi="Times New Roman" w:cs="Times New Roman"/>
          <w:color w:val="auto"/>
        </w:rPr>
        <w:t>ych</w:t>
      </w:r>
      <w:r w:rsidRPr="006A2CE0">
        <w:rPr>
          <w:rFonts w:ascii="Times New Roman" w:hAnsi="Times New Roman" w:cs="Times New Roman"/>
          <w:color w:val="auto"/>
        </w:rPr>
        <w:t xml:space="preserve"> Film</w:t>
      </w:r>
      <w:r w:rsidR="005C3413" w:rsidRPr="006A2CE0">
        <w:rPr>
          <w:rFonts w:ascii="Times New Roman" w:hAnsi="Times New Roman" w:cs="Times New Roman"/>
          <w:color w:val="auto"/>
        </w:rPr>
        <w:t xml:space="preserve">ów </w:t>
      </w:r>
      <w:r w:rsidRPr="006A2CE0">
        <w:rPr>
          <w:rFonts w:ascii="Times New Roman" w:hAnsi="Times New Roman" w:cs="Times New Roman"/>
          <w:color w:val="auto"/>
        </w:rPr>
        <w:t xml:space="preserve">stosuje się zdania poprzednie, z zastrzeżeniem, iż ostateczna akceptacja nie może nastąpić później niż </w:t>
      </w:r>
      <w:r w:rsidRPr="006A2CE0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3E6B7B">
        <w:rPr>
          <w:rFonts w:ascii="Times New Roman" w:hAnsi="Times New Roman" w:cs="Times New Roman"/>
          <w:b/>
          <w:color w:val="auto"/>
          <w:u w:val="single"/>
        </w:rPr>
        <w:t>16</w:t>
      </w:r>
      <w:r w:rsidR="007455B3" w:rsidRPr="006A2C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337E80">
        <w:rPr>
          <w:rFonts w:ascii="Times New Roman" w:hAnsi="Times New Roman" w:cs="Times New Roman"/>
          <w:b/>
          <w:color w:val="auto"/>
          <w:u w:val="single"/>
        </w:rPr>
        <w:t>grudnia</w:t>
      </w:r>
      <w:r w:rsidR="009B2702" w:rsidRPr="006A2CE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 w:rsidRPr="006A2CE0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Pr="006A2CE0">
        <w:rPr>
          <w:rFonts w:ascii="Times New Roman" w:hAnsi="Times New Roman" w:cs="Times New Roman"/>
          <w:b/>
          <w:color w:val="auto"/>
          <w:u w:val="single"/>
        </w:rPr>
        <w:t>roku</w:t>
      </w:r>
      <w:r w:rsidR="003E6B7B">
        <w:rPr>
          <w:rFonts w:ascii="Times New Roman" w:hAnsi="Times New Roman" w:cs="Times New Roman"/>
          <w:b/>
          <w:color w:val="auto"/>
          <w:u w:val="single"/>
        </w:rPr>
        <w:t xml:space="preserve"> dla animacji oraz 19 grudnia 2020 r. dla wizytówek filmowych</w:t>
      </w:r>
      <w:r w:rsidR="00337E80">
        <w:rPr>
          <w:rFonts w:ascii="Times New Roman" w:hAnsi="Times New Roman" w:cs="Times New Roman"/>
          <w:color w:val="auto"/>
          <w:u w:val="single"/>
        </w:rPr>
        <w:t>.</w:t>
      </w:r>
      <w:r w:rsidR="0017280B">
        <w:rPr>
          <w:rFonts w:ascii="Times New Roman" w:hAnsi="Times New Roman" w:cs="Times New Roman"/>
          <w:color w:val="auto"/>
          <w:u w:val="single"/>
        </w:rPr>
        <w:t xml:space="preserve"> </w:t>
      </w:r>
      <w:r w:rsidRPr="006A2CE0">
        <w:rPr>
          <w:rFonts w:ascii="Times New Roman" w:hAnsi="Times New Roman" w:cs="Times New Roman"/>
          <w:color w:val="auto"/>
        </w:rPr>
        <w:t>Po tym terminie Zamawiający może odstąpić od umowy.</w:t>
      </w:r>
    </w:p>
    <w:p w:rsidR="005C3413" w:rsidRPr="006A2CE0" w:rsidRDefault="00F7250F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  <w:color w:val="auto"/>
        </w:rPr>
        <w:t>3.</w:t>
      </w:r>
      <w:r w:rsidRPr="006A2CE0">
        <w:rPr>
          <w:rFonts w:ascii="Times New Roman" w:hAnsi="Times New Roman" w:cs="Times New Roman"/>
          <w:color w:val="auto"/>
        </w:rPr>
        <w:tab/>
      </w:r>
      <w:r w:rsidR="005C3413" w:rsidRPr="006A2CE0">
        <w:rPr>
          <w:rFonts w:ascii="Times New Roman" w:hAnsi="Times New Roman" w:cs="Times New Roman"/>
        </w:rPr>
        <w:t xml:space="preserve">W razie niewniesienia uwag przez Zamawiającego w terminie </w:t>
      </w:r>
      <w:r w:rsidR="006A2CE0" w:rsidRPr="006A2CE0">
        <w:rPr>
          <w:rFonts w:ascii="Times New Roman" w:hAnsi="Times New Roman" w:cs="Times New Roman"/>
        </w:rPr>
        <w:t>1</w:t>
      </w:r>
      <w:r w:rsidR="005C3413" w:rsidRPr="006A2CE0">
        <w:rPr>
          <w:rFonts w:ascii="Times New Roman" w:hAnsi="Times New Roman" w:cs="Times New Roman"/>
        </w:rPr>
        <w:t xml:space="preserve"> dni</w:t>
      </w:r>
      <w:r w:rsidR="006A2CE0" w:rsidRPr="006A2CE0">
        <w:rPr>
          <w:rFonts w:ascii="Times New Roman" w:hAnsi="Times New Roman" w:cs="Times New Roman"/>
        </w:rPr>
        <w:t>a</w:t>
      </w:r>
      <w:r w:rsidR="005C3413" w:rsidRPr="006A2CE0">
        <w:rPr>
          <w:rFonts w:ascii="Times New Roman" w:hAnsi="Times New Roman" w:cs="Times New Roman"/>
        </w:rPr>
        <w:t xml:space="preserve"> od dnia wydania Filmów, Strony uznają, iż Zamawiający Filmy zaakceptował. </w:t>
      </w:r>
    </w:p>
    <w:p w:rsidR="005C3413" w:rsidRPr="005C3413" w:rsidRDefault="005C3413" w:rsidP="005C3413">
      <w:pPr>
        <w:pStyle w:val="Default"/>
        <w:jc w:val="both"/>
        <w:rPr>
          <w:rFonts w:ascii="Times New Roman" w:hAnsi="Times New Roman" w:cs="Times New Roman"/>
        </w:rPr>
      </w:pPr>
      <w:r w:rsidRPr="006A2CE0">
        <w:rPr>
          <w:rFonts w:ascii="Times New Roman" w:hAnsi="Times New Roman" w:cs="Times New Roman"/>
        </w:rPr>
        <w:t>4.</w:t>
      </w:r>
      <w:r w:rsidRPr="006A2CE0">
        <w:rPr>
          <w:rFonts w:ascii="Times New Roman" w:hAnsi="Times New Roman" w:cs="Times New Roman"/>
        </w:rPr>
        <w:tab/>
      </w:r>
      <w:r w:rsidRPr="006A2CE0">
        <w:rPr>
          <w:rFonts w:ascii="Times New Roman" w:hAnsi="Times New Roman" w:cs="Times New Roman"/>
          <w:color w:val="auto"/>
        </w:rPr>
        <w:t>W terminie</w:t>
      </w:r>
      <w:r w:rsidR="005C1B5E" w:rsidRPr="006A2CE0">
        <w:rPr>
          <w:rFonts w:ascii="Times New Roman" w:hAnsi="Times New Roman" w:cs="Times New Roman"/>
          <w:color w:val="auto"/>
        </w:rPr>
        <w:t xml:space="preserve"> </w:t>
      </w:r>
      <w:r w:rsidR="006A2CE0" w:rsidRPr="006A2CE0">
        <w:rPr>
          <w:rFonts w:ascii="Times New Roman" w:hAnsi="Times New Roman" w:cs="Times New Roman"/>
          <w:color w:val="auto"/>
        </w:rPr>
        <w:t xml:space="preserve">1 </w:t>
      </w:r>
      <w:r w:rsidRPr="006A2CE0">
        <w:rPr>
          <w:rFonts w:ascii="Times New Roman" w:hAnsi="Times New Roman" w:cs="Times New Roman"/>
          <w:color w:val="auto"/>
        </w:rPr>
        <w:t>dni</w:t>
      </w:r>
      <w:r w:rsidR="006A2CE0" w:rsidRPr="006A2CE0">
        <w:rPr>
          <w:rFonts w:ascii="Times New Roman" w:hAnsi="Times New Roman" w:cs="Times New Roman"/>
          <w:color w:val="auto"/>
        </w:rPr>
        <w:t>a</w:t>
      </w:r>
      <w:r w:rsidRPr="006A2CE0">
        <w:rPr>
          <w:rFonts w:ascii="Times New Roman" w:hAnsi="Times New Roman" w:cs="Times New Roman"/>
          <w:color w:val="auto"/>
        </w:rPr>
        <w:t xml:space="preserve"> od dnia zaakceptowania Film</w:t>
      </w:r>
      <w:r w:rsidR="00B5344F" w:rsidRPr="006A2CE0">
        <w:rPr>
          <w:rFonts w:ascii="Times New Roman" w:hAnsi="Times New Roman" w:cs="Times New Roman"/>
          <w:color w:val="auto"/>
        </w:rPr>
        <w:t>ów</w:t>
      </w:r>
      <w:r w:rsidRPr="006A2CE0">
        <w:rPr>
          <w:rFonts w:ascii="Times New Roman" w:hAnsi="Times New Roman" w:cs="Times New Roman"/>
          <w:color w:val="auto"/>
        </w:rPr>
        <w:t>, o którym mowa w ust. 3, Wykonawca przeniesie na Zamawiającego własność i wyda Zamawiającemu Film</w:t>
      </w:r>
      <w:r w:rsidR="00B5344F" w:rsidRPr="006A2CE0">
        <w:rPr>
          <w:rFonts w:ascii="Times New Roman" w:hAnsi="Times New Roman" w:cs="Times New Roman"/>
          <w:color w:val="auto"/>
        </w:rPr>
        <w:t>y</w:t>
      </w:r>
      <w:r w:rsidRPr="006A2CE0">
        <w:rPr>
          <w:rFonts w:ascii="Times New Roman" w:hAnsi="Times New Roman" w:cs="Times New Roman"/>
          <w:color w:val="auto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5C3413">
      <w:pPr>
        <w:pStyle w:val="Default"/>
        <w:jc w:val="both"/>
        <w:rPr>
          <w:rFonts w:ascii="Times New Roman" w:hAnsi="Times New Roman" w:cs="Times New Roman"/>
        </w:rPr>
      </w:pP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5C3413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5C3413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5C3413">
        <w:rPr>
          <w:rFonts w:ascii="Times New Roman" w:hAnsi="Times New Roman" w:cs="Times New Roman"/>
          <w:sz w:val="24"/>
          <w:szCs w:val="24"/>
        </w:rPr>
        <w:t>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oraz twórcami scenariusza, </w:t>
      </w:r>
      <w:r w:rsidR="00FC2093">
        <w:rPr>
          <w:rFonts w:ascii="Times New Roman" w:hAnsi="Times New Roman" w:cs="Times New Roman"/>
          <w:sz w:val="24"/>
          <w:szCs w:val="24"/>
        </w:rPr>
        <w:t xml:space="preserve">lektorami, </w:t>
      </w:r>
      <w:r w:rsidR="00FC2093" w:rsidRPr="00FC2093">
        <w:rPr>
          <w:rFonts w:ascii="Times New Roman" w:hAnsi="Times New Roman" w:cs="Times New Roman"/>
          <w:sz w:val="24"/>
          <w:szCs w:val="24"/>
        </w:rPr>
        <w:t xml:space="preserve">twórcą stworzonych dla utworu audiowizualnego utworów muzycznych lub słowno-muzycznych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do przeniesienia tych praw zgodnie z zapisem ust. 1 niniejszego paragrafu. Powyższe umowy będą obejmowały przeniesienie autorskich praw majątkowych do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FE7508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5C3413">
        <w:rPr>
          <w:rFonts w:ascii="Times New Roman" w:hAnsi="Times New Roman" w:cs="Times New Roman"/>
          <w:sz w:val="24"/>
          <w:szCs w:val="24"/>
        </w:rPr>
        <w:t>ych</w:t>
      </w:r>
      <w:r w:rsidR="007649CF">
        <w:rPr>
          <w:rFonts w:ascii="Times New Roman" w:hAnsi="Times New Roman" w:cs="Times New Roman"/>
          <w:sz w:val="24"/>
          <w:szCs w:val="24"/>
        </w:rPr>
        <w:t xml:space="preserve">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5C3413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07141C" w:rsidRPr="0007141C" w:rsidRDefault="0007141C" w:rsidP="0007141C">
      <w:pPr>
        <w:tabs>
          <w:tab w:val="num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7141C">
        <w:rPr>
          <w:rFonts w:ascii="Times New Roman" w:eastAsia="Times New Roman" w:hAnsi="Times New Roman" w:cs="Times New Roman"/>
          <w:b/>
          <w:szCs w:val="24"/>
        </w:rPr>
        <w:t xml:space="preserve">§ 7. </w:t>
      </w:r>
    </w:p>
    <w:p w:rsidR="0007141C" w:rsidRPr="0007141C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141C" w:rsidRPr="0007141C">
        <w:rPr>
          <w:rFonts w:ascii="Times New Roman" w:hAnsi="Times New Roman" w:cs="Times New Roman"/>
          <w:sz w:val="24"/>
          <w:szCs w:val="24"/>
        </w:rPr>
        <w:t xml:space="preserve">Osoba upoważniona do kontaktów ze strony Wykonawcy, w tym do uzgodnień merytorycznych z  Zamawiającym w ramach realizacji umowy i obsługi podczas całej usługi na miejscu oraz do zatwierdzenia protokołu zdawczo-odbiorczego będzie koordynator wydarzenia:   </w:t>
      </w:r>
      <w:r w:rsidR="0007141C" w:rsidRPr="00686186">
        <w:rPr>
          <w:rFonts w:ascii="Times New Roman" w:hAnsi="Times New Roman" w:cs="Times New Roman"/>
          <w:sz w:val="24"/>
          <w:szCs w:val="24"/>
        </w:rPr>
        <w:t>………….</w:t>
      </w:r>
    </w:p>
    <w:p w:rsidR="0007141C" w:rsidRPr="0007141C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141C" w:rsidRPr="0007141C">
        <w:rPr>
          <w:rFonts w:ascii="Times New Roman" w:hAnsi="Times New Roman" w:cs="Times New Roman"/>
          <w:sz w:val="24"/>
          <w:szCs w:val="24"/>
        </w:rPr>
        <w:t xml:space="preserve">Osoby upoważnione do kontaktów ze strony Zamawiającego, w tym do uzgodnień merytorycznych z Wykonawcą oraz do zatwierdzenia protokołu zdawczo-odbiorczego:   </w:t>
      </w:r>
      <w:r w:rsidR="0007141C" w:rsidRPr="00686186">
        <w:rPr>
          <w:rFonts w:ascii="Times New Roman" w:hAnsi="Times New Roman" w:cs="Times New Roman"/>
          <w:sz w:val="24"/>
          <w:szCs w:val="24"/>
        </w:rPr>
        <w:t>……..</w:t>
      </w:r>
    </w:p>
    <w:p w:rsidR="00686186" w:rsidRDefault="00686186" w:rsidP="00686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1C" w:rsidRPr="00686186" w:rsidRDefault="00686186" w:rsidP="0068618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07141C" w:rsidRPr="00686186">
        <w:rPr>
          <w:rFonts w:ascii="Times New Roman" w:hAnsi="Times New Roman"/>
          <w:szCs w:val="24"/>
        </w:rPr>
        <w:t>Zmiana osób do kontaktu nie stanowi zmiany warunków Umowy lecz skuteczności wymaga uprzedniego zawiadomienia drugiej ze Stron i uzyskania jej potwierdzenia.</w:t>
      </w:r>
    </w:p>
    <w:p w:rsidR="00F62BEA" w:rsidRPr="00F62BEA" w:rsidRDefault="00F62BEA" w:rsidP="00F6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EA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0714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W ramach wykonania obowiązku, o którym mowa </w:t>
      </w:r>
      <w:r w:rsidRPr="0007141C">
        <w:rPr>
          <w:rFonts w:ascii="Times New Roman" w:hAnsi="Times New Roman" w:cs="Times New Roman"/>
          <w:sz w:val="24"/>
          <w:szCs w:val="24"/>
        </w:rPr>
        <w:t xml:space="preserve">w § </w:t>
      </w:r>
      <w:r w:rsidR="0007141C" w:rsidRPr="0007141C">
        <w:rPr>
          <w:rFonts w:ascii="Times New Roman" w:hAnsi="Times New Roman" w:cs="Times New Roman"/>
          <w:sz w:val="24"/>
          <w:szCs w:val="24"/>
        </w:rPr>
        <w:t>7</w:t>
      </w:r>
      <w:r w:rsidRPr="0007141C">
        <w:rPr>
          <w:rFonts w:ascii="Times New Roman" w:hAnsi="Times New Roman" w:cs="Times New Roman"/>
          <w:sz w:val="24"/>
          <w:szCs w:val="24"/>
        </w:rPr>
        <w:t xml:space="preserve"> ust. </w:t>
      </w:r>
      <w:r w:rsidR="0007141C" w:rsidRPr="0007141C">
        <w:rPr>
          <w:rFonts w:ascii="Times New Roman" w:hAnsi="Times New Roman" w:cs="Times New Roman"/>
          <w:sz w:val="24"/>
          <w:szCs w:val="24"/>
        </w:rPr>
        <w:t>1</w:t>
      </w:r>
      <w:r w:rsidRPr="0007141C">
        <w:rPr>
          <w:rFonts w:ascii="Times New Roman" w:hAnsi="Times New Roman" w:cs="Times New Roman"/>
          <w:sz w:val="24"/>
          <w:szCs w:val="24"/>
        </w:rPr>
        <w:t xml:space="preserve"> </w:t>
      </w:r>
      <w:r w:rsidRPr="00F62BEA">
        <w:rPr>
          <w:rFonts w:ascii="Times New Roman" w:hAnsi="Times New Roman" w:cs="Times New Roman"/>
          <w:sz w:val="24"/>
          <w:szCs w:val="24"/>
        </w:rPr>
        <w:t>Umowy Strony udostępniają sobie wzajemnie dane osobowe osób wyznaczonych do podpisania protokołu zdawczo-odbiorczego, tj. imiona i nazwiska tych osób, jak określono w § 7.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>Strony oświadczają, że w stosunku do udostępnianych danych osobowych, o których mowa w ust. 1 powyżej, są administratorami w rozumieniu art. 4 pkt 7 rozporządzenia Parlamentu Europejskiego i Rady (UE) 2016/679 z dnia 27 kwietnia 2016 r. w sprawie ochrony osób fizycznych w związku  z przetwarzaniem danych osobowych i w sprawie swobodnego przepływu takich danych oraz uchylenia dyrektywy 95/46/WE („</w:t>
      </w:r>
      <w:r w:rsidRPr="00F62BEA">
        <w:rPr>
          <w:rFonts w:ascii="Times New Roman" w:hAnsi="Times New Roman" w:cs="Times New Roman"/>
          <w:b/>
          <w:sz w:val="24"/>
          <w:szCs w:val="24"/>
        </w:rPr>
        <w:t>RODO</w:t>
      </w:r>
      <w:r w:rsidRPr="00F62BEA">
        <w:rPr>
          <w:rFonts w:ascii="Times New Roman" w:hAnsi="Times New Roman" w:cs="Times New Roman"/>
          <w:sz w:val="24"/>
          <w:szCs w:val="24"/>
        </w:rPr>
        <w:t>”).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:rsidR="00F62BEA" w:rsidRPr="00F62BEA" w:rsidRDefault="00F62BEA" w:rsidP="00F62BE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BEA">
        <w:rPr>
          <w:rFonts w:ascii="Times New Roman" w:hAnsi="Times New Roman" w:cs="Times New Roman"/>
          <w:sz w:val="24"/>
          <w:szCs w:val="24"/>
        </w:rPr>
        <w:t xml:space="preserve">Minimalny zakres informacji, o której mowa w ust. 3 powyżej, określa </w:t>
      </w:r>
      <w:r w:rsidRPr="00F62BEA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62BE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157">
        <w:rPr>
          <w:rFonts w:ascii="Times New Roman" w:hAnsi="Times New Roman" w:cs="Times New Roman"/>
          <w:b/>
          <w:sz w:val="24"/>
          <w:szCs w:val="24"/>
        </w:rPr>
        <w:t>9.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</w:t>
      </w:r>
      <w:r w:rsidR="00F62BEA">
        <w:rPr>
          <w:rFonts w:ascii="Times New Roman" w:hAnsi="Times New Roman" w:cs="Times New Roman"/>
          <w:sz w:val="24"/>
          <w:szCs w:val="24"/>
        </w:rPr>
        <w:t>r 3: protokół zdawczo-odbiorczy,</w:t>
      </w:r>
    </w:p>
    <w:p w:rsidR="00F62BEA" w:rsidRPr="00F62BEA" w:rsidRDefault="00F62BEA" w:rsidP="00F62BEA">
      <w:pPr>
        <w:pStyle w:val="Akapitzlist"/>
        <w:numPr>
          <w:ilvl w:val="0"/>
          <w:numId w:val="9"/>
        </w:numPr>
        <w:rPr>
          <w:rFonts w:ascii="Times New Roman" w:eastAsiaTheme="minorEastAsia" w:hAnsi="Times New Roman"/>
          <w:szCs w:val="24"/>
          <w:lang w:val="pl-PL" w:eastAsia="pl-PL"/>
        </w:rPr>
      </w:pPr>
      <w:proofErr w:type="spellStart"/>
      <w:r w:rsidRPr="00F62BEA">
        <w:rPr>
          <w:rFonts w:ascii="Times New Roman" w:hAnsi="Times New Roman"/>
          <w:szCs w:val="24"/>
        </w:rPr>
        <w:t>Załącznik</w:t>
      </w:r>
      <w:proofErr w:type="spellEnd"/>
      <w:r w:rsidRPr="00F62BEA">
        <w:rPr>
          <w:rFonts w:ascii="Times New Roman" w:hAnsi="Times New Roman"/>
          <w:szCs w:val="24"/>
        </w:rPr>
        <w:t xml:space="preserve"> </w:t>
      </w:r>
      <w:proofErr w:type="spellStart"/>
      <w:r w:rsidRPr="00F62BEA">
        <w:rPr>
          <w:rFonts w:ascii="Times New Roman" w:hAnsi="Times New Roman"/>
          <w:szCs w:val="24"/>
        </w:rPr>
        <w:t>nr</w:t>
      </w:r>
      <w:proofErr w:type="spellEnd"/>
      <w:r w:rsidRPr="00F62BEA">
        <w:rPr>
          <w:rFonts w:ascii="Times New Roman" w:hAnsi="Times New Roman"/>
          <w:szCs w:val="24"/>
        </w:rPr>
        <w:t xml:space="preserve"> 4: </w:t>
      </w:r>
      <w:r w:rsidRPr="00F62BEA">
        <w:rPr>
          <w:rFonts w:ascii="Times New Roman" w:eastAsiaTheme="minorEastAsia" w:hAnsi="Times New Roman"/>
          <w:szCs w:val="24"/>
          <w:lang w:val="pl-PL" w:eastAsia="pl-PL"/>
        </w:rPr>
        <w:t>minimalny zakres przetwarzania danych osobowych.</w:t>
      </w:r>
    </w:p>
    <w:p w:rsidR="00F62BEA" w:rsidRPr="005936CD" w:rsidRDefault="00F62BEA" w:rsidP="00F62BEA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3E6B7B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68618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 w:rsidRPr="00DC7D49">
      <w:rPr>
        <w:noProof/>
      </w:rPr>
      <w:drawing>
        <wp:anchor distT="0" distB="0" distL="114300" distR="114300" simplePos="0" relativeHeight="251659264" behindDoc="1" locked="0" layoutInCell="1" allowOverlap="1" wp14:anchorId="26EC1C0C" wp14:editId="4AFCCB88">
          <wp:simplePos x="0" y="0"/>
          <wp:positionH relativeFrom="page">
            <wp:posOffset>635</wp:posOffset>
          </wp:positionH>
          <wp:positionV relativeFrom="page">
            <wp:posOffset>22225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D76">
      <w:rPr>
        <w:rFonts w:ascii="Times New Roman" w:eastAsia="Times New Roman" w:hAnsi="Times New Roman" w:cs="Times New Roman"/>
        <w:i/>
        <w:color w:val="808080"/>
      </w:rPr>
      <w:t>Załącznik nr 2</w:t>
    </w:r>
    <w:r w:rsidR="00946D76"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1C42C1"/>
    <w:multiLevelType w:val="hybridMultilevel"/>
    <w:tmpl w:val="EC18FB0A"/>
    <w:lvl w:ilvl="0" w:tplc="7ECCD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6D4B92"/>
    <w:multiLevelType w:val="singleLevel"/>
    <w:tmpl w:val="41D03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7141C"/>
    <w:rsid w:val="000B797B"/>
    <w:rsid w:val="000C10F1"/>
    <w:rsid w:val="000E50BB"/>
    <w:rsid w:val="00114D66"/>
    <w:rsid w:val="001279CB"/>
    <w:rsid w:val="0016519B"/>
    <w:rsid w:val="001717BD"/>
    <w:rsid w:val="0017280B"/>
    <w:rsid w:val="00182E30"/>
    <w:rsid w:val="001B473E"/>
    <w:rsid w:val="001B6DE1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B0A3C"/>
    <w:rsid w:val="002C2117"/>
    <w:rsid w:val="002D50E2"/>
    <w:rsid w:val="002E5F15"/>
    <w:rsid w:val="00337E80"/>
    <w:rsid w:val="0035473D"/>
    <w:rsid w:val="00376733"/>
    <w:rsid w:val="00392A2B"/>
    <w:rsid w:val="003E6B7B"/>
    <w:rsid w:val="00432884"/>
    <w:rsid w:val="0043292C"/>
    <w:rsid w:val="00433B7F"/>
    <w:rsid w:val="004470F2"/>
    <w:rsid w:val="0045088F"/>
    <w:rsid w:val="004538DD"/>
    <w:rsid w:val="004564FB"/>
    <w:rsid w:val="00480C37"/>
    <w:rsid w:val="004820A5"/>
    <w:rsid w:val="004939DA"/>
    <w:rsid w:val="004A7870"/>
    <w:rsid w:val="004E1B84"/>
    <w:rsid w:val="004F3CDC"/>
    <w:rsid w:val="00533748"/>
    <w:rsid w:val="0058374C"/>
    <w:rsid w:val="005936CD"/>
    <w:rsid w:val="005A493C"/>
    <w:rsid w:val="005C1B5E"/>
    <w:rsid w:val="005C3413"/>
    <w:rsid w:val="005E1D68"/>
    <w:rsid w:val="005E3E17"/>
    <w:rsid w:val="00620E62"/>
    <w:rsid w:val="00640A95"/>
    <w:rsid w:val="00686186"/>
    <w:rsid w:val="006A2CE0"/>
    <w:rsid w:val="006D05B1"/>
    <w:rsid w:val="00702F07"/>
    <w:rsid w:val="00704DC1"/>
    <w:rsid w:val="00710F37"/>
    <w:rsid w:val="00722DF9"/>
    <w:rsid w:val="007455B3"/>
    <w:rsid w:val="007649CF"/>
    <w:rsid w:val="00770667"/>
    <w:rsid w:val="0078162C"/>
    <w:rsid w:val="007B18FF"/>
    <w:rsid w:val="007B2F1E"/>
    <w:rsid w:val="007E1151"/>
    <w:rsid w:val="007E7DD6"/>
    <w:rsid w:val="007F0CE8"/>
    <w:rsid w:val="0080270F"/>
    <w:rsid w:val="00812CD2"/>
    <w:rsid w:val="00824F15"/>
    <w:rsid w:val="0084024A"/>
    <w:rsid w:val="00855610"/>
    <w:rsid w:val="00871BC6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134E2"/>
    <w:rsid w:val="00A950FA"/>
    <w:rsid w:val="00AB36C0"/>
    <w:rsid w:val="00B33897"/>
    <w:rsid w:val="00B5344F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20EC2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62BEA"/>
    <w:rsid w:val="00F7250F"/>
    <w:rsid w:val="00F83F7D"/>
    <w:rsid w:val="00F86157"/>
    <w:rsid w:val="00FA6D94"/>
    <w:rsid w:val="00FC2093"/>
    <w:rsid w:val="00FD0538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172D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2630-B6C5-4FAC-B662-E4115AEA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48</cp:revision>
  <cp:lastPrinted>2020-08-26T12:42:00Z</cp:lastPrinted>
  <dcterms:created xsi:type="dcterms:W3CDTF">2017-08-30T14:01:00Z</dcterms:created>
  <dcterms:modified xsi:type="dcterms:W3CDTF">2020-11-23T17:21:00Z</dcterms:modified>
</cp:coreProperties>
</file>