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1A8" w:rsidRDefault="0035488C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PROJEKT</w:t>
      </w:r>
      <w:r w:rsidR="00D92EDA">
        <w:rPr>
          <w:color w:val="000000"/>
          <w:sz w:val="22"/>
          <w:szCs w:val="22"/>
        </w:rPr>
        <w:t xml:space="preserve"> UMOWY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</w:t>
      </w:r>
      <w:r w:rsidR="00E9596C">
        <w:t>20</w:t>
      </w:r>
      <w:r w:rsidR="00FD085D" w:rsidRPr="000D4AB0">
        <w:t xml:space="preserve">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2D738B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617740" w:rsidRPr="00617740">
        <w:rPr>
          <w:rFonts w:cs="Times New Roman"/>
          <w:b/>
        </w:rPr>
        <w:t>sukcesywn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dostaw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kalendarzy na 20</w:t>
      </w:r>
      <w:r w:rsidR="002D738B">
        <w:rPr>
          <w:rFonts w:cs="Times New Roman"/>
          <w:b/>
        </w:rPr>
        <w:t>2</w:t>
      </w:r>
      <w:r w:rsidR="00E9596C">
        <w:rPr>
          <w:rFonts w:cs="Times New Roman"/>
          <w:b/>
        </w:rPr>
        <w:t>1</w:t>
      </w:r>
      <w:r w:rsidR="00617740" w:rsidRPr="00617740">
        <w:rPr>
          <w:rFonts w:cs="Times New Roman"/>
          <w:b/>
        </w:rPr>
        <w:t xml:space="preserve"> rok na potrzeby FRSE</w:t>
      </w:r>
      <w:r w:rsidR="00617740" w:rsidRPr="00617740">
        <w:rPr>
          <w:rFonts w:cs="Times New Roman"/>
        </w:rPr>
        <w:t xml:space="preserve">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</w:t>
      </w:r>
      <w:r w:rsidR="00D45EE8">
        <w:rPr>
          <w:rFonts w:cs="Times New Roman"/>
        </w:rPr>
        <w:t>2</w:t>
      </w:r>
      <w:r w:rsidRPr="00DF339D">
        <w:rPr>
          <w:rFonts w:cs="Times New Roman"/>
        </w:rPr>
        <w:t xml:space="preserve"> do Umowy. </w:t>
      </w:r>
    </w:p>
    <w:p w:rsidR="00617740" w:rsidRPr="00617740" w:rsidRDefault="00617740" w:rsidP="0061774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 xml:space="preserve">Wykonawca zobowiązuje się dostarczyć przedmiot </w:t>
      </w:r>
      <w:r w:rsidRPr="00DA2BC7">
        <w:rPr>
          <w:rFonts w:cs="Times New Roman"/>
        </w:rPr>
        <w:t xml:space="preserve">zamówienia </w:t>
      </w:r>
      <w:r w:rsidR="00466634" w:rsidRPr="00DA2BC7">
        <w:rPr>
          <w:rFonts w:cs="Times New Roman"/>
        </w:rPr>
        <w:t>…...</w:t>
      </w:r>
      <w:r w:rsidRPr="00DA2BC7">
        <w:rPr>
          <w:rFonts w:cs="Times New Roman"/>
        </w:rPr>
        <w:t xml:space="preserve"> </w:t>
      </w:r>
      <w:r w:rsidR="00DA2BC7" w:rsidRPr="00DA2BC7">
        <w:rPr>
          <w:rFonts w:cs="Times New Roman"/>
        </w:rPr>
        <w:t xml:space="preserve">dni kalendarzowych od dnia zaakceptowania </w:t>
      </w:r>
      <w:r w:rsidR="00E9596C" w:rsidRPr="00E9596C">
        <w:rPr>
          <w:rFonts w:cs="Times New Roman"/>
        </w:rPr>
        <w:t>projektu graficznego przez Zamawiającego.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8E1007"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617740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>Przedmiot zamówienia zostanie do</w:t>
      </w:r>
      <w:r w:rsidR="00B050FD" w:rsidRPr="00617740">
        <w:rPr>
          <w:rFonts w:cs="Times New Roman"/>
        </w:rPr>
        <w:t>starczony odpowiednio pod adres</w:t>
      </w:r>
      <w:r w:rsidRPr="00617740">
        <w:rPr>
          <w:rFonts w:cs="Times New Roman"/>
        </w:rPr>
        <w:t>:</w:t>
      </w:r>
      <w:r w:rsidR="00617740" w:rsidRPr="00617740">
        <w:rPr>
          <w:rFonts w:cs="Times New Roman"/>
        </w:rPr>
        <w:t xml:space="preserve"> </w:t>
      </w:r>
      <w:r w:rsidR="00D92EDA" w:rsidRPr="00617740">
        <w:rPr>
          <w:rFonts w:cs="Times New Roman"/>
        </w:rPr>
        <w:t>Al. Jerozolimskie 142a</w:t>
      </w:r>
      <w:r w:rsidRPr="00617740">
        <w:rPr>
          <w:rFonts w:cs="Times New Roman"/>
        </w:rPr>
        <w:t xml:space="preserve">, </w:t>
      </w:r>
      <w:r w:rsidR="00D92EDA" w:rsidRPr="00617740">
        <w:rPr>
          <w:rFonts w:cs="Times New Roman"/>
        </w:rPr>
        <w:t>02-305</w:t>
      </w:r>
      <w:r w:rsidRPr="00617740">
        <w:rPr>
          <w:rFonts w:cs="Times New Roman"/>
        </w:rPr>
        <w:t xml:space="preserve"> Warszawa</w:t>
      </w:r>
      <w:r w:rsidR="00617740" w:rsidRPr="00617740">
        <w:rPr>
          <w:rFonts w:cs="Times New Roman"/>
        </w:rPr>
        <w:t xml:space="preserve">, </w:t>
      </w:r>
      <w:r w:rsidRPr="00617740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 w:rsidRPr="00617740">
        <w:rPr>
          <w:rFonts w:cs="Times New Roman"/>
        </w:rPr>
        <w:t>wskazanym adresem</w:t>
      </w:r>
      <w:r w:rsidRPr="00617740">
        <w:rPr>
          <w:rFonts w:cs="Times New Roman"/>
        </w:rPr>
        <w:t>.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064B01" w:rsidRPr="00064B01" w:rsidRDefault="00CF1376" w:rsidP="00CF137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Cs w:val="22"/>
        </w:rPr>
      </w:pPr>
      <w:r w:rsidRPr="00B6289F">
        <w:rPr>
          <w:szCs w:val="22"/>
        </w:rPr>
        <w:t>Zamawiający zastrzega sobie prawo do niezrea</w:t>
      </w:r>
      <w:r w:rsidR="0078331A" w:rsidRPr="00B6289F">
        <w:rPr>
          <w:szCs w:val="22"/>
        </w:rPr>
        <w:t xml:space="preserve">lizowania przedmiotu zamówienia </w:t>
      </w:r>
      <w:r w:rsidRPr="00B6289F">
        <w:rPr>
          <w:szCs w:val="22"/>
        </w:rPr>
        <w:t xml:space="preserve">w całości. Minimalny, gwarantowany poziom realizacji </w:t>
      </w:r>
      <w:r w:rsidR="00064B01">
        <w:rPr>
          <w:szCs w:val="22"/>
        </w:rPr>
        <w:t>umowy</w:t>
      </w:r>
      <w:r w:rsidRPr="00B6289F">
        <w:rPr>
          <w:szCs w:val="22"/>
        </w:rPr>
        <w:t xml:space="preserve"> wynosi </w:t>
      </w:r>
      <w:r w:rsidRPr="00B6289F">
        <w:rPr>
          <w:b/>
          <w:szCs w:val="22"/>
        </w:rPr>
        <w:t>80 %</w:t>
      </w:r>
      <w:r w:rsidRPr="00B6289F">
        <w:rPr>
          <w:szCs w:val="22"/>
        </w:rPr>
        <w:t xml:space="preserve"> </w:t>
      </w:r>
      <w:r w:rsidR="00064B01">
        <w:rPr>
          <w:szCs w:val="22"/>
        </w:rPr>
        <w:t xml:space="preserve">wartości umowy. </w:t>
      </w:r>
      <w:r w:rsidRPr="00B6289F">
        <w:rPr>
          <w:szCs w:val="22"/>
        </w:rPr>
        <w:lastRenderedPageBreak/>
        <w:t>Wykonawcy nie przysługują żadne roszczenie z tytułu niezrealizowania  przedmiotu umowy w pełnym zakresie.</w:t>
      </w:r>
      <w:r w:rsidR="00B45332" w:rsidRPr="00B6289F">
        <w:rPr>
          <w:szCs w:val="22"/>
        </w:rPr>
        <w:t xml:space="preserve"> </w:t>
      </w:r>
    </w:p>
    <w:p w:rsidR="00CF1376" w:rsidRPr="00B6289F" w:rsidRDefault="00B45332" w:rsidP="00CF137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Cs w:val="22"/>
        </w:rPr>
      </w:pPr>
      <w:r w:rsidRPr="00B6289F">
        <w:rPr>
          <w:szCs w:val="22"/>
        </w:rPr>
        <w:t>Zamawiający poda</w:t>
      </w:r>
      <w:r w:rsidR="0078331A" w:rsidRPr="00B6289F">
        <w:rPr>
          <w:szCs w:val="22"/>
        </w:rPr>
        <w:t xml:space="preserve"> dokładny</w:t>
      </w:r>
      <w:r w:rsidRPr="00B6289F">
        <w:rPr>
          <w:szCs w:val="22"/>
        </w:rPr>
        <w:t xml:space="preserve"> </w:t>
      </w:r>
      <w:r w:rsidR="0078331A" w:rsidRPr="00B6289F">
        <w:rPr>
          <w:szCs w:val="22"/>
        </w:rPr>
        <w:t xml:space="preserve">nakład </w:t>
      </w:r>
      <w:r w:rsidR="00C610D5" w:rsidRPr="00B6289F">
        <w:rPr>
          <w:szCs w:val="22"/>
        </w:rPr>
        <w:t xml:space="preserve">zamawianych kalendarzy w terminie do </w:t>
      </w:r>
      <w:r w:rsidR="00B6289F">
        <w:rPr>
          <w:szCs w:val="22"/>
        </w:rPr>
        <w:t>2</w:t>
      </w:r>
      <w:r w:rsidR="00C610D5" w:rsidRPr="00B6289F">
        <w:rPr>
          <w:szCs w:val="22"/>
        </w:rPr>
        <w:t xml:space="preserve"> dni roboczych od</w:t>
      </w:r>
      <w:r w:rsidR="0078331A" w:rsidRPr="00B6289F">
        <w:rPr>
          <w:szCs w:val="22"/>
        </w:rPr>
        <w:t xml:space="preserve"> </w:t>
      </w:r>
      <w:r w:rsidR="00EA5C2E" w:rsidRPr="00B6289F">
        <w:rPr>
          <w:szCs w:val="22"/>
        </w:rPr>
        <w:t xml:space="preserve">dnia </w:t>
      </w:r>
      <w:r w:rsidR="0078331A" w:rsidRPr="00B6289F">
        <w:rPr>
          <w:szCs w:val="22"/>
        </w:rPr>
        <w:t>podpisania umowy.</w:t>
      </w:r>
      <w:r w:rsidR="00CF1376" w:rsidRPr="00B6289F">
        <w:rPr>
          <w:szCs w:val="22"/>
        </w:rPr>
        <w:t xml:space="preserve">  </w:t>
      </w:r>
    </w:p>
    <w:p w:rsidR="00CF1376" w:rsidRPr="00C80CE7" w:rsidRDefault="00CF1376" w:rsidP="00CF1376">
      <w:pPr>
        <w:widowControl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617740" w:rsidRPr="00617740" w:rsidRDefault="00617740" w:rsidP="00617740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617740">
        <w:rPr>
          <w:rFonts w:cs="Times New Roman"/>
          <w:szCs w:val="24"/>
        </w:rPr>
        <w:t xml:space="preserve">Wynagrodzenie Wykonawcy (wartość umowy) nie może przekroczyć kwoty </w:t>
      </w:r>
      <w:r>
        <w:rPr>
          <w:rFonts w:cs="Times New Roman"/>
          <w:szCs w:val="24"/>
        </w:rPr>
        <w:t>……….</w:t>
      </w:r>
      <w:r w:rsidRPr="00617740">
        <w:rPr>
          <w:rFonts w:cs="Times New Roman"/>
          <w:szCs w:val="24"/>
        </w:rPr>
        <w:t xml:space="preserve"> zł brutto (słownie: </w:t>
      </w:r>
      <w:r>
        <w:rPr>
          <w:rFonts w:cs="Times New Roman"/>
          <w:szCs w:val="24"/>
        </w:rPr>
        <w:t>…………</w:t>
      </w:r>
      <w:r w:rsidRPr="00617740">
        <w:rPr>
          <w:rFonts w:cs="Times New Roman"/>
          <w:szCs w:val="24"/>
        </w:rPr>
        <w:t>).</w:t>
      </w:r>
    </w:p>
    <w:p w:rsidR="00CF1376" w:rsidRDefault="00CF1376" w:rsidP="00CF1376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CF1376">
        <w:rPr>
          <w:rFonts w:cs="Times New Roman"/>
          <w:szCs w:val="24"/>
        </w:rPr>
        <w:t xml:space="preserve">Rzeczywiste wynagrodzenie Wykonawcy zostanie ustalone na podstawie cen jednostkowych brutto określonych w formularzu oferty, zgodnie z rzeczywistymi potrzebami Zamawiającego oraz faktycznie dostarczonych ilości </w:t>
      </w:r>
      <w:r w:rsidR="00B45332">
        <w:rPr>
          <w:rFonts w:cs="Times New Roman"/>
          <w:szCs w:val="24"/>
        </w:rPr>
        <w:t>kalendarzy</w:t>
      </w:r>
      <w:r w:rsidRPr="00CF1376">
        <w:rPr>
          <w:rFonts w:cs="Times New Roman"/>
          <w:szCs w:val="24"/>
        </w:rPr>
        <w:t xml:space="preserve"> będących przedmiotem Umowy.  </w:t>
      </w:r>
    </w:p>
    <w:p w:rsidR="00AE7E52" w:rsidRDefault="00AE7E52" w:rsidP="00CF1376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AE7E52">
        <w:rPr>
          <w:rFonts w:cs="Times New Roman"/>
          <w:szCs w:val="24"/>
        </w:rPr>
        <w:t>Wynagrodzenie, o którym mowa w ust. 1, zostanie wypłacone przelewem w terminie do 21 dni od daty prawidłowo wystawionej faktury VAT oraz po zaakceptowaniu przez Zamawiającego wykonania wszystkich wynikających z umowy obowiązków, w formie protokołu zdawczo – odbiorczego.</w:t>
      </w:r>
      <w:bookmarkStart w:id="0" w:name="_GoBack"/>
      <w:bookmarkEnd w:id="0"/>
    </w:p>
    <w:p w:rsidR="00C80CE7" w:rsidRPr="00C80CE7" w:rsidRDefault="00C80CE7" w:rsidP="00617740">
      <w:pPr>
        <w:numPr>
          <w:ilvl w:val="0"/>
          <w:numId w:val="18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Default="00C80CE7" w:rsidP="00C80CE7">
      <w:pPr>
        <w:ind w:left="720" w:right="334"/>
        <w:rPr>
          <w:rFonts w:cs="Times New Roman"/>
        </w:rPr>
      </w:pPr>
    </w:p>
    <w:p w:rsidR="00D45EE8" w:rsidRPr="00C80CE7" w:rsidRDefault="00D45EE8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lastRenderedPageBreak/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7B54BB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Zamawiający może nałożyć kary umow</w:t>
      </w:r>
      <w:r w:rsidR="00064B01">
        <w:rPr>
          <w:rFonts w:cs="Times New Roman"/>
        </w:rPr>
        <w:t>ne</w:t>
      </w:r>
      <w:r>
        <w:rPr>
          <w:rFonts w:cs="Times New Roman"/>
        </w:rPr>
        <w:t>: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064B01">
        <w:rPr>
          <w:rFonts w:cs="Times New Roman"/>
        </w:rPr>
        <w:t>5</w:t>
      </w:r>
      <w:r w:rsidRPr="00C80CE7">
        <w:rPr>
          <w:rFonts w:cs="Times New Roman"/>
        </w:rPr>
        <w:t>% wartości umowy brutto za każdy dzień zwłoki,</w:t>
      </w:r>
    </w:p>
    <w:p w:rsid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</w:t>
      </w:r>
      <w:r w:rsidR="00064B01">
        <w:rPr>
          <w:rFonts w:cs="Times New Roman"/>
        </w:rPr>
        <w:t>5</w:t>
      </w:r>
      <w:r w:rsidRPr="00C80CE7">
        <w:rPr>
          <w:rFonts w:cs="Times New Roman"/>
        </w:rPr>
        <w:t xml:space="preserve">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BB6569" w:rsidRPr="00BB6569" w:rsidRDefault="00C80CE7" w:rsidP="00BB6569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</w:t>
      </w:r>
      <w:r w:rsidR="00BB6569" w:rsidRPr="00BB6569">
        <w:rPr>
          <w:rFonts w:cs="Times New Roman"/>
        </w:rPr>
        <w:t>każdy dzień zwłoki</w:t>
      </w:r>
      <w:r w:rsidRPr="00C80CE7">
        <w:rPr>
          <w:rFonts w:cs="Times New Roman"/>
        </w:rPr>
        <w:t xml:space="preserve"> w </w:t>
      </w:r>
      <w:r w:rsidR="00BB6569" w:rsidRPr="00BB6569">
        <w:rPr>
          <w:rFonts w:cs="Times New Roman"/>
        </w:rPr>
        <w:t xml:space="preserve">przypadku przekroczenia przez Zamawiającego terminu płatności faktur.  </w:t>
      </w:r>
    </w:p>
    <w:p w:rsid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BB6569" w:rsidRPr="00BB6569" w:rsidRDefault="00BB6569" w:rsidP="00BB6569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BB6569">
        <w:rPr>
          <w:rFonts w:cs="Times New Roman"/>
          <w:szCs w:val="24"/>
        </w:rPr>
        <w:t xml:space="preserve">Zamawiającemu przysługuje prawo do żądania odszkodowania przewyższającego wysokość zastrzeżonej kary umownej.  </w:t>
      </w:r>
    </w:p>
    <w:p w:rsidR="00BB6569" w:rsidRPr="00C80CE7" w:rsidRDefault="00BB6569" w:rsidP="00BB6569">
      <w:pPr>
        <w:pStyle w:val="Lista"/>
        <w:suppressAutoHyphens w:val="0"/>
        <w:adjustRightInd w:val="0"/>
        <w:spacing w:after="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617740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</w:t>
      </w:r>
      <w:r w:rsidRPr="00A775E6">
        <w:rPr>
          <w:rFonts w:cs="Times New Roman"/>
          <w:szCs w:val="24"/>
        </w:rPr>
        <w:lastRenderedPageBreak/>
        <w:t xml:space="preserve">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Wykonawcy, w tym do uzgodnień merytorycznych z  Zamawiającym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………………….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b/>
          <w:sz w:val="22"/>
          <w:szCs w:val="22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………………….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Zamawiającego, w tym do uzgodnień merytorycznych z Wykonawcą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b/>
          <w:bCs/>
          <w:sz w:val="22"/>
          <w:szCs w:val="22"/>
          <w:lang w:eastAsia="en-US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</w:t>
      </w:r>
    </w:p>
    <w:p w:rsidR="00CF1376" w:rsidRPr="00CF1376" w:rsidRDefault="00CF1376" w:rsidP="00CF1376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Integralną część Umowy stanowią: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>Załącznik nr 1 – oferta</w:t>
      </w:r>
      <w:r>
        <w:rPr>
          <w:rFonts w:cs="Times New Roman"/>
        </w:rPr>
        <w:t>,</w:t>
      </w:r>
      <w:r w:rsidRPr="00CF1376">
        <w:rPr>
          <w:rFonts w:cs="Times New Roman"/>
        </w:rPr>
        <w:t xml:space="preserve">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2 – opis przedmiotu zamówienia,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3 – wzór protokołu odbioru,     </w:t>
      </w:r>
    </w:p>
    <w:p w:rsidR="00CF1376" w:rsidRPr="00C80CE7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6929">
      <w:headerReference w:type="even" r:id="rId8"/>
      <w:headerReference w:type="default" r:id="rId9"/>
      <w:footerReference w:type="default" r:id="rId10"/>
      <w:pgSz w:w="11906" w:h="16838"/>
      <w:pgMar w:top="1442" w:right="1134" w:bottom="709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4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4B01"/>
    <w:rsid w:val="00064E58"/>
    <w:rsid w:val="0006792C"/>
    <w:rsid w:val="000C50DB"/>
    <w:rsid w:val="000D31A8"/>
    <w:rsid w:val="000D40AB"/>
    <w:rsid w:val="000D4AB0"/>
    <w:rsid w:val="000F36F6"/>
    <w:rsid w:val="000F6E46"/>
    <w:rsid w:val="0012163B"/>
    <w:rsid w:val="00141E11"/>
    <w:rsid w:val="00177ADC"/>
    <w:rsid w:val="001A4171"/>
    <w:rsid w:val="001C5B7C"/>
    <w:rsid w:val="001F3408"/>
    <w:rsid w:val="00217938"/>
    <w:rsid w:val="002549ED"/>
    <w:rsid w:val="0027238E"/>
    <w:rsid w:val="002D738B"/>
    <w:rsid w:val="00302D5B"/>
    <w:rsid w:val="003209FC"/>
    <w:rsid w:val="0035488C"/>
    <w:rsid w:val="00391A03"/>
    <w:rsid w:val="00392EA8"/>
    <w:rsid w:val="003A19D3"/>
    <w:rsid w:val="003A6CC9"/>
    <w:rsid w:val="003E17C1"/>
    <w:rsid w:val="003E63A6"/>
    <w:rsid w:val="004126FC"/>
    <w:rsid w:val="00430324"/>
    <w:rsid w:val="0044239E"/>
    <w:rsid w:val="00450772"/>
    <w:rsid w:val="00466634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96B14"/>
    <w:rsid w:val="005B1A22"/>
    <w:rsid w:val="005C17B8"/>
    <w:rsid w:val="00617740"/>
    <w:rsid w:val="00623605"/>
    <w:rsid w:val="00646B25"/>
    <w:rsid w:val="006B24D6"/>
    <w:rsid w:val="007041CD"/>
    <w:rsid w:val="00732A77"/>
    <w:rsid w:val="0075661B"/>
    <w:rsid w:val="00771C91"/>
    <w:rsid w:val="0078331A"/>
    <w:rsid w:val="007972DD"/>
    <w:rsid w:val="007A578B"/>
    <w:rsid w:val="007B54BB"/>
    <w:rsid w:val="007C5971"/>
    <w:rsid w:val="007E6D28"/>
    <w:rsid w:val="00827C95"/>
    <w:rsid w:val="00856808"/>
    <w:rsid w:val="00875836"/>
    <w:rsid w:val="00877FF0"/>
    <w:rsid w:val="0088298C"/>
    <w:rsid w:val="008B1694"/>
    <w:rsid w:val="008E1007"/>
    <w:rsid w:val="00932AEB"/>
    <w:rsid w:val="00934F93"/>
    <w:rsid w:val="00944033"/>
    <w:rsid w:val="009B22C3"/>
    <w:rsid w:val="009F210E"/>
    <w:rsid w:val="00A16168"/>
    <w:rsid w:val="00A30CB7"/>
    <w:rsid w:val="00A67BB3"/>
    <w:rsid w:val="00A720B2"/>
    <w:rsid w:val="00A775E6"/>
    <w:rsid w:val="00A863F2"/>
    <w:rsid w:val="00A90C9A"/>
    <w:rsid w:val="00AD7770"/>
    <w:rsid w:val="00AE7E52"/>
    <w:rsid w:val="00B050FD"/>
    <w:rsid w:val="00B11C35"/>
    <w:rsid w:val="00B3357F"/>
    <w:rsid w:val="00B45332"/>
    <w:rsid w:val="00B615DD"/>
    <w:rsid w:val="00B6289F"/>
    <w:rsid w:val="00BB6569"/>
    <w:rsid w:val="00BE2C8A"/>
    <w:rsid w:val="00C04DB5"/>
    <w:rsid w:val="00C06929"/>
    <w:rsid w:val="00C10466"/>
    <w:rsid w:val="00C22F75"/>
    <w:rsid w:val="00C3210F"/>
    <w:rsid w:val="00C37EC1"/>
    <w:rsid w:val="00C429AC"/>
    <w:rsid w:val="00C46FE2"/>
    <w:rsid w:val="00C610D5"/>
    <w:rsid w:val="00C80CE7"/>
    <w:rsid w:val="00C941C8"/>
    <w:rsid w:val="00CD5A62"/>
    <w:rsid w:val="00CF060C"/>
    <w:rsid w:val="00CF1376"/>
    <w:rsid w:val="00CF7991"/>
    <w:rsid w:val="00D266A0"/>
    <w:rsid w:val="00D45EE8"/>
    <w:rsid w:val="00D7015F"/>
    <w:rsid w:val="00D85D5F"/>
    <w:rsid w:val="00D92EDA"/>
    <w:rsid w:val="00D97879"/>
    <w:rsid w:val="00DA2BC7"/>
    <w:rsid w:val="00DA752C"/>
    <w:rsid w:val="00DD7479"/>
    <w:rsid w:val="00DF339D"/>
    <w:rsid w:val="00DF4CDA"/>
    <w:rsid w:val="00E41811"/>
    <w:rsid w:val="00E46104"/>
    <w:rsid w:val="00E8017F"/>
    <w:rsid w:val="00E9596C"/>
    <w:rsid w:val="00E972D7"/>
    <w:rsid w:val="00EA5C2E"/>
    <w:rsid w:val="00EA67E0"/>
    <w:rsid w:val="00F175F5"/>
    <w:rsid w:val="00FA33D9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4:docId w14:val="23EF680F"/>
  <w15:docId w15:val="{60AA2EC6-B24D-4E52-BFC4-47F1B32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0945-7596-4433-AE0E-38B6B63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50</cp:revision>
  <cp:lastPrinted>2019-11-08T09:30:00Z</cp:lastPrinted>
  <dcterms:created xsi:type="dcterms:W3CDTF">2015-04-14T09:42:00Z</dcterms:created>
  <dcterms:modified xsi:type="dcterms:W3CDTF">2020-11-05T21:50:00Z</dcterms:modified>
</cp:coreProperties>
</file>