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1DB72" w14:textId="7449F11C" w:rsidR="00F427C2" w:rsidRPr="00325E54" w:rsidRDefault="00401777" w:rsidP="00DD179E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25E54">
        <w:rPr>
          <w:rFonts w:ascii="Times New Roman" w:hAnsi="Times New Roman"/>
          <w:b/>
          <w:i/>
          <w:sz w:val="28"/>
          <w:szCs w:val="28"/>
        </w:rPr>
        <w:t>Overlearning</w:t>
      </w:r>
      <w:r w:rsidRPr="00325E54">
        <w:rPr>
          <w:rFonts w:ascii="Times New Roman" w:hAnsi="Times New Roman"/>
          <w:b/>
          <w:sz w:val="28"/>
          <w:szCs w:val="28"/>
        </w:rPr>
        <w:t xml:space="preserve"> i </w:t>
      </w:r>
      <w:r w:rsidR="00D708B0" w:rsidRPr="00325E54">
        <w:rPr>
          <w:rFonts w:ascii="Times New Roman" w:hAnsi="Times New Roman"/>
          <w:b/>
          <w:sz w:val="28"/>
          <w:szCs w:val="28"/>
        </w:rPr>
        <w:t>algorytmy</w:t>
      </w:r>
      <w:r w:rsidR="00FC5C9F" w:rsidRPr="00325E54">
        <w:rPr>
          <w:rFonts w:ascii="Times New Roman" w:hAnsi="Times New Roman"/>
          <w:b/>
          <w:sz w:val="28"/>
          <w:szCs w:val="28"/>
        </w:rPr>
        <w:t xml:space="preserve"> </w:t>
      </w:r>
      <w:r w:rsidRPr="00325E54">
        <w:rPr>
          <w:rFonts w:ascii="Times New Roman" w:hAnsi="Times New Roman"/>
          <w:b/>
          <w:sz w:val="28"/>
          <w:szCs w:val="28"/>
        </w:rPr>
        <w:t>w nauczaniu le</w:t>
      </w:r>
      <w:bookmarkStart w:id="0" w:name="_GoBack"/>
      <w:bookmarkEnd w:id="0"/>
      <w:r w:rsidRPr="00325E54">
        <w:rPr>
          <w:rFonts w:ascii="Times New Roman" w:hAnsi="Times New Roman"/>
          <w:b/>
          <w:sz w:val="28"/>
          <w:szCs w:val="28"/>
        </w:rPr>
        <w:t>ksyki języka angielskiego</w:t>
      </w:r>
    </w:p>
    <w:p w14:paraId="5ECC7543" w14:textId="77777777" w:rsidR="00401777" w:rsidRPr="00B42FF4" w:rsidRDefault="00401777" w:rsidP="00DD179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4170809" w14:textId="68550185" w:rsidR="00E5033E" w:rsidRPr="00325E54" w:rsidRDefault="00E5033E" w:rsidP="00DD179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25E54">
        <w:rPr>
          <w:rFonts w:ascii="Times New Roman" w:hAnsi="Times New Roman"/>
          <w:sz w:val="24"/>
          <w:szCs w:val="24"/>
        </w:rPr>
        <w:t>Nauczanie leksyki języka angielskiego wymaga od nauczyciela poznania i zrozumienia psycho</w:t>
      </w:r>
      <w:r w:rsidR="00DD179E">
        <w:rPr>
          <w:rFonts w:ascii="Times New Roman" w:hAnsi="Times New Roman"/>
          <w:sz w:val="24"/>
          <w:szCs w:val="24"/>
        </w:rPr>
        <w:t xml:space="preserve"> </w:t>
      </w:r>
      <w:r w:rsidRPr="00325E54">
        <w:rPr>
          <w:rFonts w:ascii="Times New Roman" w:hAnsi="Times New Roman"/>
          <w:sz w:val="24"/>
          <w:szCs w:val="24"/>
        </w:rPr>
        <w:t xml:space="preserve">lingwistycznych mechanizmów rządzących procesami powstawania leksykonu mentalnego, </w:t>
      </w:r>
      <w:r w:rsidR="00325E54" w:rsidRPr="00325E54">
        <w:rPr>
          <w:rFonts w:ascii="Times New Roman" w:hAnsi="Times New Roman"/>
          <w:sz w:val="24"/>
          <w:szCs w:val="24"/>
        </w:rPr>
        <w:t>zapisywania słów i wyszukiwania</w:t>
      </w:r>
      <w:r w:rsidRPr="00325E54">
        <w:rPr>
          <w:rFonts w:ascii="Times New Roman" w:hAnsi="Times New Roman"/>
          <w:sz w:val="24"/>
          <w:szCs w:val="24"/>
        </w:rPr>
        <w:t xml:space="preserve"> ich w naszej pamięci. Pomocne w zrozumieniu reguł rządzących zapamiętywaniem i zapominaniem słów jest odniesienie się do badań nad tzw. </w:t>
      </w:r>
      <w:r w:rsidRPr="00DD179E">
        <w:rPr>
          <w:rFonts w:ascii="Times New Roman" w:hAnsi="Times New Roman"/>
          <w:i/>
          <w:iCs/>
          <w:sz w:val="24"/>
          <w:szCs w:val="24"/>
        </w:rPr>
        <w:t>krzywą zapominania</w:t>
      </w:r>
      <w:r w:rsidRPr="00325E54">
        <w:rPr>
          <w:rFonts w:ascii="Times New Roman" w:hAnsi="Times New Roman"/>
          <w:sz w:val="24"/>
          <w:szCs w:val="24"/>
        </w:rPr>
        <w:t xml:space="preserve"> oraz wykorzystaniem algorytmów do konstruowania programów komputerowych służących</w:t>
      </w:r>
      <w:r w:rsidR="00DD179E">
        <w:rPr>
          <w:rFonts w:ascii="Times New Roman" w:hAnsi="Times New Roman"/>
          <w:sz w:val="24"/>
          <w:szCs w:val="24"/>
        </w:rPr>
        <w:t xml:space="preserve"> </w:t>
      </w:r>
      <w:r w:rsidRPr="00325E54">
        <w:rPr>
          <w:rFonts w:ascii="Times New Roman" w:hAnsi="Times New Roman"/>
          <w:sz w:val="24"/>
          <w:szCs w:val="24"/>
        </w:rPr>
        <w:t xml:space="preserve"> nauce leksyki języka angielskiego.</w:t>
      </w:r>
    </w:p>
    <w:p w14:paraId="314E947C" w14:textId="77777777" w:rsidR="00B42FF4" w:rsidRDefault="00B42FF4" w:rsidP="00DD179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6B3110" w14:textId="5B82FBD4" w:rsidR="008D60E3" w:rsidRPr="00325E54" w:rsidRDefault="00B42FF4" w:rsidP="00DD179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Żyjemy w morzu słów</w:t>
      </w:r>
    </w:p>
    <w:p w14:paraId="3993D51D" w14:textId="77777777" w:rsidR="00FC5C9F" w:rsidRDefault="00FC5C9F" w:rsidP="00DD179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DAB4800" w14:textId="2D58D20E" w:rsidR="00FA390D" w:rsidRDefault="003E2BF6" w:rsidP="00DD179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 zauważył Stahl (2003:</w:t>
      </w:r>
      <w:r w:rsidR="00FA390D" w:rsidRPr="00D13E6A">
        <w:rPr>
          <w:rFonts w:ascii="Times New Roman" w:hAnsi="Times New Roman"/>
          <w:sz w:val="24"/>
          <w:szCs w:val="24"/>
        </w:rPr>
        <w:t>18)</w:t>
      </w:r>
      <w:r w:rsidR="00325E54">
        <w:rPr>
          <w:rFonts w:ascii="Times New Roman" w:hAnsi="Times New Roman"/>
          <w:sz w:val="24"/>
          <w:szCs w:val="24"/>
        </w:rPr>
        <w:t xml:space="preserve">: </w:t>
      </w:r>
      <w:r w:rsidR="00325E54" w:rsidRPr="00325E54">
        <w:rPr>
          <w:rFonts w:ascii="Times New Roman" w:hAnsi="Times New Roman"/>
          <w:i/>
          <w:sz w:val="24"/>
          <w:szCs w:val="24"/>
        </w:rPr>
        <w:t>We live in a sea of words</w:t>
      </w:r>
      <w:r w:rsidR="00325E54">
        <w:rPr>
          <w:rFonts w:ascii="Times New Roman" w:hAnsi="Times New Roman"/>
          <w:sz w:val="24"/>
          <w:szCs w:val="24"/>
        </w:rPr>
        <w:t xml:space="preserve"> –</w:t>
      </w:r>
      <w:r w:rsidR="00FA390D" w:rsidRPr="00D13E6A">
        <w:rPr>
          <w:rFonts w:ascii="Times New Roman" w:hAnsi="Times New Roman"/>
          <w:sz w:val="24"/>
          <w:szCs w:val="24"/>
        </w:rPr>
        <w:t xml:space="preserve"> </w:t>
      </w:r>
      <w:r w:rsidR="00325E54" w:rsidRPr="00325E54">
        <w:rPr>
          <w:rFonts w:ascii="Times New Roman" w:hAnsi="Times New Roman"/>
          <w:sz w:val="24"/>
          <w:szCs w:val="24"/>
        </w:rPr>
        <w:t>ż</w:t>
      </w:r>
      <w:r w:rsidR="00FA390D" w:rsidRPr="00325E54">
        <w:rPr>
          <w:rFonts w:ascii="Times New Roman" w:hAnsi="Times New Roman"/>
          <w:sz w:val="24"/>
          <w:szCs w:val="24"/>
        </w:rPr>
        <w:t>yjemy w morzu słów</w:t>
      </w:r>
      <w:r w:rsidR="00FA390D" w:rsidRPr="00D13E6A">
        <w:rPr>
          <w:rFonts w:ascii="Times New Roman" w:hAnsi="Times New Roman"/>
          <w:i/>
          <w:sz w:val="24"/>
          <w:szCs w:val="24"/>
        </w:rPr>
        <w:t xml:space="preserve">. </w:t>
      </w:r>
      <w:r w:rsidR="00FA390D" w:rsidRPr="00D13E6A">
        <w:rPr>
          <w:rFonts w:ascii="Times New Roman" w:hAnsi="Times New Roman"/>
          <w:sz w:val="24"/>
          <w:szCs w:val="24"/>
        </w:rPr>
        <w:t>Słowo</w:t>
      </w:r>
      <w:r w:rsidR="00FA390D" w:rsidRPr="00D13E6A">
        <w:rPr>
          <w:rFonts w:ascii="Times New Roman" w:hAnsi="Times New Roman"/>
          <w:i/>
          <w:sz w:val="24"/>
          <w:szCs w:val="24"/>
        </w:rPr>
        <w:t xml:space="preserve"> </w:t>
      </w:r>
      <w:r w:rsidR="00CF66C2" w:rsidRPr="00CF66C2">
        <w:rPr>
          <w:rFonts w:ascii="Times New Roman" w:hAnsi="Times New Roman"/>
          <w:sz w:val="24"/>
          <w:szCs w:val="24"/>
        </w:rPr>
        <w:t>w naturalny zatem sposób</w:t>
      </w:r>
      <w:r w:rsidR="00CF66C2">
        <w:rPr>
          <w:rFonts w:ascii="Times New Roman" w:hAnsi="Times New Roman"/>
          <w:i/>
          <w:sz w:val="24"/>
          <w:szCs w:val="24"/>
        </w:rPr>
        <w:t xml:space="preserve"> </w:t>
      </w:r>
      <w:r w:rsidR="002E5415">
        <w:rPr>
          <w:rFonts w:ascii="Times New Roman" w:hAnsi="Times New Roman"/>
          <w:sz w:val="24"/>
          <w:szCs w:val="24"/>
        </w:rPr>
        <w:t>staje</w:t>
      </w:r>
      <w:r w:rsidR="00FA390D" w:rsidRPr="00D13E6A">
        <w:rPr>
          <w:rFonts w:ascii="Times New Roman" w:hAnsi="Times New Roman"/>
          <w:sz w:val="24"/>
          <w:szCs w:val="24"/>
        </w:rPr>
        <w:t xml:space="preserve"> się </w:t>
      </w:r>
      <w:r w:rsidR="00D13E6A" w:rsidRPr="00D13E6A">
        <w:rPr>
          <w:rFonts w:ascii="Times New Roman" w:hAnsi="Times New Roman"/>
          <w:sz w:val="24"/>
          <w:szCs w:val="24"/>
        </w:rPr>
        <w:t>obiektem badań</w:t>
      </w:r>
      <w:r w:rsidR="00FA390D" w:rsidRPr="00D13E6A">
        <w:rPr>
          <w:rFonts w:ascii="Times New Roman" w:hAnsi="Times New Roman"/>
          <w:sz w:val="24"/>
          <w:szCs w:val="24"/>
        </w:rPr>
        <w:t xml:space="preserve"> </w:t>
      </w:r>
      <w:r w:rsidR="00D13E6A" w:rsidRPr="00EB52F3">
        <w:rPr>
          <w:rFonts w:ascii="Times New Roman" w:hAnsi="Times New Roman"/>
          <w:sz w:val="24"/>
          <w:szCs w:val="24"/>
        </w:rPr>
        <w:t>wielu</w:t>
      </w:r>
      <w:r w:rsidR="00D13E6A">
        <w:rPr>
          <w:rFonts w:ascii="Times New Roman" w:hAnsi="Times New Roman"/>
          <w:sz w:val="24"/>
          <w:szCs w:val="24"/>
        </w:rPr>
        <w:t xml:space="preserve"> dyscyplin</w:t>
      </w:r>
      <w:r w:rsidR="00457085">
        <w:rPr>
          <w:rFonts w:ascii="Times New Roman" w:hAnsi="Times New Roman"/>
          <w:sz w:val="24"/>
          <w:szCs w:val="24"/>
        </w:rPr>
        <w:t xml:space="preserve"> naukowych,</w:t>
      </w:r>
      <w:r w:rsidR="00D13E6A">
        <w:rPr>
          <w:rFonts w:ascii="Times New Roman" w:hAnsi="Times New Roman"/>
          <w:sz w:val="24"/>
          <w:szCs w:val="24"/>
        </w:rPr>
        <w:t xml:space="preserve"> </w:t>
      </w:r>
      <w:r w:rsidR="00457085">
        <w:rPr>
          <w:rFonts w:ascii="Times New Roman" w:hAnsi="Times New Roman"/>
          <w:sz w:val="24"/>
          <w:szCs w:val="24"/>
        </w:rPr>
        <w:t>mi</w:t>
      </w:r>
      <w:r w:rsidR="00DD179E">
        <w:rPr>
          <w:rFonts w:ascii="Times New Roman" w:hAnsi="Times New Roman"/>
          <w:sz w:val="24"/>
          <w:szCs w:val="24"/>
        </w:rPr>
        <w:t>e</w:t>
      </w:r>
      <w:r w:rsidR="00457085">
        <w:rPr>
          <w:rFonts w:ascii="Times New Roman" w:hAnsi="Times New Roman"/>
          <w:sz w:val="24"/>
          <w:szCs w:val="24"/>
        </w:rPr>
        <w:t xml:space="preserve">dzy innymi </w:t>
      </w:r>
      <w:r w:rsidR="00FA390D" w:rsidRPr="00D13E6A">
        <w:rPr>
          <w:rFonts w:ascii="Times New Roman" w:hAnsi="Times New Roman"/>
          <w:sz w:val="24"/>
          <w:szCs w:val="24"/>
        </w:rPr>
        <w:t>w ujęciu</w:t>
      </w:r>
      <w:r w:rsidR="00EB52F3">
        <w:rPr>
          <w:rFonts w:ascii="Times New Roman" w:hAnsi="Times New Roman"/>
          <w:sz w:val="24"/>
          <w:szCs w:val="24"/>
        </w:rPr>
        <w:t xml:space="preserve"> neurobiologii,</w:t>
      </w:r>
      <w:r w:rsidR="005810D1">
        <w:rPr>
          <w:rFonts w:ascii="Times New Roman" w:hAnsi="Times New Roman"/>
          <w:sz w:val="24"/>
          <w:szCs w:val="24"/>
        </w:rPr>
        <w:t xml:space="preserve"> filozofii,</w:t>
      </w:r>
      <w:r w:rsidR="00EB52F3">
        <w:rPr>
          <w:rFonts w:ascii="Times New Roman" w:hAnsi="Times New Roman"/>
          <w:sz w:val="24"/>
          <w:szCs w:val="24"/>
        </w:rPr>
        <w:t xml:space="preserve"> psychologii</w:t>
      </w:r>
      <w:r w:rsidR="005810D1">
        <w:rPr>
          <w:rFonts w:ascii="Times New Roman" w:hAnsi="Times New Roman"/>
          <w:sz w:val="24"/>
          <w:szCs w:val="24"/>
        </w:rPr>
        <w:t>,</w:t>
      </w:r>
      <w:r w:rsidR="00EB52F3">
        <w:rPr>
          <w:rFonts w:ascii="Times New Roman" w:hAnsi="Times New Roman"/>
          <w:sz w:val="24"/>
          <w:szCs w:val="24"/>
        </w:rPr>
        <w:t xml:space="preserve"> </w:t>
      </w:r>
      <w:r w:rsidR="00FA390D" w:rsidRPr="00EB52F3">
        <w:rPr>
          <w:rFonts w:ascii="Times New Roman" w:hAnsi="Times New Roman"/>
          <w:sz w:val="24"/>
          <w:szCs w:val="24"/>
        </w:rPr>
        <w:t xml:space="preserve">literatury, kultury </w:t>
      </w:r>
      <w:r w:rsidR="00D13E6A" w:rsidRPr="00EB52F3">
        <w:rPr>
          <w:rFonts w:ascii="Times New Roman" w:hAnsi="Times New Roman"/>
          <w:sz w:val="24"/>
          <w:szCs w:val="24"/>
        </w:rPr>
        <w:t xml:space="preserve">czy </w:t>
      </w:r>
      <w:r w:rsidR="00FA390D" w:rsidRPr="00EB52F3">
        <w:rPr>
          <w:rFonts w:ascii="Times New Roman" w:hAnsi="Times New Roman"/>
          <w:sz w:val="24"/>
          <w:szCs w:val="24"/>
        </w:rPr>
        <w:t>językoznawstwa</w:t>
      </w:r>
      <w:r w:rsidR="00FA390D" w:rsidRPr="00D13E6A">
        <w:rPr>
          <w:rFonts w:ascii="Times New Roman" w:hAnsi="Times New Roman"/>
          <w:sz w:val="24"/>
          <w:szCs w:val="24"/>
        </w:rPr>
        <w:t xml:space="preserve">. </w:t>
      </w:r>
      <w:r w:rsidR="00DD179E">
        <w:rPr>
          <w:rFonts w:ascii="Times New Roman" w:hAnsi="Times New Roman"/>
          <w:sz w:val="24"/>
          <w:szCs w:val="24"/>
        </w:rPr>
        <w:t xml:space="preserve"> </w:t>
      </w:r>
      <w:r w:rsidR="00FA390D" w:rsidRPr="00D13E6A">
        <w:rPr>
          <w:rFonts w:ascii="Times New Roman" w:hAnsi="Times New Roman"/>
          <w:sz w:val="24"/>
          <w:szCs w:val="24"/>
        </w:rPr>
        <w:t>Cytat rozpoczynający artykuł zaczerpnięty został z opisu badania ję</w:t>
      </w:r>
      <w:r w:rsidR="002D4B2E">
        <w:rPr>
          <w:rFonts w:ascii="Times New Roman" w:hAnsi="Times New Roman"/>
          <w:sz w:val="24"/>
          <w:szCs w:val="24"/>
        </w:rPr>
        <w:t>zykoznawczego i w takim ujęciu „słowo”</w:t>
      </w:r>
      <w:r w:rsidR="00FA390D" w:rsidRPr="00D13E6A">
        <w:rPr>
          <w:rFonts w:ascii="Times New Roman" w:hAnsi="Times New Roman"/>
          <w:sz w:val="24"/>
          <w:szCs w:val="24"/>
        </w:rPr>
        <w:t xml:space="preserve"> roz</w:t>
      </w:r>
      <w:r w:rsidR="00AC6357">
        <w:rPr>
          <w:rFonts w:ascii="Times New Roman" w:hAnsi="Times New Roman"/>
          <w:sz w:val="24"/>
          <w:szCs w:val="24"/>
        </w:rPr>
        <w:t>patrywane</w:t>
      </w:r>
      <w:r w:rsidR="00FA390D" w:rsidRPr="00D13E6A">
        <w:rPr>
          <w:rFonts w:ascii="Times New Roman" w:hAnsi="Times New Roman"/>
          <w:sz w:val="24"/>
          <w:szCs w:val="24"/>
        </w:rPr>
        <w:t xml:space="preserve"> będzie poniżej </w:t>
      </w:r>
      <w:r w:rsidR="00F73475" w:rsidRPr="00D13E6A">
        <w:rPr>
          <w:rFonts w:ascii="Times New Roman" w:hAnsi="Times New Roman"/>
          <w:sz w:val="24"/>
          <w:szCs w:val="24"/>
        </w:rPr>
        <w:t xml:space="preserve">Niniejszy artykuł </w:t>
      </w:r>
      <w:r w:rsidR="00FA390D" w:rsidRPr="00D13E6A">
        <w:rPr>
          <w:rFonts w:ascii="Times New Roman" w:hAnsi="Times New Roman"/>
          <w:sz w:val="24"/>
          <w:szCs w:val="24"/>
        </w:rPr>
        <w:t>wprowadza czytelnika w zagadnieni</w:t>
      </w:r>
      <w:r w:rsidR="008C4AFA">
        <w:rPr>
          <w:rFonts w:ascii="Times New Roman" w:hAnsi="Times New Roman"/>
          <w:sz w:val="24"/>
          <w:szCs w:val="24"/>
        </w:rPr>
        <w:t>e</w:t>
      </w:r>
      <w:r w:rsidR="00FA390D" w:rsidRPr="00D13E6A">
        <w:rPr>
          <w:rFonts w:ascii="Times New Roman" w:hAnsi="Times New Roman"/>
          <w:sz w:val="24"/>
          <w:szCs w:val="24"/>
        </w:rPr>
        <w:t xml:space="preserve"> uczenia leksyki języka angielskiego w odniesieniu</w:t>
      </w:r>
      <w:r w:rsidR="00D13E6A" w:rsidRPr="00D13E6A">
        <w:rPr>
          <w:rFonts w:ascii="Times New Roman" w:hAnsi="Times New Roman"/>
          <w:sz w:val="24"/>
          <w:szCs w:val="24"/>
        </w:rPr>
        <w:t xml:space="preserve"> </w:t>
      </w:r>
      <w:r w:rsidR="002D4B2E">
        <w:rPr>
          <w:rFonts w:ascii="Times New Roman" w:hAnsi="Times New Roman"/>
          <w:sz w:val="24"/>
          <w:szCs w:val="24"/>
        </w:rPr>
        <w:t>do psycholingwistycznego opisu „słownika wewnętrznego”</w:t>
      </w:r>
      <w:r w:rsidR="00032A35">
        <w:rPr>
          <w:rFonts w:ascii="Times New Roman" w:hAnsi="Times New Roman"/>
          <w:sz w:val="24"/>
          <w:szCs w:val="24"/>
        </w:rPr>
        <w:t>,</w:t>
      </w:r>
      <w:r w:rsidR="00D13E6A" w:rsidRPr="00D13E6A">
        <w:rPr>
          <w:rFonts w:ascii="Times New Roman" w:hAnsi="Times New Roman"/>
          <w:sz w:val="24"/>
          <w:szCs w:val="24"/>
        </w:rPr>
        <w:t xml:space="preserve"> ale również</w:t>
      </w:r>
      <w:r w:rsidR="00FA52AA">
        <w:rPr>
          <w:rFonts w:ascii="Times New Roman" w:hAnsi="Times New Roman"/>
          <w:sz w:val="24"/>
          <w:szCs w:val="24"/>
        </w:rPr>
        <w:t xml:space="preserve"> poszukuje</w:t>
      </w:r>
      <w:r w:rsidR="00D13E6A" w:rsidRPr="00D13E6A">
        <w:rPr>
          <w:rFonts w:ascii="Times New Roman" w:hAnsi="Times New Roman"/>
          <w:sz w:val="24"/>
          <w:szCs w:val="24"/>
        </w:rPr>
        <w:t xml:space="preserve"> odpowiedzi na praktyczne pytanie: </w:t>
      </w:r>
      <w:r w:rsidR="00586414">
        <w:rPr>
          <w:rFonts w:ascii="Times New Roman" w:hAnsi="Times New Roman"/>
          <w:sz w:val="24"/>
          <w:szCs w:val="24"/>
        </w:rPr>
        <w:t>i</w:t>
      </w:r>
      <w:r w:rsidR="00586414" w:rsidRPr="00D13E6A">
        <w:rPr>
          <w:rFonts w:ascii="Times New Roman" w:hAnsi="Times New Roman"/>
          <w:sz w:val="24"/>
          <w:szCs w:val="24"/>
        </w:rPr>
        <w:t xml:space="preserve">le </w:t>
      </w:r>
      <w:r w:rsidR="00D13E6A" w:rsidRPr="00D13E6A">
        <w:rPr>
          <w:rFonts w:ascii="Times New Roman" w:hAnsi="Times New Roman"/>
          <w:sz w:val="24"/>
          <w:szCs w:val="24"/>
        </w:rPr>
        <w:t xml:space="preserve">wystarczy znać słów aby </w:t>
      </w:r>
      <w:r w:rsidR="00CF66C2">
        <w:rPr>
          <w:rFonts w:ascii="Times New Roman" w:hAnsi="Times New Roman"/>
          <w:sz w:val="24"/>
          <w:szCs w:val="24"/>
        </w:rPr>
        <w:t>komunikować się</w:t>
      </w:r>
      <w:r w:rsidR="004B5EED">
        <w:rPr>
          <w:rFonts w:ascii="Times New Roman" w:hAnsi="Times New Roman"/>
          <w:sz w:val="24"/>
          <w:szCs w:val="24"/>
        </w:rPr>
        <w:t xml:space="preserve"> w języku angielskim</w:t>
      </w:r>
      <w:r w:rsidR="00D13E6A" w:rsidRPr="00D13E6A">
        <w:rPr>
          <w:rFonts w:ascii="Times New Roman" w:hAnsi="Times New Roman"/>
          <w:sz w:val="24"/>
          <w:szCs w:val="24"/>
        </w:rPr>
        <w:t xml:space="preserve">? </w:t>
      </w:r>
      <w:r w:rsidR="00CF66C2">
        <w:rPr>
          <w:rFonts w:ascii="Times New Roman" w:hAnsi="Times New Roman"/>
          <w:sz w:val="24"/>
          <w:szCs w:val="24"/>
        </w:rPr>
        <w:t>Refleksji poddane zostało</w:t>
      </w:r>
      <w:r w:rsidR="00D13E6A">
        <w:rPr>
          <w:rFonts w:ascii="Times New Roman" w:hAnsi="Times New Roman"/>
          <w:sz w:val="24"/>
          <w:szCs w:val="24"/>
        </w:rPr>
        <w:t xml:space="preserve"> </w:t>
      </w:r>
      <w:r w:rsidR="00D13E6A" w:rsidRPr="00D13E6A">
        <w:rPr>
          <w:rFonts w:ascii="Times New Roman" w:hAnsi="Times New Roman"/>
          <w:sz w:val="24"/>
          <w:szCs w:val="24"/>
        </w:rPr>
        <w:t xml:space="preserve">pojęcie </w:t>
      </w:r>
      <w:r w:rsidR="00D13E6A" w:rsidRPr="00FC5C9F">
        <w:rPr>
          <w:rFonts w:ascii="Times New Roman" w:hAnsi="Times New Roman"/>
          <w:i/>
          <w:sz w:val="24"/>
          <w:szCs w:val="24"/>
        </w:rPr>
        <w:t>overlearning</w:t>
      </w:r>
      <w:r w:rsidR="00D13E6A" w:rsidRPr="00D13E6A">
        <w:rPr>
          <w:rFonts w:ascii="Times New Roman" w:hAnsi="Times New Roman"/>
          <w:sz w:val="24"/>
          <w:szCs w:val="24"/>
        </w:rPr>
        <w:t xml:space="preserve"> (tzw. przeuczeni</w:t>
      </w:r>
      <w:r w:rsidR="00970A1E">
        <w:rPr>
          <w:rFonts w:ascii="Times New Roman" w:hAnsi="Times New Roman"/>
          <w:sz w:val="24"/>
          <w:szCs w:val="24"/>
        </w:rPr>
        <w:t>e</w:t>
      </w:r>
      <w:r w:rsidR="00D13E6A" w:rsidRPr="00D13E6A">
        <w:rPr>
          <w:rFonts w:ascii="Times New Roman" w:hAnsi="Times New Roman"/>
          <w:sz w:val="24"/>
          <w:szCs w:val="24"/>
        </w:rPr>
        <w:t xml:space="preserve">) </w:t>
      </w:r>
      <w:r w:rsidR="00D13E6A">
        <w:rPr>
          <w:rFonts w:ascii="Times New Roman" w:hAnsi="Times New Roman"/>
          <w:sz w:val="24"/>
          <w:szCs w:val="24"/>
        </w:rPr>
        <w:t xml:space="preserve">jako skutecznej techniki nauczania słownictwa. </w:t>
      </w:r>
      <w:r w:rsidR="00CF66C2">
        <w:rPr>
          <w:rFonts w:ascii="Times New Roman" w:hAnsi="Times New Roman"/>
          <w:sz w:val="24"/>
          <w:szCs w:val="24"/>
        </w:rPr>
        <w:t>Praktyczna aplikacja techniki</w:t>
      </w:r>
      <w:r w:rsidR="00D13E6A">
        <w:rPr>
          <w:rFonts w:ascii="Times New Roman" w:hAnsi="Times New Roman"/>
          <w:sz w:val="24"/>
          <w:szCs w:val="24"/>
        </w:rPr>
        <w:t xml:space="preserve"> przeuczenia</w:t>
      </w:r>
      <w:r w:rsidR="00CF66C2">
        <w:rPr>
          <w:rFonts w:ascii="Times New Roman" w:hAnsi="Times New Roman"/>
          <w:sz w:val="24"/>
          <w:szCs w:val="24"/>
        </w:rPr>
        <w:t xml:space="preserve"> wykazana jest na przykładzie tworzenia algorytmów zapamiętywania i zapominania wykorzystywanych w programach komputerowych </w:t>
      </w:r>
      <w:r w:rsidR="00CA2633">
        <w:rPr>
          <w:rFonts w:ascii="Times New Roman" w:hAnsi="Times New Roman"/>
          <w:sz w:val="24"/>
          <w:szCs w:val="24"/>
        </w:rPr>
        <w:t>tworzonych z myślą o nauce</w:t>
      </w:r>
      <w:r w:rsidR="00CF66C2">
        <w:rPr>
          <w:rFonts w:ascii="Times New Roman" w:hAnsi="Times New Roman"/>
          <w:sz w:val="24"/>
          <w:szCs w:val="24"/>
        </w:rPr>
        <w:t xml:space="preserve"> słownictwa. Artykuł zamyka przegląd dryli językowych (ang. </w:t>
      </w:r>
      <w:r w:rsidR="00CF66C2" w:rsidRPr="00FC5C9F">
        <w:rPr>
          <w:rFonts w:ascii="Times New Roman" w:hAnsi="Times New Roman"/>
          <w:i/>
          <w:sz w:val="24"/>
          <w:szCs w:val="24"/>
        </w:rPr>
        <w:t>language drills</w:t>
      </w:r>
      <w:r w:rsidR="00CF66C2">
        <w:rPr>
          <w:rFonts w:ascii="Times New Roman" w:hAnsi="Times New Roman"/>
          <w:sz w:val="24"/>
          <w:szCs w:val="24"/>
        </w:rPr>
        <w:t xml:space="preserve">) które stanowią </w:t>
      </w:r>
      <w:r w:rsidR="00AC6357">
        <w:rPr>
          <w:rFonts w:ascii="Times New Roman" w:hAnsi="Times New Roman"/>
          <w:sz w:val="24"/>
          <w:szCs w:val="24"/>
        </w:rPr>
        <w:t xml:space="preserve">dydaktyczną </w:t>
      </w:r>
      <w:r w:rsidR="00CF66C2">
        <w:rPr>
          <w:rFonts w:ascii="Times New Roman" w:hAnsi="Times New Roman"/>
          <w:sz w:val="24"/>
          <w:szCs w:val="24"/>
        </w:rPr>
        <w:t>realizację badań nad słownikiem wewnętrznym, przeuczeniem, algorytmami zapominania i</w:t>
      </w:r>
      <w:r w:rsidR="00457085">
        <w:rPr>
          <w:rFonts w:ascii="Times New Roman" w:hAnsi="Times New Roman"/>
          <w:sz w:val="24"/>
          <w:szCs w:val="24"/>
        </w:rPr>
        <w:t xml:space="preserve"> </w:t>
      </w:r>
      <w:r w:rsidR="00921A23">
        <w:rPr>
          <w:rFonts w:ascii="Times New Roman" w:hAnsi="Times New Roman"/>
          <w:sz w:val="24"/>
          <w:szCs w:val="24"/>
        </w:rPr>
        <w:t xml:space="preserve">metodyką nauczania </w:t>
      </w:r>
      <w:r w:rsidR="00CF66C2">
        <w:rPr>
          <w:rFonts w:ascii="Times New Roman" w:hAnsi="Times New Roman"/>
          <w:sz w:val="24"/>
          <w:szCs w:val="24"/>
        </w:rPr>
        <w:t>języka angielskiego.</w:t>
      </w:r>
    </w:p>
    <w:p w14:paraId="1EF5E79E" w14:textId="77777777" w:rsidR="00CF66C2" w:rsidRDefault="00CF66C2" w:rsidP="00DD179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7BFBCD1" w14:textId="77777777" w:rsidR="00FC5C9F" w:rsidRDefault="00563D49" w:rsidP="00DD179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A52AA">
        <w:rPr>
          <w:rFonts w:ascii="Times New Roman" w:hAnsi="Times New Roman"/>
          <w:b/>
          <w:sz w:val="24"/>
          <w:szCs w:val="24"/>
        </w:rPr>
        <w:t>Ile wystarczy znać słów</w:t>
      </w:r>
      <w:r w:rsidR="00032A35">
        <w:rPr>
          <w:rFonts w:ascii="Times New Roman" w:hAnsi="Times New Roman"/>
          <w:b/>
          <w:sz w:val="24"/>
          <w:szCs w:val="24"/>
        </w:rPr>
        <w:t>,</w:t>
      </w:r>
      <w:r w:rsidRPr="00FA52AA">
        <w:rPr>
          <w:rFonts w:ascii="Times New Roman" w:hAnsi="Times New Roman"/>
          <w:b/>
          <w:sz w:val="24"/>
          <w:szCs w:val="24"/>
        </w:rPr>
        <w:t xml:space="preserve"> aby mówić po angielsku?</w:t>
      </w:r>
    </w:p>
    <w:p w14:paraId="64C06487" w14:textId="77777777" w:rsidR="00FC5C9F" w:rsidRDefault="00FC5C9F" w:rsidP="00DD179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7BF3F4" w14:textId="378C2579" w:rsidR="00FC4405" w:rsidRPr="00FC5C9F" w:rsidRDefault="00FC4405" w:rsidP="00DD179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54145">
        <w:rPr>
          <w:rFonts w:ascii="Times New Roman" w:eastAsia="Times New Roman" w:hAnsi="Times New Roman"/>
          <w:bCs/>
          <w:sz w:val="24"/>
          <w:szCs w:val="24"/>
          <w:lang w:eastAsia="pl-PL"/>
        </w:rPr>
        <w:t>Nation</w:t>
      </w:r>
      <w:r w:rsidR="003E2B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(9</w:t>
      </w:r>
      <w:r w:rsidR="00DD179E">
        <w:rPr>
          <w:rFonts w:ascii="Times New Roman" w:eastAsia="Times New Roman" w:hAnsi="Times New Roman"/>
          <w:bCs/>
          <w:sz w:val="24"/>
          <w:szCs w:val="24"/>
          <w:lang w:eastAsia="pl-PL"/>
        </w:rPr>
        <w:t>1</w:t>
      </w:r>
      <w:r w:rsidR="003E2BF6">
        <w:rPr>
          <w:rFonts w:ascii="Times New Roman" w:eastAsia="Times New Roman" w:hAnsi="Times New Roman"/>
          <w:bCs/>
          <w:sz w:val="24"/>
          <w:szCs w:val="24"/>
          <w:lang w:eastAsia="pl-PL"/>
        </w:rPr>
        <w:t>90:</w:t>
      </w:r>
      <w:r w:rsidRPr="00FA52A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2) zauważa, że </w:t>
      </w:r>
      <w:r w:rsidRPr="00FA52AA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zarówno uczniowie jak i naukowcy postrzegają zasób słownictwa jako bardzo ważny, jeśli nie najważniejszy element nauki języka. Uczniowie uważają, że większość trudności jakie napotykają w  produktywnym i receptywnym użyciu języka wynika z braku znajomości wystarczającej ilości słów</w:t>
      </w:r>
      <w:r w:rsidR="003534C6" w:rsidRPr="00FA52A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[tłum</w:t>
      </w:r>
      <w:r w:rsidR="00586414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3534C6" w:rsidRPr="00FA52A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325E54">
        <w:rPr>
          <w:rFonts w:ascii="Times New Roman" w:eastAsia="Times New Roman" w:hAnsi="Times New Roman"/>
          <w:bCs/>
          <w:sz w:val="24"/>
          <w:szCs w:val="24"/>
          <w:lang w:eastAsia="pl-PL"/>
        </w:rPr>
        <w:t>wł. – M. Ł.</w:t>
      </w:r>
      <w:r w:rsidR="003534C6" w:rsidRPr="00FA52AA">
        <w:rPr>
          <w:rFonts w:ascii="Times New Roman" w:eastAsia="Times New Roman" w:hAnsi="Times New Roman"/>
          <w:bCs/>
          <w:sz w:val="24"/>
          <w:szCs w:val="24"/>
          <w:lang w:eastAsia="pl-PL"/>
        </w:rPr>
        <w:t>]</w:t>
      </w:r>
      <w:r w:rsidRPr="00FA52A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Słownictwo postrzegane jest jako kluczowe </w:t>
      </w:r>
      <w:r w:rsidR="00AC6357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="00AC6357" w:rsidRPr="00FA52A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FA52AA">
        <w:rPr>
          <w:rFonts w:ascii="Times New Roman" w:eastAsia="Times New Roman" w:hAnsi="Times New Roman"/>
          <w:bCs/>
          <w:sz w:val="24"/>
          <w:szCs w:val="24"/>
          <w:lang w:eastAsia="pl-PL"/>
        </w:rPr>
        <w:t>rozwijani</w:t>
      </w:r>
      <w:r w:rsidR="00AC6357">
        <w:rPr>
          <w:rFonts w:ascii="Times New Roman" w:eastAsia="Times New Roman" w:hAnsi="Times New Roman"/>
          <w:bCs/>
          <w:sz w:val="24"/>
          <w:szCs w:val="24"/>
          <w:lang w:eastAsia="pl-PL"/>
        </w:rPr>
        <w:t>u</w:t>
      </w:r>
      <w:r w:rsidRPr="00FA52A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C6357">
        <w:rPr>
          <w:rFonts w:ascii="Times New Roman" w:eastAsia="Times New Roman" w:hAnsi="Times New Roman"/>
          <w:bCs/>
          <w:sz w:val="24"/>
          <w:szCs w:val="24"/>
          <w:lang w:eastAsia="pl-PL"/>
        </w:rPr>
        <w:t>wszystkich</w:t>
      </w:r>
      <w:r w:rsidR="00AC6357" w:rsidRPr="00FA52A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FA52A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sprawności językowych. </w:t>
      </w:r>
      <w:r w:rsidR="003534C6" w:rsidRPr="00FA52A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Mówienie, czytanie czy pisanie w języku angielskim </w:t>
      </w:r>
      <w:r w:rsidR="00DD179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3534C6" w:rsidRPr="00FA52AA">
        <w:rPr>
          <w:rFonts w:ascii="Times New Roman" w:eastAsia="Times New Roman" w:hAnsi="Times New Roman"/>
          <w:bCs/>
          <w:sz w:val="24"/>
          <w:szCs w:val="24"/>
          <w:lang w:eastAsia="pl-PL"/>
        </w:rPr>
        <w:t>staj</w:t>
      </w:r>
      <w:r w:rsidR="00B33CBF">
        <w:rPr>
          <w:rFonts w:ascii="Times New Roman" w:eastAsia="Times New Roman" w:hAnsi="Times New Roman"/>
          <w:bCs/>
          <w:sz w:val="24"/>
          <w:szCs w:val="24"/>
          <w:lang w:eastAsia="pl-PL"/>
        </w:rPr>
        <w:t>e</w:t>
      </w:r>
      <w:r w:rsidR="003534C6" w:rsidRPr="00FA52A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się łatwiejsze</w:t>
      </w:r>
      <w:r w:rsidR="00032A35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3534C6" w:rsidRPr="00FA52A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jeżeli uczeń ma do dyspozycji bogaty zasób słownictwa</w:t>
      </w:r>
      <w:r w:rsidR="00032A35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3534C6" w:rsidRPr="00FA52A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325E54">
        <w:rPr>
          <w:rFonts w:ascii="Times New Roman" w:eastAsia="Times New Roman" w:hAnsi="Times New Roman"/>
          <w:bCs/>
          <w:sz w:val="24"/>
          <w:szCs w:val="24"/>
          <w:lang w:eastAsia="pl-PL"/>
        </w:rPr>
        <w:t>z którego może czerpać Zasadne</w:t>
      </w:r>
      <w:r w:rsidR="003534C6" w:rsidRPr="00FA52A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tym miejscu wydaje si</w:t>
      </w:r>
      <w:r w:rsidR="00032A35">
        <w:rPr>
          <w:rFonts w:ascii="Times New Roman" w:eastAsia="Times New Roman" w:hAnsi="Times New Roman"/>
          <w:bCs/>
          <w:sz w:val="24"/>
          <w:szCs w:val="24"/>
          <w:lang w:eastAsia="pl-PL"/>
        </w:rPr>
        <w:t>ę</w:t>
      </w:r>
      <w:r w:rsidR="003534C6" w:rsidRPr="00FA52A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zatem pytani</w:t>
      </w:r>
      <w:r w:rsidR="00AC6357">
        <w:rPr>
          <w:rFonts w:ascii="Times New Roman" w:eastAsia="Times New Roman" w:hAnsi="Times New Roman"/>
          <w:bCs/>
          <w:sz w:val="24"/>
          <w:szCs w:val="24"/>
          <w:lang w:eastAsia="pl-PL"/>
        </w:rPr>
        <w:t>e</w:t>
      </w:r>
      <w:r w:rsidR="00205D01" w:rsidRPr="00FA52A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: </w:t>
      </w:r>
      <w:r w:rsidR="00586414">
        <w:rPr>
          <w:rFonts w:ascii="Times New Roman" w:eastAsia="Times New Roman" w:hAnsi="Times New Roman"/>
          <w:bCs/>
          <w:sz w:val="24"/>
          <w:szCs w:val="24"/>
          <w:lang w:eastAsia="pl-PL"/>
        </w:rPr>
        <w:t>i</w:t>
      </w:r>
      <w:r w:rsidR="00586414" w:rsidRPr="00FA52A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le </w:t>
      </w:r>
      <w:r w:rsidR="00205D01" w:rsidRPr="00FA52AA">
        <w:rPr>
          <w:rFonts w:ascii="Times New Roman" w:eastAsia="Times New Roman" w:hAnsi="Times New Roman"/>
          <w:bCs/>
          <w:sz w:val="24"/>
          <w:szCs w:val="24"/>
          <w:lang w:eastAsia="pl-PL"/>
        </w:rPr>
        <w:t>należy znać słów</w:t>
      </w:r>
      <w:r w:rsidR="00032A35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205D01" w:rsidRPr="00FA52A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aby komunikować się</w:t>
      </w:r>
      <w:r w:rsidR="003534C6" w:rsidRPr="00FA52A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A52AA" w:rsidRPr="00FA52AA">
        <w:rPr>
          <w:rFonts w:ascii="Times New Roman" w:eastAsia="Times New Roman" w:hAnsi="Times New Roman"/>
          <w:bCs/>
          <w:sz w:val="24"/>
          <w:szCs w:val="24"/>
          <w:lang w:eastAsia="pl-PL"/>
        </w:rPr>
        <w:t>w języku angielskim</w:t>
      </w:r>
      <w:r w:rsidR="003534C6" w:rsidRPr="00FA52AA">
        <w:rPr>
          <w:rFonts w:ascii="Times New Roman" w:eastAsia="Times New Roman" w:hAnsi="Times New Roman"/>
          <w:bCs/>
          <w:sz w:val="24"/>
          <w:szCs w:val="24"/>
          <w:lang w:eastAsia="pl-PL"/>
        </w:rPr>
        <w:t>?</w:t>
      </w:r>
    </w:p>
    <w:p w14:paraId="384A95D5" w14:textId="3DCF225E" w:rsidR="00854CE8" w:rsidRDefault="00FA52AA" w:rsidP="00DD179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A52AA">
        <w:rPr>
          <w:rFonts w:ascii="Times New Roman" w:hAnsi="Times New Roman"/>
          <w:sz w:val="24"/>
          <w:szCs w:val="24"/>
        </w:rPr>
        <w:tab/>
      </w:r>
      <w:r w:rsidR="00777313" w:rsidRPr="00FA52AA">
        <w:rPr>
          <w:rFonts w:ascii="Times New Roman" w:hAnsi="Times New Roman"/>
          <w:sz w:val="24"/>
          <w:szCs w:val="24"/>
        </w:rPr>
        <w:t>Badania nad leksyką języka angielskiego (</w:t>
      </w:r>
      <w:r w:rsidR="003E2BF6">
        <w:rPr>
          <w:rFonts w:ascii="Times New Roman" w:hAnsi="Times New Roman"/>
          <w:sz w:val="24"/>
          <w:szCs w:val="24"/>
        </w:rPr>
        <w:t>Goulden</w:t>
      </w:r>
      <w:r w:rsidR="009B5778">
        <w:rPr>
          <w:rFonts w:ascii="Times New Roman" w:hAnsi="Times New Roman"/>
          <w:sz w:val="24"/>
          <w:szCs w:val="24"/>
        </w:rPr>
        <w:t xml:space="preserve"> i in. </w:t>
      </w:r>
      <w:r w:rsidR="00777313" w:rsidRPr="00654145">
        <w:rPr>
          <w:rFonts w:ascii="Times New Roman" w:hAnsi="Times New Roman"/>
          <w:sz w:val="24"/>
          <w:szCs w:val="24"/>
        </w:rPr>
        <w:t xml:space="preserve">1990; </w:t>
      </w:r>
      <w:r w:rsidR="00777313" w:rsidRPr="00654145">
        <w:rPr>
          <w:rFonts w:ascii="Times New Roman" w:eastAsia="Times New Roman" w:hAnsi="Times New Roman"/>
          <w:sz w:val="24"/>
          <w:szCs w:val="24"/>
          <w:lang w:eastAsia="pl-PL"/>
        </w:rPr>
        <w:t>Zechmeister</w:t>
      </w:r>
      <w:r w:rsidR="009B5778">
        <w:rPr>
          <w:rFonts w:ascii="Times New Roman" w:eastAsia="Times New Roman" w:hAnsi="Times New Roman"/>
          <w:sz w:val="24"/>
          <w:szCs w:val="24"/>
          <w:lang w:eastAsia="pl-PL"/>
        </w:rPr>
        <w:t xml:space="preserve"> i in.</w:t>
      </w:r>
      <w:r w:rsidR="00777313" w:rsidRPr="00654145">
        <w:rPr>
          <w:rFonts w:ascii="Times New Roman" w:eastAsia="Times New Roman" w:hAnsi="Times New Roman"/>
          <w:sz w:val="24"/>
          <w:szCs w:val="24"/>
          <w:lang w:eastAsia="pl-PL"/>
        </w:rPr>
        <w:t xml:space="preserve"> 1995</w:t>
      </w:r>
      <w:r w:rsidR="00777313" w:rsidRPr="00FA52AA">
        <w:rPr>
          <w:rFonts w:ascii="Times New Roman" w:eastAsia="Times New Roman" w:hAnsi="Times New Roman"/>
          <w:sz w:val="24"/>
          <w:szCs w:val="24"/>
          <w:lang w:eastAsia="pl-PL"/>
        </w:rPr>
        <w:t>) podają</w:t>
      </w:r>
      <w:r w:rsidR="00AC6357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777313" w:rsidRPr="00FA52AA">
        <w:rPr>
          <w:rFonts w:ascii="Times New Roman" w:eastAsia="Times New Roman" w:hAnsi="Times New Roman"/>
          <w:sz w:val="24"/>
          <w:szCs w:val="24"/>
          <w:lang w:eastAsia="pl-PL"/>
        </w:rPr>
        <w:t xml:space="preserve"> ż</w:t>
      </w:r>
      <w:r w:rsidR="00586414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777313" w:rsidRPr="00FA52AA">
        <w:rPr>
          <w:rFonts w:ascii="Times New Roman" w:eastAsia="Times New Roman" w:hAnsi="Times New Roman"/>
          <w:sz w:val="24"/>
          <w:szCs w:val="24"/>
          <w:lang w:eastAsia="pl-PL"/>
        </w:rPr>
        <w:t xml:space="preserve"> wykształcony rodowity użytkownik języka angielskiego zna około 20000 rodzin wy</w:t>
      </w:r>
      <w:r w:rsidR="000D3979" w:rsidRPr="00FA52AA">
        <w:rPr>
          <w:rFonts w:ascii="Times New Roman" w:eastAsia="Times New Roman" w:hAnsi="Times New Roman"/>
          <w:sz w:val="24"/>
          <w:szCs w:val="24"/>
          <w:lang w:eastAsia="pl-PL"/>
        </w:rPr>
        <w:t>razowych</w:t>
      </w:r>
      <w:r w:rsidR="00777313" w:rsidRPr="00FA52AA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777313" w:rsidRPr="00654145">
        <w:rPr>
          <w:rFonts w:ascii="Times New Roman" w:eastAsia="Times New Roman" w:hAnsi="Times New Roman"/>
          <w:sz w:val="24"/>
          <w:szCs w:val="24"/>
          <w:lang w:eastAsia="pl-PL"/>
        </w:rPr>
        <w:t>Nation (2001)</w:t>
      </w:r>
      <w:r w:rsidR="00E449EC" w:rsidRPr="00FA52AA">
        <w:rPr>
          <w:rFonts w:ascii="Times New Roman" w:eastAsia="Times New Roman" w:hAnsi="Times New Roman"/>
          <w:sz w:val="24"/>
          <w:szCs w:val="24"/>
          <w:lang w:eastAsia="pl-PL"/>
        </w:rPr>
        <w:t xml:space="preserve"> szacuje że każdego </w:t>
      </w:r>
      <w:r w:rsidR="00DD179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449EC" w:rsidRPr="00FA52AA">
        <w:rPr>
          <w:rFonts w:ascii="Times New Roman" w:eastAsia="Times New Roman" w:hAnsi="Times New Roman"/>
          <w:sz w:val="24"/>
          <w:szCs w:val="24"/>
          <w:lang w:eastAsia="pl-PL"/>
        </w:rPr>
        <w:t xml:space="preserve">roku nauki </w:t>
      </w:r>
      <w:r w:rsidR="003534C6" w:rsidRPr="00FA52AA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="00E449EC" w:rsidRPr="00FA52AA">
        <w:rPr>
          <w:rFonts w:ascii="Times New Roman" w:eastAsia="Times New Roman" w:hAnsi="Times New Roman"/>
          <w:sz w:val="24"/>
          <w:szCs w:val="24"/>
          <w:lang w:eastAsia="pl-PL"/>
        </w:rPr>
        <w:t>na wczesnym jej etapie zasób słownictwa rodowitego użytkownika języka powiększa si</w:t>
      </w:r>
      <w:r w:rsidR="00032A35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E449EC" w:rsidRPr="00FA52AA">
        <w:rPr>
          <w:rFonts w:ascii="Times New Roman" w:eastAsia="Times New Roman" w:hAnsi="Times New Roman"/>
          <w:sz w:val="24"/>
          <w:szCs w:val="24"/>
          <w:lang w:eastAsia="pl-PL"/>
        </w:rPr>
        <w:t xml:space="preserve"> o 1</w:t>
      </w:r>
      <w:r w:rsidR="00DD179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449EC" w:rsidRPr="00FA52AA">
        <w:rPr>
          <w:rFonts w:ascii="Times New Roman" w:eastAsia="Times New Roman" w:hAnsi="Times New Roman"/>
          <w:sz w:val="24"/>
          <w:szCs w:val="24"/>
          <w:lang w:eastAsia="pl-PL"/>
        </w:rPr>
        <w:t>000 rodzin wyrazowych</w:t>
      </w:r>
      <w:r w:rsidR="00563D49" w:rsidRPr="00FA52A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575D0D" w:rsidRPr="00FA52A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45C97" w:rsidRPr="00FA52AA">
        <w:rPr>
          <w:rFonts w:ascii="Times New Roman" w:eastAsia="Times New Roman" w:hAnsi="Times New Roman"/>
          <w:sz w:val="24"/>
          <w:szCs w:val="24"/>
          <w:lang w:eastAsia="pl-PL"/>
        </w:rPr>
        <w:t>Podobny zakres wyrazowy może osiągnąć osoba ucząca si</w:t>
      </w:r>
      <w:r w:rsidR="00032A35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145C97" w:rsidRPr="00FA52AA">
        <w:rPr>
          <w:rFonts w:ascii="Times New Roman" w:eastAsia="Times New Roman" w:hAnsi="Times New Roman"/>
          <w:sz w:val="24"/>
          <w:szCs w:val="24"/>
          <w:lang w:eastAsia="pl-PL"/>
        </w:rPr>
        <w:t xml:space="preserve"> języka angielskiego jako drugiego</w:t>
      </w:r>
      <w:r w:rsidR="00032A3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145C97" w:rsidRPr="00FA52A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A1F8E" w:rsidRPr="00FA52AA">
        <w:rPr>
          <w:rFonts w:ascii="Times New Roman" w:eastAsia="Times New Roman" w:hAnsi="Times New Roman"/>
          <w:sz w:val="24"/>
          <w:szCs w:val="24"/>
          <w:lang w:eastAsia="pl-PL"/>
        </w:rPr>
        <w:t xml:space="preserve">Tabela 1 </w:t>
      </w:r>
      <w:r w:rsidR="009E704A" w:rsidRPr="00FA52AA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9E704A" w:rsidRPr="00654145">
        <w:rPr>
          <w:rFonts w:ascii="Times New Roman" w:eastAsia="Times New Roman" w:hAnsi="Times New Roman"/>
          <w:bCs/>
          <w:sz w:val="24"/>
          <w:szCs w:val="24"/>
          <w:lang w:eastAsia="pl-PL"/>
        </w:rPr>
        <w:t>C</w:t>
      </w:r>
      <w:r w:rsidR="00E60AF9">
        <w:rPr>
          <w:rFonts w:ascii="Times New Roman" w:eastAsia="Times New Roman" w:hAnsi="Times New Roman"/>
          <w:bCs/>
          <w:sz w:val="24"/>
          <w:szCs w:val="24"/>
          <w:lang w:eastAsia="pl-PL"/>
        </w:rPr>
        <w:t>e</w:t>
      </w:r>
      <w:r w:rsidR="009E704A" w:rsidRPr="00654145">
        <w:rPr>
          <w:rFonts w:ascii="Times New Roman" w:eastAsia="Times New Roman" w:hAnsi="Times New Roman"/>
          <w:bCs/>
          <w:sz w:val="24"/>
          <w:szCs w:val="24"/>
          <w:lang w:eastAsia="pl-PL"/>
        </w:rPr>
        <w:t>rvatiuc 2008</w:t>
      </w:r>
      <w:r w:rsidR="009E704A" w:rsidRPr="00FA52A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) </w:t>
      </w:r>
      <w:r w:rsidR="000A1F8E" w:rsidRPr="00FA52AA">
        <w:rPr>
          <w:rFonts w:ascii="Times New Roman" w:eastAsia="Times New Roman" w:hAnsi="Times New Roman"/>
          <w:sz w:val="24"/>
          <w:szCs w:val="24"/>
          <w:lang w:eastAsia="pl-PL"/>
        </w:rPr>
        <w:t>zestawia zakre</w:t>
      </w:r>
      <w:r w:rsidR="001D7B75" w:rsidRPr="00FA52AA">
        <w:rPr>
          <w:rFonts w:ascii="Times New Roman" w:eastAsia="Times New Roman" w:hAnsi="Times New Roman"/>
          <w:sz w:val="24"/>
          <w:szCs w:val="24"/>
          <w:lang w:eastAsia="pl-PL"/>
        </w:rPr>
        <w:t>s słownictwa wykształconych</w:t>
      </w:r>
      <w:r w:rsidR="000A1F8E" w:rsidRPr="00FA52AA">
        <w:rPr>
          <w:rFonts w:ascii="Times New Roman" w:eastAsia="Times New Roman" w:hAnsi="Times New Roman"/>
          <w:sz w:val="24"/>
          <w:szCs w:val="24"/>
          <w:lang w:eastAsia="pl-PL"/>
        </w:rPr>
        <w:t xml:space="preserve"> rodowitych użytkowników języka i biegłych</w:t>
      </w:r>
      <w:r w:rsidR="000A1F8E">
        <w:rPr>
          <w:rFonts w:ascii="Times New Roman" w:eastAsia="Times New Roman" w:hAnsi="Times New Roman"/>
          <w:sz w:val="24"/>
          <w:szCs w:val="24"/>
          <w:lang w:eastAsia="pl-PL"/>
        </w:rPr>
        <w:t xml:space="preserve"> użytkowników języka jako obcego. Wielkości potwierdzają </w:t>
      </w:r>
      <w:r w:rsidR="00FC5C9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że</w:t>
      </w:r>
      <w:r w:rsidR="000A1F8E">
        <w:rPr>
          <w:rFonts w:ascii="Times New Roman" w:eastAsia="Times New Roman" w:hAnsi="Times New Roman"/>
          <w:sz w:val="24"/>
          <w:szCs w:val="24"/>
          <w:lang w:eastAsia="pl-PL"/>
        </w:rPr>
        <w:t xml:space="preserve"> ucząc się języka angielskiego </w:t>
      </w:r>
      <w:r w:rsidR="001D7B75">
        <w:rPr>
          <w:rFonts w:ascii="Times New Roman" w:eastAsia="Times New Roman" w:hAnsi="Times New Roman"/>
          <w:sz w:val="24"/>
          <w:szCs w:val="24"/>
          <w:lang w:eastAsia="pl-PL"/>
        </w:rPr>
        <w:t xml:space="preserve">jako </w:t>
      </w:r>
      <w:r w:rsidR="000A1F8E">
        <w:rPr>
          <w:rFonts w:ascii="Times New Roman" w:eastAsia="Times New Roman" w:hAnsi="Times New Roman"/>
          <w:sz w:val="24"/>
          <w:szCs w:val="24"/>
          <w:lang w:eastAsia="pl-PL"/>
        </w:rPr>
        <w:t xml:space="preserve">obcego można zrównać się w kategorii słownictwa z </w:t>
      </w:r>
      <w:r w:rsidR="000A1F8E" w:rsidRPr="00EB52F3">
        <w:rPr>
          <w:rFonts w:ascii="Times New Roman" w:eastAsia="Times New Roman" w:hAnsi="Times New Roman"/>
          <w:sz w:val="24"/>
          <w:szCs w:val="24"/>
          <w:lang w:eastAsia="pl-PL"/>
        </w:rPr>
        <w:t>natywnymi</w:t>
      </w:r>
      <w:r w:rsidR="000A1F8E">
        <w:rPr>
          <w:rFonts w:ascii="Times New Roman" w:eastAsia="Times New Roman" w:hAnsi="Times New Roman"/>
          <w:sz w:val="24"/>
          <w:szCs w:val="24"/>
          <w:lang w:eastAsia="pl-PL"/>
        </w:rPr>
        <w:t xml:space="preserve"> użytkownikami języka. </w:t>
      </w:r>
    </w:p>
    <w:p w14:paraId="2062DD14" w14:textId="7006843C" w:rsidR="00654145" w:rsidRPr="00325E54" w:rsidRDefault="00654145" w:rsidP="00DD179E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C002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Tabela</w:t>
      </w:r>
      <w:r w:rsidRPr="009B577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1. </w:t>
      </w:r>
      <w:r w:rsidR="009B5778" w:rsidRPr="009B577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Porównanie wyników badań nad słownictwem </w:t>
      </w:r>
      <w:r w:rsidR="00325E54">
        <w:rPr>
          <w:rFonts w:ascii="Times New Roman" w:eastAsia="Times New Roman" w:hAnsi="Times New Roman"/>
          <w:bCs/>
          <w:sz w:val="24"/>
          <w:szCs w:val="24"/>
          <w:lang w:eastAsia="pl-PL"/>
        </w:rPr>
        <w:t>(</w:t>
      </w:r>
      <w:r w:rsidR="009B5778" w:rsidRPr="009B577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Cervatiuc (2007) i  Goulden i in. </w:t>
      </w:r>
      <w:r w:rsidR="0028599C" w:rsidRPr="00325E54">
        <w:rPr>
          <w:rFonts w:ascii="Times New Roman" w:eastAsia="Times New Roman" w:hAnsi="Times New Roman"/>
          <w:bCs/>
          <w:sz w:val="24"/>
          <w:szCs w:val="24"/>
          <w:lang w:eastAsia="pl-PL"/>
        </w:rPr>
        <w:t>(</w:t>
      </w:r>
      <w:r w:rsidR="009B5778" w:rsidRPr="00325E54">
        <w:rPr>
          <w:rFonts w:ascii="Times New Roman" w:eastAsia="Times New Roman" w:hAnsi="Times New Roman"/>
          <w:bCs/>
          <w:sz w:val="24"/>
          <w:szCs w:val="24"/>
          <w:lang w:eastAsia="pl-PL"/>
        </w:rPr>
        <w:t>1990</w:t>
      </w:r>
      <w:r w:rsidR="0028599C" w:rsidRPr="00325E54">
        <w:rPr>
          <w:rFonts w:ascii="Times New Roman" w:eastAsia="Times New Roman" w:hAnsi="Times New Roman"/>
          <w:bCs/>
          <w:sz w:val="24"/>
          <w:szCs w:val="24"/>
          <w:lang w:eastAsia="pl-PL"/>
        </w:rPr>
        <w:t>)</w:t>
      </w:r>
      <w:r w:rsidR="009B5778" w:rsidRPr="00325E5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  <w:r w:rsidR="00325E54">
        <w:rPr>
          <w:rFonts w:ascii="Times New Roman" w:eastAsia="Times New Roman" w:hAnsi="Times New Roman"/>
          <w:bCs/>
          <w:sz w:val="24"/>
          <w:szCs w:val="24"/>
          <w:lang w:eastAsia="pl-PL"/>
        </w:rPr>
        <w:t>Z</w:t>
      </w:r>
      <w:r w:rsidR="009B5778" w:rsidRPr="00325E54"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="00325E54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  <w:r w:rsidR="009B5778" w:rsidRPr="00325E5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C</w:t>
      </w:r>
      <w:r w:rsidR="00E60AF9" w:rsidRPr="00325E54">
        <w:rPr>
          <w:rFonts w:ascii="Times New Roman" w:eastAsia="Times New Roman" w:hAnsi="Times New Roman"/>
          <w:bCs/>
          <w:sz w:val="24"/>
          <w:szCs w:val="24"/>
          <w:lang w:eastAsia="pl-PL"/>
        </w:rPr>
        <w:t>e</w:t>
      </w:r>
      <w:r w:rsidR="009B5778" w:rsidRPr="00325E5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rvatiuc </w:t>
      </w:r>
      <w:r w:rsidR="0028599C" w:rsidRPr="00325E54">
        <w:rPr>
          <w:rFonts w:ascii="Times New Roman" w:eastAsia="Times New Roman" w:hAnsi="Times New Roman"/>
          <w:bCs/>
          <w:sz w:val="24"/>
          <w:szCs w:val="24"/>
          <w:lang w:eastAsia="pl-PL"/>
        </w:rPr>
        <w:t>(</w:t>
      </w:r>
      <w:r w:rsidR="009B5778" w:rsidRPr="00325E54">
        <w:rPr>
          <w:rFonts w:ascii="Times New Roman" w:eastAsia="Times New Roman" w:hAnsi="Times New Roman"/>
          <w:bCs/>
          <w:sz w:val="24"/>
          <w:szCs w:val="24"/>
          <w:lang w:eastAsia="pl-PL"/>
        </w:rPr>
        <w:t>2008:1</w:t>
      </w:r>
      <w:r w:rsidR="0028599C" w:rsidRPr="00325E54">
        <w:rPr>
          <w:rFonts w:ascii="Times New Roman" w:eastAsia="Times New Roman" w:hAnsi="Times New Roman"/>
          <w:bCs/>
          <w:sz w:val="24"/>
          <w:szCs w:val="24"/>
          <w:lang w:eastAsia="pl-PL"/>
        </w:rPr>
        <w:t>)</w:t>
      </w:r>
      <w:r w:rsidR="00325E54">
        <w:rPr>
          <w:rFonts w:ascii="Times New Roman" w:eastAsia="Times New Roman" w:hAnsi="Times New Roman"/>
          <w:bCs/>
          <w:sz w:val="24"/>
          <w:szCs w:val="24"/>
          <w:lang w:eastAsia="pl-PL"/>
        </w:rPr>
        <w:t>)</w:t>
      </w:r>
      <w:r w:rsidR="0028599C" w:rsidRPr="00325E54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9B5778" w:rsidRPr="00325E5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54145" w:rsidRPr="00DD22B6" w14:paraId="2B505444" w14:textId="77777777" w:rsidTr="00011D72">
        <w:tc>
          <w:tcPr>
            <w:tcW w:w="3070" w:type="dxa"/>
          </w:tcPr>
          <w:p w14:paraId="0BC813CC" w14:textId="77777777" w:rsidR="00654145" w:rsidRPr="00325E54" w:rsidRDefault="00654145" w:rsidP="00DD179E">
            <w:pPr>
              <w:spacing w:before="100" w:beforeAutospacing="1" w:after="100" w:afterAutospacing="1" w:line="276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3071" w:type="dxa"/>
          </w:tcPr>
          <w:p w14:paraId="15AC302F" w14:textId="0C4D8F97" w:rsidR="00DD22B6" w:rsidRDefault="00D16177" w:rsidP="00DD179E">
            <w:pPr>
              <w:spacing w:before="100" w:beforeAutospacing="1" w:after="100" w:afterAutospacing="1" w:line="276" w:lineRule="auto"/>
              <w:jc w:val="both"/>
              <w:outlineLvl w:val="2"/>
              <w:rPr>
                <w:rFonts w:ascii="Times New Roman" w:hAnsi="Times New Roman"/>
              </w:rPr>
            </w:pPr>
            <w:r w:rsidRPr="00DD22B6">
              <w:rPr>
                <w:rFonts w:ascii="Times New Roman" w:hAnsi="Times New Roman"/>
              </w:rPr>
              <w:t>Badanie Cervatiuc</w:t>
            </w:r>
            <w:r w:rsidR="00654145" w:rsidRPr="00DD22B6">
              <w:rPr>
                <w:rFonts w:ascii="Times New Roman" w:hAnsi="Times New Roman"/>
              </w:rPr>
              <w:t xml:space="preserve"> </w:t>
            </w:r>
            <w:r w:rsidR="00DD22B6" w:rsidRPr="00DD22B6">
              <w:rPr>
                <w:rFonts w:ascii="Times New Roman" w:hAnsi="Times New Roman"/>
              </w:rPr>
              <w:t>(2007)</w:t>
            </w:r>
            <w:r w:rsidR="00DD22B6" w:rsidRPr="00DD22B6">
              <w:rPr>
                <w:rFonts w:ascii="Times New Roman" w:hAnsi="Times New Roman"/>
              </w:rPr>
              <w:br/>
              <w:t>Grupa badawcza</w:t>
            </w:r>
            <w:r w:rsidR="00654145" w:rsidRPr="00DD22B6">
              <w:rPr>
                <w:rFonts w:ascii="Times New Roman" w:hAnsi="Times New Roman"/>
              </w:rPr>
              <w:t xml:space="preserve">: 20 </w:t>
            </w:r>
            <w:r w:rsidR="00325E54">
              <w:rPr>
                <w:rFonts w:ascii="Times New Roman" w:hAnsi="Times New Roman"/>
              </w:rPr>
              <w:t xml:space="preserve"> nie</w:t>
            </w:r>
            <w:r w:rsidR="00DD22B6">
              <w:rPr>
                <w:rFonts w:ascii="Times New Roman" w:hAnsi="Times New Roman"/>
              </w:rPr>
              <w:t>rodowitych użytkowników j</w:t>
            </w:r>
            <w:r w:rsidR="00DD179E">
              <w:rPr>
                <w:rFonts w:ascii="Times New Roman" w:hAnsi="Times New Roman"/>
              </w:rPr>
              <w:t>e</w:t>
            </w:r>
            <w:r w:rsidR="00DD22B6">
              <w:rPr>
                <w:rFonts w:ascii="Times New Roman" w:hAnsi="Times New Roman"/>
              </w:rPr>
              <w:t>zyka posługujących się nim w stopniu zaawansowanym</w:t>
            </w:r>
          </w:p>
          <w:p w14:paraId="09C141F6" w14:textId="77777777" w:rsidR="00654145" w:rsidRPr="00DD22B6" w:rsidRDefault="00654145" w:rsidP="00DD179E">
            <w:pPr>
              <w:spacing w:before="100" w:beforeAutospacing="1" w:after="100" w:afterAutospacing="1" w:line="276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3071" w:type="dxa"/>
          </w:tcPr>
          <w:p w14:paraId="560C2766" w14:textId="179062B3" w:rsidR="00654145" w:rsidRPr="00DD22B6" w:rsidRDefault="00D16177" w:rsidP="00DD179E">
            <w:pPr>
              <w:spacing w:before="100" w:beforeAutospacing="1" w:after="100" w:afterAutospacing="1" w:line="276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pl-PL"/>
              </w:rPr>
            </w:pPr>
            <w:r w:rsidRPr="00DD22B6">
              <w:rPr>
                <w:rFonts w:ascii="Times New Roman" w:hAnsi="Times New Roman"/>
              </w:rPr>
              <w:t>Badanie Gouldena, Nationa i Reada</w:t>
            </w:r>
            <w:r w:rsidR="00654145" w:rsidRPr="00DD22B6">
              <w:rPr>
                <w:rFonts w:ascii="Times New Roman" w:hAnsi="Times New Roman"/>
              </w:rPr>
              <w:t xml:space="preserve"> </w:t>
            </w:r>
            <w:r w:rsidR="00DD22B6" w:rsidRPr="00DD22B6">
              <w:rPr>
                <w:rFonts w:ascii="Times New Roman" w:hAnsi="Times New Roman"/>
              </w:rPr>
              <w:t>(1990)</w:t>
            </w:r>
            <w:r w:rsidR="00DD22B6" w:rsidRPr="00DD22B6">
              <w:rPr>
                <w:rFonts w:ascii="Times New Roman" w:hAnsi="Times New Roman"/>
              </w:rPr>
              <w:br/>
              <w:t>Grupa badawcza</w:t>
            </w:r>
            <w:r w:rsidR="00654145" w:rsidRPr="00DD22B6">
              <w:rPr>
                <w:rFonts w:ascii="Times New Roman" w:hAnsi="Times New Roman"/>
              </w:rPr>
              <w:t xml:space="preserve">: 20 </w:t>
            </w:r>
            <w:r w:rsidR="00DD22B6">
              <w:rPr>
                <w:rFonts w:ascii="Times New Roman" w:hAnsi="Times New Roman"/>
              </w:rPr>
              <w:t>rodowitych u</w:t>
            </w:r>
            <w:r w:rsidR="00DD179E">
              <w:rPr>
                <w:rFonts w:ascii="Times New Roman" w:hAnsi="Times New Roman"/>
              </w:rPr>
              <w:t>z</w:t>
            </w:r>
            <w:r w:rsidR="00DD22B6">
              <w:rPr>
                <w:rFonts w:ascii="Times New Roman" w:hAnsi="Times New Roman"/>
              </w:rPr>
              <w:t>ytkowników języka z wykształceniem uniwersyteckim</w:t>
            </w:r>
          </w:p>
        </w:tc>
      </w:tr>
      <w:tr w:rsidR="00654145" w:rsidRPr="0003439C" w14:paraId="1082750F" w14:textId="77777777" w:rsidTr="00011D72">
        <w:tc>
          <w:tcPr>
            <w:tcW w:w="3070" w:type="dxa"/>
          </w:tcPr>
          <w:p w14:paraId="43BD70DF" w14:textId="77777777" w:rsidR="00654145" w:rsidRDefault="0086757B" w:rsidP="00DD179E">
            <w:pPr>
              <w:spacing w:before="100" w:beforeAutospacing="1" w:after="100" w:afterAutospacing="1" w:line="276" w:lineRule="auto"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Zakres biernej znajomości </w:t>
            </w:r>
            <w:r w:rsidR="00DD22B6" w:rsidRPr="00DD22B6">
              <w:rPr>
                <w:rFonts w:ascii="Times New Roman" w:hAnsi="Times New Roman"/>
              </w:rPr>
              <w:t>słownictwa w języku angielskim</w:t>
            </w:r>
          </w:p>
          <w:p w14:paraId="559FEF61" w14:textId="77777777" w:rsidR="0086757B" w:rsidRPr="00FC5C9F" w:rsidRDefault="0086757B" w:rsidP="00DD179E">
            <w:pPr>
              <w:spacing w:before="100" w:beforeAutospacing="1" w:after="100" w:afterAutospacing="1" w:line="276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3071" w:type="dxa"/>
          </w:tcPr>
          <w:p w14:paraId="73AF4A4E" w14:textId="4DF49826" w:rsidR="00654145" w:rsidRPr="00D16177" w:rsidRDefault="00654145" w:rsidP="00DD179E">
            <w:pPr>
              <w:spacing w:before="100" w:beforeAutospacing="1" w:after="100" w:afterAutospacing="1" w:line="276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en-US" w:eastAsia="pl-PL"/>
              </w:rPr>
            </w:pPr>
            <w:r w:rsidRPr="00D16177">
              <w:rPr>
                <w:rFonts w:ascii="Times New Roman" w:hAnsi="Times New Roman"/>
              </w:rPr>
              <w:t>13</w:t>
            </w:r>
            <w:r w:rsidR="00DD179E">
              <w:rPr>
                <w:rFonts w:ascii="Times New Roman" w:hAnsi="Times New Roman"/>
              </w:rPr>
              <w:t xml:space="preserve"> </w:t>
            </w:r>
            <w:r w:rsidRPr="00D16177">
              <w:rPr>
                <w:rFonts w:ascii="Times New Roman" w:hAnsi="Times New Roman"/>
              </w:rPr>
              <w:t>500 - 20</w:t>
            </w:r>
            <w:r w:rsidR="00FE48D7">
              <w:rPr>
                <w:rFonts w:ascii="Times New Roman" w:hAnsi="Times New Roman"/>
              </w:rPr>
              <w:t xml:space="preserve"> </w:t>
            </w:r>
            <w:r w:rsidR="00DD179E">
              <w:rPr>
                <w:rFonts w:ascii="Times New Roman" w:hAnsi="Times New Roman"/>
              </w:rPr>
              <w:t>tys.</w:t>
            </w:r>
            <w:r w:rsidRPr="00D16177">
              <w:rPr>
                <w:rFonts w:ascii="Times New Roman" w:hAnsi="Times New Roman"/>
              </w:rPr>
              <w:t xml:space="preserve"> </w:t>
            </w:r>
            <w:r w:rsidR="0003439C">
              <w:rPr>
                <w:rFonts w:ascii="Times New Roman" w:hAnsi="Times New Roman"/>
              </w:rPr>
              <w:t xml:space="preserve">podstaw słowotwórczych </w:t>
            </w:r>
          </w:p>
        </w:tc>
        <w:tc>
          <w:tcPr>
            <w:tcW w:w="3071" w:type="dxa"/>
          </w:tcPr>
          <w:p w14:paraId="26C28C05" w14:textId="6314FF1F" w:rsidR="00654145" w:rsidRPr="0003439C" w:rsidRDefault="00654145" w:rsidP="00DD179E">
            <w:pPr>
              <w:spacing w:before="100" w:beforeAutospacing="1" w:after="100" w:afterAutospacing="1" w:line="276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pl-PL"/>
              </w:rPr>
            </w:pPr>
            <w:r w:rsidRPr="00D16177">
              <w:rPr>
                <w:rFonts w:ascii="Times New Roman" w:hAnsi="Times New Roman"/>
              </w:rPr>
              <w:t>13</w:t>
            </w:r>
            <w:r w:rsidR="00FE48D7">
              <w:rPr>
                <w:rFonts w:ascii="Times New Roman" w:hAnsi="Times New Roman"/>
              </w:rPr>
              <w:t xml:space="preserve"> </w:t>
            </w:r>
            <w:r w:rsidRPr="00D16177">
              <w:rPr>
                <w:rFonts w:ascii="Times New Roman" w:hAnsi="Times New Roman"/>
              </w:rPr>
              <w:t>200 - 20</w:t>
            </w:r>
            <w:r w:rsidR="00FE48D7">
              <w:rPr>
                <w:rFonts w:ascii="Times New Roman" w:hAnsi="Times New Roman"/>
              </w:rPr>
              <w:t xml:space="preserve"> </w:t>
            </w:r>
            <w:r w:rsidRPr="00D16177">
              <w:rPr>
                <w:rFonts w:ascii="Times New Roman" w:hAnsi="Times New Roman"/>
              </w:rPr>
              <w:t xml:space="preserve">700 </w:t>
            </w:r>
            <w:r w:rsidR="0003439C">
              <w:rPr>
                <w:rFonts w:ascii="Times New Roman" w:hAnsi="Times New Roman"/>
              </w:rPr>
              <w:t>podstaw słowo</w:t>
            </w:r>
            <w:r w:rsidR="00DD179E">
              <w:rPr>
                <w:rFonts w:ascii="Times New Roman" w:hAnsi="Times New Roman"/>
              </w:rPr>
              <w:t xml:space="preserve"> </w:t>
            </w:r>
            <w:r w:rsidR="0003439C">
              <w:rPr>
                <w:rFonts w:ascii="Times New Roman" w:hAnsi="Times New Roman"/>
              </w:rPr>
              <w:t xml:space="preserve">twórczych </w:t>
            </w:r>
          </w:p>
        </w:tc>
      </w:tr>
      <w:tr w:rsidR="00654145" w:rsidRPr="00FA52AA" w14:paraId="7317549E" w14:textId="77777777" w:rsidTr="00011D72">
        <w:tc>
          <w:tcPr>
            <w:tcW w:w="3070" w:type="dxa"/>
          </w:tcPr>
          <w:p w14:paraId="77D180BC" w14:textId="77777777" w:rsidR="00654145" w:rsidRPr="00FC5C9F" w:rsidRDefault="0086757B" w:rsidP="00DD179E">
            <w:pPr>
              <w:spacing w:before="100" w:beforeAutospacing="1" w:after="100" w:afterAutospacing="1" w:line="276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pl-PL"/>
              </w:rPr>
            </w:pPr>
            <w:r>
              <w:rPr>
                <w:rFonts w:ascii="Times New Roman" w:hAnsi="Times New Roman"/>
              </w:rPr>
              <w:t xml:space="preserve">Uśredniony poziom znajomości </w:t>
            </w:r>
            <w:r w:rsidR="009B0E43" w:rsidRPr="00DD22B6">
              <w:rPr>
                <w:rFonts w:ascii="Times New Roman" w:hAnsi="Times New Roman"/>
              </w:rPr>
              <w:t>biernego słownictwa w języku angielskim</w:t>
            </w:r>
          </w:p>
        </w:tc>
        <w:tc>
          <w:tcPr>
            <w:tcW w:w="3071" w:type="dxa"/>
          </w:tcPr>
          <w:p w14:paraId="3B44A6A8" w14:textId="3B7DC5AB" w:rsidR="009B0E43" w:rsidRDefault="00654145" w:rsidP="00DD179E">
            <w:pPr>
              <w:spacing w:before="100" w:beforeAutospacing="1" w:after="100" w:afterAutospacing="1" w:line="276" w:lineRule="auto"/>
              <w:jc w:val="both"/>
              <w:outlineLvl w:val="2"/>
              <w:rPr>
                <w:rFonts w:ascii="Times New Roman" w:hAnsi="Times New Roman"/>
              </w:rPr>
            </w:pPr>
            <w:r w:rsidRPr="00D16177">
              <w:rPr>
                <w:rFonts w:ascii="Times New Roman" w:hAnsi="Times New Roman"/>
              </w:rPr>
              <w:t xml:space="preserve">16512 </w:t>
            </w:r>
            <w:r w:rsidR="0003439C">
              <w:rPr>
                <w:rFonts w:ascii="Times New Roman" w:hAnsi="Times New Roman"/>
              </w:rPr>
              <w:t>podstaw słowotwórczych</w:t>
            </w:r>
          </w:p>
          <w:p w14:paraId="53BA4655" w14:textId="77777777" w:rsidR="00654145" w:rsidRPr="00D16177" w:rsidRDefault="00654145" w:rsidP="00DD179E">
            <w:pPr>
              <w:spacing w:before="100" w:beforeAutospacing="1" w:after="100" w:afterAutospacing="1" w:line="276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en-US" w:eastAsia="pl-PL"/>
              </w:rPr>
            </w:pPr>
          </w:p>
        </w:tc>
        <w:tc>
          <w:tcPr>
            <w:tcW w:w="3071" w:type="dxa"/>
          </w:tcPr>
          <w:p w14:paraId="2C2919C6" w14:textId="4FD64689" w:rsidR="009B0E43" w:rsidRDefault="00654145" w:rsidP="00DD179E">
            <w:pPr>
              <w:spacing w:before="100" w:beforeAutospacing="1" w:after="100" w:afterAutospacing="1" w:line="276" w:lineRule="auto"/>
              <w:jc w:val="both"/>
              <w:outlineLvl w:val="2"/>
              <w:rPr>
                <w:rFonts w:ascii="Times New Roman" w:hAnsi="Times New Roman"/>
              </w:rPr>
            </w:pPr>
            <w:r w:rsidRPr="00D16177">
              <w:rPr>
                <w:rFonts w:ascii="Times New Roman" w:hAnsi="Times New Roman"/>
              </w:rPr>
              <w:t>17</w:t>
            </w:r>
            <w:r w:rsidR="00FE48D7">
              <w:rPr>
                <w:rFonts w:ascii="Times New Roman" w:hAnsi="Times New Roman"/>
              </w:rPr>
              <w:t xml:space="preserve"> </w:t>
            </w:r>
            <w:r w:rsidRPr="00D16177">
              <w:rPr>
                <w:rFonts w:ascii="Times New Roman" w:hAnsi="Times New Roman"/>
              </w:rPr>
              <w:t xml:space="preserve">200 </w:t>
            </w:r>
            <w:r w:rsidR="0003439C">
              <w:rPr>
                <w:rFonts w:ascii="Times New Roman" w:hAnsi="Times New Roman"/>
              </w:rPr>
              <w:t>podstaw słowotwórczych</w:t>
            </w:r>
          </w:p>
          <w:p w14:paraId="3FCE942D" w14:textId="77777777" w:rsidR="00654145" w:rsidRPr="00D16177" w:rsidRDefault="00654145" w:rsidP="00DD179E">
            <w:pPr>
              <w:spacing w:before="100" w:beforeAutospacing="1" w:after="100" w:afterAutospacing="1" w:line="276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en-US" w:eastAsia="pl-PL"/>
              </w:rPr>
            </w:pPr>
          </w:p>
        </w:tc>
      </w:tr>
    </w:tbl>
    <w:p w14:paraId="61161C2B" w14:textId="77777777" w:rsidR="00654145" w:rsidRDefault="00654145" w:rsidP="00DD179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4397AE" w14:textId="45FA7787" w:rsidR="00854CE8" w:rsidRDefault="00654145" w:rsidP="00DD179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B71946">
        <w:rPr>
          <w:rFonts w:ascii="Times New Roman" w:eastAsia="Times New Roman" w:hAnsi="Times New Roman"/>
          <w:sz w:val="24"/>
          <w:szCs w:val="24"/>
          <w:lang w:eastAsia="pl-PL"/>
        </w:rPr>
        <w:t xml:space="preserve">Stwierdzenie </w:t>
      </w:r>
      <w:r w:rsidR="00AC6357">
        <w:rPr>
          <w:rFonts w:ascii="Times New Roman" w:eastAsia="Times New Roman" w:hAnsi="Times New Roman"/>
          <w:sz w:val="24"/>
          <w:szCs w:val="24"/>
          <w:lang w:eastAsia="pl-PL"/>
        </w:rPr>
        <w:t xml:space="preserve">to </w:t>
      </w:r>
      <w:r w:rsidR="00147899">
        <w:rPr>
          <w:rFonts w:ascii="Times New Roman" w:eastAsia="Times New Roman" w:hAnsi="Times New Roman"/>
          <w:sz w:val="24"/>
          <w:szCs w:val="24"/>
          <w:lang w:eastAsia="pl-PL"/>
        </w:rPr>
        <w:t>brzmi budująco</w:t>
      </w:r>
      <w:r w:rsidR="00EB52F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A1F8E">
        <w:rPr>
          <w:rFonts w:ascii="Times New Roman" w:eastAsia="Times New Roman" w:hAnsi="Times New Roman"/>
          <w:sz w:val="24"/>
          <w:szCs w:val="24"/>
          <w:lang w:eastAsia="pl-PL"/>
        </w:rPr>
        <w:t xml:space="preserve">i zachęca do wytężonej pracy. Jednocześnie obserwacja ta </w:t>
      </w:r>
      <w:r w:rsidR="00B71946">
        <w:rPr>
          <w:rFonts w:ascii="Times New Roman" w:eastAsia="Times New Roman" w:hAnsi="Times New Roman"/>
          <w:sz w:val="24"/>
          <w:szCs w:val="24"/>
          <w:lang w:eastAsia="pl-PL"/>
        </w:rPr>
        <w:t xml:space="preserve">rodzi pytanie: Czy </w:t>
      </w:r>
      <w:r w:rsidR="00325E54">
        <w:rPr>
          <w:rFonts w:ascii="Times New Roman" w:eastAsia="Times New Roman" w:hAnsi="Times New Roman"/>
          <w:sz w:val="24"/>
          <w:szCs w:val="24"/>
          <w:lang w:eastAsia="pl-PL"/>
        </w:rPr>
        <w:t>nierodzimy użytkownik języka</w:t>
      </w:r>
      <w:r w:rsidR="000A1F8E">
        <w:rPr>
          <w:rFonts w:ascii="Times New Roman" w:eastAsia="Times New Roman" w:hAnsi="Times New Roman"/>
          <w:sz w:val="24"/>
          <w:szCs w:val="24"/>
          <w:lang w:eastAsia="pl-PL"/>
        </w:rPr>
        <w:t xml:space="preserve"> ten zakres leksykalny </w:t>
      </w:r>
      <w:r w:rsidR="00144A85">
        <w:rPr>
          <w:rFonts w:ascii="Times New Roman" w:eastAsia="Times New Roman" w:hAnsi="Times New Roman"/>
          <w:sz w:val="24"/>
          <w:szCs w:val="24"/>
          <w:lang w:eastAsia="pl-PL"/>
        </w:rPr>
        <w:t xml:space="preserve">faktycznie </w:t>
      </w:r>
      <w:r w:rsidR="00B71946">
        <w:rPr>
          <w:rFonts w:ascii="Times New Roman" w:eastAsia="Times New Roman" w:hAnsi="Times New Roman"/>
          <w:sz w:val="24"/>
          <w:szCs w:val="24"/>
          <w:lang w:eastAsia="pl-PL"/>
        </w:rPr>
        <w:t>osiąga i jaki jest bazowy zasób słownictwa dla osób posługujących si</w:t>
      </w:r>
      <w:r w:rsidR="002E5711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B71946">
        <w:rPr>
          <w:rFonts w:ascii="Times New Roman" w:eastAsia="Times New Roman" w:hAnsi="Times New Roman"/>
          <w:sz w:val="24"/>
          <w:szCs w:val="24"/>
          <w:lang w:eastAsia="pl-PL"/>
        </w:rPr>
        <w:t xml:space="preserve"> językiem angielskim jako obcym?</w:t>
      </w:r>
      <w:r w:rsidR="00A068C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45C97">
        <w:rPr>
          <w:rFonts w:ascii="Times New Roman" w:eastAsia="Times New Roman" w:hAnsi="Times New Roman"/>
          <w:sz w:val="24"/>
          <w:szCs w:val="24"/>
          <w:lang w:eastAsia="pl-PL"/>
        </w:rPr>
        <w:t>Laufer (</w:t>
      </w:r>
      <w:r w:rsidR="00B71946">
        <w:rPr>
          <w:rFonts w:ascii="Times New Roman" w:eastAsia="Times New Roman" w:hAnsi="Times New Roman"/>
          <w:sz w:val="24"/>
          <w:szCs w:val="24"/>
          <w:lang w:eastAsia="pl-PL"/>
        </w:rPr>
        <w:t>1992</w:t>
      </w:r>
      <w:r w:rsidR="0058641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E66367">
        <w:rPr>
          <w:rFonts w:ascii="Times New Roman" w:eastAsia="Times New Roman" w:hAnsi="Times New Roman"/>
          <w:sz w:val="24"/>
          <w:szCs w:val="24"/>
          <w:lang w:eastAsia="pl-PL"/>
        </w:rPr>
        <w:t xml:space="preserve"> w</w:t>
      </w:r>
      <w:r w:rsidR="00586414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E6636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B5778">
        <w:rPr>
          <w:rFonts w:ascii="Times New Roman" w:eastAsia="Times New Roman" w:hAnsi="Times New Roman"/>
          <w:sz w:val="24"/>
          <w:szCs w:val="24"/>
          <w:lang w:eastAsia="pl-PL"/>
        </w:rPr>
        <w:t>Nebbe 1992:</w:t>
      </w:r>
      <w:r w:rsidR="00E66367" w:rsidRPr="00654145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B71946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="001D7B75">
        <w:rPr>
          <w:rFonts w:ascii="Times New Roman" w:eastAsia="Times New Roman" w:hAnsi="Times New Roman"/>
          <w:sz w:val="24"/>
          <w:szCs w:val="24"/>
          <w:lang w:eastAsia="pl-PL"/>
        </w:rPr>
        <w:t>zauważa</w:t>
      </w:r>
      <w:r w:rsidR="00B7194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FC5C9F">
        <w:rPr>
          <w:rFonts w:ascii="Times New Roman" w:eastAsia="Times New Roman" w:hAnsi="Times New Roman"/>
          <w:sz w:val="24"/>
          <w:szCs w:val="24"/>
          <w:lang w:eastAsia="pl-PL"/>
        </w:rPr>
        <w:t>że</w:t>
      </w:r>
      <w:r w:rsidR="00B71946">
        <w:rPr>
          <w:rFonts w:ascii="Times New Roman" w:eastAsia="Times New Roman" w:hAnsi="Times New Roman"/>
          <w:sz w:val="24"/>
          <w:szCs w:val="24"/>
          <w:lang w:eastAsia="pl-PL"/>
        </w:rPr>
        <w:t xml:space="preserve"> użytkownik języka angielskiego jako drugiego</w:t>
      </w:r>
      <w:r w:rsidR="002E5711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B71946">
        <w:rPr>
          <w:rFonts w:ascii="Times New Roman" w:eastAsia="Times New Roman" w:hAnsi="Times New Roman"/>
          <w:sz w:val="24"/>
          <w:szCs w:val="24"/>
          <w:lang w:eastAsia="pl-PL"/>
        </w:rPr>
        <w:t xml:space="preserve"> który zna mniej </w:t>
      </w:r>
      <w:r w:rsidR="00E66367">
        <w:rPr>
          <w:rFonts w:ascii="Times New Roman" w:eastAsia="Times New Roman" w:hAnsi="Times New Roman"/>
          <w:sz w:val="24"/>
          <w:szCs w:val="24"/>
          <w:lang w:eastAsia="pl-PL"/>
        </w:rPr>
        <w:t>niż</w:t>
      </w:r>
      <w:r w:rsidR="00B71946">
        <w:rPr>
          <w:rFonts w:ascii="Times New Roman" w:eastAsia="Times New Roman" w:hAnsi="Times New Roman"/>
          <w:sz w:val="24"/>
          <w:szCs w:val="24"/>
          <w:lang w:eastAsia="pl-PL"/>
        </w:rPr>
        <w:t xml:space="preserve"> 3</w:t>
      </w:r>
      <w:r w:rsidR="00DD179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71946">
        <w:rPr>
          <w:rFonts w:ascii="Times New Roman" w:eastAsia="Times New Roman" w:hAnsi="Times New Roman"/>
          <w:sz w:val="24"/>
          <w:szCs w:val="24"/>
          <w:lang w:eastAsia="pl-PL"/>
        </w:rPr>
        <w:t>000 rodzin wyrazowych</w:t>
      </w:r>
      <w:r w:rsidR="00325E5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B71946">
        <w:rPr>
          <w:rFonts w:ascii="Times New Roman" w:eastAsia="Times New Roman" w:hAnsi="Times New Roman"/>
          <w:sz w:val="24"/>
          <w:szCs w:val="24"/>
          <w:lang w:eastAsia="pl-PL"/>
        </w:rPr>
        <w:t xml:space="preserve"> nie jest w stanie czytać i rozumieć czytanego tekstu. Dalej podaje </w:t>
      </w:r>
      <w:r w:rsidR="00E66367">
        <w:rPr>
          <w:rFonts w:ascii="Times New Roman" w:eastAsia="Times New Roman" w:hAnsi="Times New Roman"/>
          <w:sz w:val="24"/>
          <w:szCs w:val="24"/>
          <w:lang w:eastAsia="pl-PL"/>
        </w:rPr>
        <w:t>przedział 3000-5000 jako wielkość graniczną</w:t>
      </w:r>
      <w:r w:rsidR="00B7194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66367">
        <w:rPr>
          <w:rFonts w:ascii="Times New Roman" w:eastAsia="Times New Roman" w:hAnsi="Times New Roman"/>
          <w:sz w:val="24"/>
          <w:szCs w:val="24"/>
          <w:lang w:eastAsia="pl-PL"/>
        </w:rPr>
        <w:t>umożliwiając</w:t>
      </w:r>
      <w:r w:rsidR="00653BCB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E66367">
        <w:rPr>
          <w:rFonts w:ascii="Times New Roman" w:eastAsia="Times New Roman" w:hAnsi="Times New Roman"/>
          <w:sz w:val="24"/>
          <w:szCs w:val="24"/>
          <w:lang w:eastAsia="pl-PL"/>
        </w:rPr>
        <w:t xml:space="preserve"> rozumienie czytanego tekstu. </w:t>
      </w:r>
      <w:r w:rsidR="00A068CE">
        <w:rPr>
          <w:rFonts w:ascii="Times New Roman" w:eastAsia="Times New Roman" w:hAnsi="Times New Roman"/>
          <w:sz w:val="24"/>
          <w:szCs w:val="24"/>
          <w:lang w:eastAsia="pl-PL"/>
        </w:rPr>
        <w:t xml:space="preserve">Podobnie </w:t>
      </w:r>
      <w:r w:rsidR="00A068CE" w:rsidRPr="00654145">
        <w:rPr>
          <w:rFonts w:ascii="Times New Roman" w:eastAsia="Times New Roman" w:hAnsi="Times New Roman"/>
          <w:sz w:val="24"/>
          <w:szCs w:val="24"/>
          <w:lang w:eastAsia="pl-PL"/>
        </w:rPr>
        <w:t>Nation and Waring (1997)</w:t>
      </w:r>
      <w:r w:rsidR="00A068CE">
        <w:rPr>
          <w:rFonts w:ascii="Times New Roman" w:eastAsia="Times New Roman" w:hAnsi="Times New Roman"/>
          <w:sz w:val="24"/>
          <w:szCs w:val="24"/>
          <w:lang w:eastAsia="pl-PL"/>
        </w:rPr>
        <w:t xml:space="preserve"> zauważają, że dorośli użytkownicy języka angielskiego jako obcego posługują się słownictwem nie przekraczającym 5000 rodzin wyrazowych pomimo </w:t>
      </w:r>
      <w:r w:rsidR="00653BCB">
        <w:rPr>
          <w:rFonts w:ascii="Times New Roman" w:eastAsia="Times New Roman" w:hAnsi="Times New Roman"/>
          <w:sz w:val="24"/>
          <w:szCs w:val="24"/>
          <w:lang w:eastAsia="pl-PL"/>
        </w:rPr>
        <w:t>kilku lat nauki</w:t>
      </w:r>
      <w:r w:rsidR="00A068CE">
        <w:rPr>
          <w:rFonts w:ascii="Times New Roman" w:eastAsia="Times New Roman" w:hAnsi="Times New Roman"/>
          <w:sz w:val="24"/>
          <w:szCs w:val="24"/>
          <w:lang w:eastAsia="pl-PL"/>
        </w:rPr>
        <w:t xml:space="preserve"> języka</w:t>
      </w:r>
      <w:r w:rsidR="000629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068C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41EC3EE" w14:textId="4947A084" w:rsidR="000D3979" w:rsidRPr="000D3979" w:rsidRDefault="00FA52AA" w:rsidP="00DD179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0D3979">
        <w:rPr>
          <w:rFonts w:ascii="Times New Roman" w:eastAsia="Times New Roman" w:hAnsi="Times New Roman"/>
          <w:sz w:val="24"/>
          <w:szCs w:val="24"/>
          <w:lang w:eastAsia="pl-PL"/>
        </w:rPr>
        <w:t>Nadal jednak nie daje nam to odpowiedzi na pytanie</w:t>
      </w:r>
      <w:r w:rsidR="0006295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0D3979">
        <w:rPr>
          <w:rFonts w:ascii="Times New Roman" w:eastAsia="Times New Roman" w:hAnsi="Times New Roman"/>
          <w:sz w:val="24"/>
          <w:szCs w:val="24"/>
          <w:lang w:eastAsia="pl-PL"/>
        </w:rPr>
        <w:t xml:space="preserve"> ile słów musimy znać</w:t>
      </w:r>
      <w:r w:rsidR="0006295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0D39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aby komunikować się w języku angielskim</w:t>
      </w:r>
      <w:r w:rsidR="000D3979">
        <w:rPr>
          <w:rFonts w:ascii="Times New Roman" w:eastAsia="Times New Roman" w:hAnsi="Times New Roman"/>
          <w:sz w:val="24"/>
          <w:szCs w:val="24"/>
          <w:lang w:eastAsia="pl-PL"/>
        </w:rPr>
        <w:t xml:space="preserve"> Odpowiedzi na to pytanie można szukać w badaniu</w:t>
      </w:r>
      <w:r w:rsidR="000D3979" w:rsidRPr="000D39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D3979" w:rsidRPr="00654145">
        <w:rPr>
          <w:rFonts w:ascii="Times New Roman" w:eastAsia="Times New Roman" w:hAnsi="Times New Roman"/>
          <w:sz w:val="24"/>
          <w:szCs w:val="24"/>
          <w:lang w:eastAsia="pl-PL"/>
        </w:rPr>
        <w:t>Adolphs i Schmitt</w:t>
      </w:r>
      <w:r w:rsidR="000D4596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0D3979" w:rsidRPr="00654145">
        <w:rPr>
          <w:rFonts w:ascii="Times New Roman" w:eastAsia="Times New Roman" w:hAnsi="Times New Roman"/>
          <w:sz w:val="24"/>
          <w:szCs w:val="24"/>
          <w:lang w:eastAsia="pl-PL"/>
        </w:rPr>
        <w:t xml:space="preserve"> (20</w:t>
      </w:r>
      <w:r w:rsidR="00DD179E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0D3979" w:rsidRPr="00654145">
        <w:rPr>
          <w:rFonts w:ascii="Times New Roman" w:eastAsia="Times New Roman" w:hAnsi="Times New Roman"/>
          <w:sz w:val="24"/>
          <w:szCs w:val="24"/>
          <w:lang w:eastAsia="pl-PL"/>
        </w:rPr>
        <w:t>03</w:t>
      </w:r>
      <w:r w:rsidR="009B5778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854CE8">
        <w:rPr>
          <w:rFonts w:ascii="Times New Roman" w:eastAsia="Times New Roman" w:hAnsi="Times New Roman"/>
          <w:sz w:val="24"/>
          <w:szCs w:val="24"/>
          <w:lang w:eastAsia="pl-PL"/>
        </w:rPr>
        <w:t>431</w:t>
      </w:r>
      <w:r w:rsidR="000D3979">
        <w:rPr>
          <w:rFonts w:ascii="Times New Roman" w:eastAsia="Times New Roman" w:hAnsi="Times New Roman"/>
          <w:sz w:val="24"/>
          <w:szCs w:val="24"/>
          <w:lang w:eastAsia="pl-PL"/>
        </w:rPr>
        <w:t xml:space="preserve">) przeprowadzonym na British National </w:t>
      </w:r>
      <w:r w:rsidR="00DD179E"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="000D3979">
        <w:rPr>
          <w:rFonts w:ascii="Times New Roman" w:eastAsia="Times New Roman" w:hAnsi="Times New Roman"/>
          <w:sz w:val="24"/>
          <w:szCs w:val="24"/>
          <w:lang w:eastAsia="pl-PL"/>
        </w:rPr>
        <w:t>orpus (BNC)</w:t>
      </w:r>
      <w:r w:rsidR="0006295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0D3979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 w:rsidR="00854CE8">
        <w:rPr>
          <w:rFonts w:ascii="Times New Roman" w:eastAsia="Times New Roman" w:hAnsi="Times New Roman"/>
          <w:sz w:val="24"/>
          <w:szCs w:val="24"/>
          <w:lang w:eastAsia="pl-PL"/>
        </w:rPr>
        <w:t>pods</w:t>
      </w:r>
      <w:r w:rsidR="00B76C6A">
        <w:rPr>
          <w:rFonts w:ascii="Times New Roman" w:eastAsia="Times New Roman" w:hAnsi="Times New Roman"/>
          <w:sz w:val="24"/>
          <w:szCs w:val="24"/>
          <w:lang w:eastAsia="pl-PL"/>
        </w:rPr>
        <w:t xml:space="preserve">umowaniu </w:t>
      </w:r>
      <w:r w:rsidR="000D3979">
        <w:rPr>
          <w:rFonts w:ascii="Times New Roman" w:eastAsia="Times New Roman" w:hAnsi="Times New Roman"/>
          <w:sz w:val="24"/>
          <w:szCs w:val="24"/>
          <w:lang w:eastAsia="pl-PL"/>
        </w:rPr>
        <w:t>któr</w:t>
      </w:r>
      <w:r w:rsidR="00B76C6A">
        <w:rPr>
          <w:rFonts w:ascii="Times New Roman" w:eastAsia="Times New Roman" w:hAnsi="Times New Roman"/>
          <w:sz w:val="24"/>
          <w:szCs w:val="24"/>
          <w:lang w:eastAsia="pl-PL"/>
        </w:rPr>
        <w:t xml:space="preserve">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dowiadujemy się</w:t>
      </w:r>
      <w:r w:rsidR="0006295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62950">
        <w:rPr>
          <w:rFonts w:ascii="Times New Roman" w:eastAsia="Times New Roman" w:hAnsi="Times New Roman"/>
          <w:sz w:val="24"/>
          <w:szCs w:val="24"/>
          <w:lang w:eastAsia="pl-PL"/>
        </w:rPr>
        <w:t>ż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znajomość 2</w:t>
      </w:r>
      <w:r w:rsidR="00854CE8">
        <w:rPr>
          <w:rFonts w:ascii="Times New Roman" w:eastAsia="Times New Roman" w:hAnsi="Times New Roman"/>
          <w:sz w:val="24"/>
          <w:szCs w:val="24"/>
          <w:lang w:eastAsia="pl-PL"/>
        </w:rPr>
        <w:t>000 rodzin wyrazowych pokrywa 93</w:t>
      </w:r>
      <w:r w:rsidR="0006295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DD179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C5C9F">
        <w:rPr>
          <w:rFonts w:ascii="Times New Roman" w:eastAsia="Times New Roman" w:hAnsi="Times New Roman"/>
          <w:sz w:val="24"/>
          <w:szCs w:val="24"/>
          <w:lang w:eastAsia="pl-PL"/>
        </w:rPr>
        <w:t>3 proc.</w:t>
      </w:r>
      <w:r w:rsidR="00854CE8">
        <w:rPr>
          <w:rFonts w:ascii="Times New Roman" w:eastAsia="Times New Roman" w:hAnsi="Times New Roman"/>
          <w:sz w:val="24"/>
          <w:szCs w:val="24"/>
          <w:lang w:eastAsia="pl-PL"/>
        </w:rPr>
        <w:t xml:space="preserve"> słownictwa potrzebnego do prowadzenia codziennej ro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zmowy i rozumienia ze słuchu; 3</w:t>
      </w:r>
      <w:r w:rsidR="00854CE8">
        <w:rPr>
          <w:rFonts w:ascii="Times New Roman" w:eastAsia="Times New Roman" w:hAnsi="Times New Roman"/>
          <w:sz w:val="24"/>
          <w:szCs w:val="24"/>
          <w:lang w:eastAsia="pl-PL"/>
        </w:rPr>
        <w:t>000 ro</w:t>
      </w:r>
      <w:r w:rsidR="00FC5C9F">
        <w:rPr>
          <w:rFonts w:ascii="Times New Roman" w:eastAsia="Times New Roman" w:hAnsi="Times New Roman"/>
          <w:sz w:val="24"/>
          <w:szCs w:val="24"/>
          <w:lang w:eastAsia="pl-PL"/>
        </w:rPr>
        <w:t>dzin wyrazowych odpowiada 95,13</w:t>
      </w:r>
      <w:r w:rsidR="00DD179E">
        <w:rPr>
          <w:rFonts w:ascii="Times New Roman" w:eastAsia="Times New Roman" w:hAnsi="Times New Roman"/>
          <w:sz w:val="24"/>
          <w:szCs w:val="24"/>
          <w:lang w:eastAsia="pl-PL"/>
        </w:rPr>
        <w:t>%</w:t>
      </w:r>
      <w:r w:rsidR="00FC5C9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5738F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3FFB">
        <w:rPr>
          <w:rFonts w:ascii="Times New Roman" w:eastAsia="Times New Roman" w:hAnsi="Times New Roman"/>
          <w:sz w:val="24"/>
          <w:szCs w:val="24"/>
          <w:lang w:eastAsia="pl-PL"/>
        </w:rPr>
        <w:t>a 5</w:t>
      </w:r>
      <w:r w:rsidR="00FC5C9F">
        <w:rPr>
          <w:rFonts w:ascii="Times New Roman" w:eastAsia="Times New Roman" w:hAnsi="Times New Roman"/>
          <w:sz w:val="24"/>
          <w:szCs w:val="24"/>
          <w:lang w:eastAsia="pl-PL"/>
        </w:rPr>
        <w:t>000</w:t>
      </w:r>
      <w:r w:rsidR="00113FFB">
        <w:rPr>
          <w:rFonts w:ascii="Times New Roman" w:eastAsia="Times New Roman" w:hAnsi="Times New Roman"/>
          <w:sz w:val="24"/>
          <w:szCs w:val="24"/>
          <w:lang w:eastAsia="pl-PL"/>
        </w:rPr>
        <w:t xml:space="preserve"> odpowiada 96</w:t>
      </w:r>
      <w:r w:rsidR="00DD179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3FFB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FC5C9F">
        <w:rPr>
          <w:rFonts w:ascii="Times New Roman" w:eastAsia="Times New Roman" w:hAnsi="Times New Roman"/>
          <w:sz w:val="24"/>
          <w:szCs w:val="24"/>
          <w:lang w:eastAsia="pl-PL"/>
        </w:rPr>
        <w:t>93 proc.</w:t>
      </w:r>
      <w:r w:rsidR="00854CE8">
        <w:rPr>
          <w:rFonts w:ascii="Times New Roman" w:eastAsia="Times New Roman" w:hAnsi="Times New Roman"/>
          <w:sz w:val="24"/>
          <w:szCs w:val="24"/>
          <w:lang w:eastAsia="pl-PL"/>
        </w:rPr>
        <w:t xml:space="preserve"> słownictwa wykorzystywanego w codziennej konwersacji.</w:t>
      </w:r>
    </w:p>
    <w:p w14:paraId="6B4F5381" w14:textId="77777777" w:rsidR="00401777" w:rsidRDefault="00401777" w:rsidP="00DD179E">
      <w:pPr>
        <w:spacing w:line="276" w:lineRule="auto"/>
        <w:jc w:val="both"/>
      </w:pPr>
    </w:p>
    <w:p w14:paraId="4B5FE395" w14:textId="77777777" w:rsidR="006E7895" w:rsidRPr="00FC5C9F" w:rsidRDefault="006E7895" w:rsidP="00DD179E">
      <w:pPr>
        <w:spacing w:line="276" w:lineRule="auto"/>
      </w:pPr>
    </w:p>
    <w:p w14:paraId="38AA9B01" w14:textId="77777777" w:rsidR="00654145" w:rsidRPr="00FC5C9F" w:rsidRDefault="00654145" w:rsidP="00DD179E">
      <w:pPr>
        <w:spacing w:line="276" w:lineRule="auto"/>
        <w:rPr>
          <w:rStyle w:val="Pogrubienie"/>
          <w:rFonts w:ascii="Times New Roman" w:hAnsi="Times New Roman"/>
          <w:sz w:val="24"/>
          <w:szCs w:val="24"/>
        </w:rPr>
      </w:pPr>
    </w:p>
    <w:sectPr w:rsidR="00654145" w:rsidRPr="00FC5C9F" w:rsidSect="00F427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5BB93" w14:textId="77777777" w:rsidR="00656063" w:rsidRDefault="00656063" w:rsidP="002678CA">
      <w:r>
        <w:separator/>
      </w:r>
    </w:p>
  </w:endnote>
  <w:endnote w:type="continuationSeparator" w:id="0">
    <w:p w14:paraId="00BEF08A" w14:textId="77777777" w:rsidR="00656063" w:rsidRDefault="00656063" w:rsidP="0026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BD5AD" w14:textId="2E31FF9C" w:rsidR="00011D72" w:rsidRDefault="00011D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450D">
      <w:rPr>
        <w:noProof/>
      </w:rPr>
      <w:t>1</w:t>
    </w:r>
    <w:r>
      <w:fldChar w:fldCharType="end"/>
    </w:r>
  </w:p>
  <w:p w14:paraId="3830F5A3" w14:textId="77777777" w:rsidR="00011D72" w:rsidRDefault="00011D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817A8" w14:textId="77777777" w:rsidR="00656063" w:rsidRDefault="00656063" w:rsidP="002678CA">
      <w:r>
        <w:separator/>
      </w:r>
    </w:p>
  </w:footnote>
  <w:footnote w:type="continuationSeparator" w:id="0">
    <w:p w14:paraId="0EAA766A" w14:textId="77777777" w:rsidR="00656063" w:rsidRDefault="00656063" w:rsidP="00267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9356E" w14:textId="433140C5" w:rsidR="0069450D" w:rsidRPr="00C3313D" w:rsidRDefault="0069450D" w:rsidP="0069450D">
    <w:pPr>
      <w:pStyle w:val="Nagwek"/>
      <w:jc w:val="right"/>
      <w:rPr>
        <w:i/>
      </w:rPr>
    </w:pPr>
    <w:r>
      <w:rPr>
        <w:i/>
      </w:rPr>
      <w:t>Załącznik nr 8</w:t>
    </w:r>
    <w:r>
      <w:rPr>
        <w:i/>
      </w:rPr>
      <w:t xml:space="preserve"> do zapytania ofertowego</w:t>
    </w:r>
  </w:p>
  <w:p w14:paraId="3EAED698" w14:textId="77777777" w:rsidR="0069450D" w:rsidRDefault="006945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77"/>
    <w:rsid w:val="00003F48"/>
    <w:rsid w:val="00006411"/>
    <w:rsid w:val="00011D72"/>
    <w:rsid w:val="00017C47"/>
    <w:rsid w:val="00025166"/>
    <w:rsid w:val="000267F2"/>
    <w:rsid w:val="00032A35"/>
    <w:rsid w:val="000335AB"/>
    <w:rsid w:val="0003439C"/>
    <w:rsid w:val="000447CA"/>
    <w:rsid w:val="00051D71"/>
    <w:rsid w:val="0006034B"/>
    <w:rsid w:val="00062950"/>
    <w:rsid w:val="0007396D"/>
    <w:rsid w:val="00083984"/>
    <w:rsid w:val="000A16F3"/>
    <w:rsid w:val="000A1F8E"/>
    <w:rsid w:val="000A68F7"/>
    <w:rsid w:val="000A7D83"/>
    <w:rsid w:val="000C669D"/>
    <w:rsid w:val="000D073E"/>
    <w:rsid w:val="000D3979"/>
    <w:rsid w:val="000D4596"/>
    <w:rsid w:val="00100122"/>
    <w:rsid w:val="00106FA1"/>
    <w:rsid w:val="00113FFB"/>
    <w:rsid w:val="001332C1"/>
    <w:rsid w:val="00133680"/>
    <w:rsid w:val="00144A85"/>
    <w:rsid w:val="00145C97"/>
    <w:rsid w:val="001460C5"/>
    <w:rsid w:val="00147899"/>
    <w:rsid w:val="001503D0"/>
    <w:rsid w:val="001509C5"/>
    <w:rsid w:val="00151A45"/>
    <w:rsid w:val="001527A6"/>
    <w:rsid w:val="001537B2"/>
    <w:rsid w:val="001538FE"/>
    <w:rsid w:val="00157259"/>
    <w:rsid w:val="001648F2"/>
    <w:rsid w:val="00175D49"/>
    <w:rsid w:val="0019367A"/>
    <w:rsid w:val="0019436E"/>
    <w:rsid w:val="001B17F2"/>
    <w:rsid w:val="001B5535"/>
    <w:rsid w:val="001B67A5"/>
    <w:rsid w:val="001B6887"/>
    <w:rsid w:val="001C20B0"/>
    <w:rsid w:val="001D7B75"/>
    <w:rsid w:val="001E5B90"/>
    <w:rsid w:val="00205D01"/>
    <w:rsid w:val="00216DEC"/>
    <w:rsid w:val="00224267"/>
    <w:rsid w:val="002312D3"/>
    <w:rsid w:val="002364B7"/>
    <w:rsid w:val="00237262"/>
    <w:rsid w:val="00242782"/>
    <w:rsid w:val="002566A3"/>
    <w:rsid w:val="00257B41"/>
    <w:rsid w:val="00257E5C"/>
    <w:rsid w:val="002609D2"/>
    <w:rsid w:val="00263C61"/>
    <w:rsid w:val="002649AD"/>
    <w:rsid w:val="00267768"/>
    <w:rsid w:val="002678CA"/>
    <w:rsid w:val="002713EA"/>
    <w:rsid w:val="00282DCD"/>
    <w:rsid w:val="0028599C"/>
    <w:rsid w:val="002905FA"/>
    <w:rsid w:val="00292AE4"/>
    <w:rsid w:val="002A4F1B"/>
    <w:rsid w:val="002B57E4"/>
    <w:rsid w:val="002D1001"/>
    <w:rsid w:val="002D4B2E"/>
    <w:rsid w:val="002D73BF"/>
    <w:rsid w:val="002E5415"/>
    <w:rsid w:val="002E5711"/>
    <w:rsid w:val="002F02D0"/>
    <w:rsid w:val="00302786"/>
    <w:rsid w:val="0031375F"/>
    <w:rsid w:val="00325E54"/>
    <w:rsid w:val="003534C6"/>
    <w:rsid w:val="00365462"/>
    <w:rsid w:val="003929F6"/>
    <w:rsid w:val="00397D18"/>
    <w:rsid w:val="003C07D5"/>
    <w:rsid w:val="003D16D4"/>
    <w:rsid w:val="003D7834"/>
    <w:rsid w:val="003E1D48"/>
    <w:rsid w:val="003E2BF6"/>
    <w:rsid w:val="00401777"/>
    <w:rsid w:val="00414346"/>
    <w:rsid w:val="004145E8"/>
    <w:rsid w:val="004217D4"/>
    <w:rsid w:val="004274AA"/>
    <w:rsid w:val="00431338"/>
    <w:rsid w:val="00441DC2"/>
    <w:rsid w:val="00457085"/>
    <w:rsid w:val="004756EC"/>
    <w:rsid w:val="004931BD"/>
    <w:rsid w:val="004A6096"/>
    <w:rsid w:val="004B5EED"/>
    <w:rsid w:val="004B6E66"/>
    <w:rsid w:val="004C0023"/>
    <w:rsid w:val="004C3BB3"/>
    <w:rsid w:val="004D6ADF"/>
    <w:rsid w:val="004E65C4"/>
    <w:rsid w:val="00505750"/>
    <w:rsid w:val="0051456D"/>
    <w:rsid w:val="0052374D"/>
    <w:rsid w:val="0053407A"/>
    <w:rsid w:val="00540008"/>
    <w:rsid w:val="00543EC6"/>
    <w:rsid w:val="0055407E"/>
    <w:rsid w:val="00554B95"/>
    <w:rsid w:val="00554CCC"/>
    <w:rsid w:val="0055607F"/>
    <w:rsid w:val="00563D49"/>
    <w:rsid w:val="005650A9"/>
    <w:rsid w:val="005667D2"/>
    <w:rsid w:val="00570FAD"/>
    <w:rsid w:val="005738F9"/>
    <w:rsid w:val="00575D0D"/>
    <w:rsid w:val="00575E99"/>
    <w:rsid w:val="00577CC6"/>
    <w:rsid w:val="005810D1"/>
    <w:rsid w:val="00586414"/>
    <w:rsid w:val="005A2FC0"/>
    <w:rsid w:val="005B2E36"/>
    <w:rsid w:val="005B5994"/>
    <w:rsid w:val="005D4E25"/>
    <w:rsid w:val="005E33B2"/>
    <w:rsid w:val="005F492F"/>
    <w:rsid w:val="005F5D5E"/>
    <w:rsid w:val="005F7B5E"/>
    <w:rsid w:val="00611A73"/>
    <w:rsid w:val="00621902"/>
    <w:rsid w:val="0062240D"/>
    <w:rsid w:val="006461F5"/>
    <w:rsid w:val="00651680"/>
    <w:rsid w:val="00653BCB"/>
    <w:rsid w:val="00654145"/>
    <w:rsid w:val="00655F25"/>
    <w:rsid w:val="00656063"/>
    <w:rsid w:val="00672959"/>
    <w:rsid w:val="00684BC4"/>
    <w:rsid w:val="00685397"/>
    <w:rsid w:val="00687FDE"/>
    <w:rsid w:val="006911D6"/>
    <w:rsid w:val="0069450D"/>
    <w:rsid w:val="00697019"/>
    <w:rsid w:val="006B5770"/>
    <w:rsid w:val="006D6327"/>
    <w:rsid w:val="006E3B42"/>
    <w:rsid w:val="006E471F"/>
    <w:rsid w:val="006E5DAA"/>
    <w:rsid w:val="006E6C64"/>
    <w:rsid w:val="006E7895"/>
    <w:rsid w:val="006F3449"/>
    <w:rsid w:val="006F75E2"/>
    <w:rsid w:val="006F78DE"/>
    <w:rsid w:val="007040C8"/>
    <w:rsid w:val="007114E5"/>
    <w:rsid w:val="0072444E"/>
    <w:rsid w:val="00752696"/>
    <w:rsid w:val="00767302"/>
    <w:rsid w:val="00776118"/>
    <w:rsid w:val="00777313"/>
    <w:rsid w:val="00781213"/>
    <w:rsid w:val="007B0526"/>
    <w:rsid w:val="007B296B"/>
    <w:rsid w:val="007C6CDB"/>
    <w:rsid w:val="007E56C2"/>
    <w:rsid w:val="00801494"/>
    <w:rsid w:val="0080726A"/>
    <w:rsid w:val="00807651"/>
    <w:rsid w:val="008147AA"/>
    <w:rsid w:val="00825887"/>
    <w:rsid w:val="008358FF"/>
    <w:rsid w:val="00854CE8"/>
    <w:rsid w:val="0086757B"/>
    <w:rsid w:val="00870AA7"/>
    <w:rsid w:val="00871ACA"/>
    <w:rsid w:val="0087275E"/>
    <w:rsid w:val="008848F7"/>
    <w:rsid w:val="00890882"/>
    <w:rsid w:val="008B1E74"/>
    <w:rsid w:val="008C4AFA"/>
    <w:rsid w:val="008D177B"/>
    <w:rsid w:val="008D60E3"/>
    <w:rsid w:val="008D78EB"/>
    <w:rsid w:val="008E409F"/>
    <w:rsid w:val="009071AF"/>
    <w:rsid w:val="00910877"/>
    <w:rsid w:val="00915B15"/>
    <w:rsid w:val="00921A23"/>
    <w:rsid w:val="00931E7A"/>
    <w:rsid w:val="00934821"/>
    <w:rsid w:val="00934862"/>
    <w:rsid w:val="00935D8A"/>
    <w:rsid w:val="00941F3D"/>
    <w:rsid w:val="00945E08"/>
    <w:rsid w:val="00962E0C"/>
    <w:rsid w:val="00964BC2"/>
    <w:rsid w:val="00970A1E"/>
    <w:rsid w:val="00973439"/>
    <w:rsid w:val="009749E3"/>
    <w:rsid w:val="00977C3E"/>
    <w:rsid w:val="009826F4"/>
    <w:rsid w:val="009A4A8A"/>
    <w:rsid w:val="009A56FF"/>
    <w:rsid w:val="009B0E43"/>
    <w:rsid w:val="009B5778"/>
    <w:rsid w:val="009B74B2"/>
    <w:rsid w:val="009D3759"/>
    <w:rsid w:val="009E704A"/>
    <w:rsid w:val="009F09E7"/>
    <w:rsid w:val="009F1CB1"/>
    <w:rsid w:val="009F574D"/>
    <w:rsid w:val="00A068CE"/>
    <w:rsid w:val="00A16330"/>
    <w:rsid w:val="00A305E1"/>
    <w:rsid w:val="00A475DC"/>
    <w:rsid w:val="00A5096F"/>
    <w:rsid w:val="00A54E4F"/>
    <w:rsid w:val="00A64B60"/>
    <w:rsid w:val="00A70609"/>
    <w:rsid w:val="00A71006"/>
    <w:rsid w:val="00A732F2"/>
    <w:rsid w:val="00AA4D71"/>
    <w:rsid w:val="00AB461C"/>
    <w:rsid w:val="00AB486D"/>
    <w:rsid w:val="00AC57E4"/>
    <w:rsid w:val="00AC6357"/>
    <w:rsid w:val="00B04524"/>
    <w:rsid w:val="00B10739"/>
    <w:rsid w:val="00B26E14"/>
    <w:rsid w:val="00B3328C"/>
    <w:rsid w:val="00B33CBF"/>
    <w:rsid w:val="00B342DB"/>
    <w:rsid w:val="00B42FF4"/>
    <w:rsid w:val="00B43287"/>
    <w:rsid w:val="00B447C0"/>
    <w:rsid w:val="00B44978"/>
    <w:rsid w:val="00B604B5"/>
    <w:rsid w:val="00B63DB4"/>
    <w:rsid w:val="00B64131"/>
    <w:rsid w:val="00B712C7"/>
    <w:rsid w:val="00B71946"/>
    <w:rsid w:val="00B76C6A"/>
    <w:rsid w:val="00B97CA7"/>
    <w:rsid w:val="00BA3551"/>
    <w:rsid w:val="00BA561E"/>
    <w:rsid w:val="00BA6AFA"/>
    <w:rsid w:val="00BC2AB6"/>
    <w:rsid w:val="00BD32A9"/>
    <w:rsid w:val="00BE0160"/>
    <w:rsid w:val="00BF1388"/>
    <w:rsid w:val="00C146EA"/>
    <w:rsid w:val="00C15A38"/>
    <w:rsid w:val="00C35951"/>
    <w:rsid w:val="00C41F25"/>
    <w:rsid w:val="00C452E7"/>
    <w:rsid w:val="00C4712B"/>
    <w:rsid w:val="00C57E96"/>
    <w:rsid w:val="00C607D4"/>
    <w:rsid w:val="00C76D50"/>
    <w:rsid w:val="00C80C95"/>
    <w:rsid w:val="00C8776B"/>
    <w:rsid w:val="00C87F2E"/>
    <w:rsid w:val="00C907FC"/>
    <w:rsid w:val="00CA2633"/>
    <w:rsid w:val="00CA6948"/>
    <w:rsid w:val="00CC0CF3"/>
    <w:rsid w:val="00CD7C01"/>
    <w:rsid w:val="00CF66C2"/>
    <w:rsid w:val="00D05414"/>
    <w:rsid w:val="00D0621D"/>
    <w:rsid w:val="00D0629E"/>
    <w:rsid w:val="00D06B45"/>
    <w:rsid w:val="00D10F2B"/>
    <w:rsid w:val="00D13E6A"/>
    <w:rsid w:val="00D16177"/>
    <w:rsid w:val="00D22ADC"/>
    <w:rsid w:val="00D26D68"/>
    <w:rsid w:val="00D32030"/>
    <w:rsid w:val="00D450B7"/>
    <w:rsid w:val="00D477F3"/>
    <w:rsid w:val="00D57069"/>
    <w:rsid w:val="00D57E18"/>
    <w:rsid w:val="00D61E99"/>
    <w:rsid w:val="00D63F82"/>
    <w:rsid w:val="00D708B0"/>
    <w:rsid w:val="00D73E3A"/>
    <w:rsid w:val="00D74E3C"/>
    <w:rsid w:val="00D8288F"/>
    <w:rsid w:val="00D833DB"/>
    <w:rsid w:val="00D93B1D"/>
    <w:rsid w:val="00D941C8"/>
    <w:rsid w:val="00D95567"/>
    <w:rsid w:val="00DA2D0D"/>
    <w:rsid w:val="00DA5B4C"/>
    <w:rsid w:val="00DB153E"/>
    <w:rsid w:val="00DC253C"/>
    <w:rsid w:val="00DD179E"/>
    <w:rsid w:val="00DD22B6"/>
    <w:rsid w:val="00DD4865"/>
    <w:rsid w:val="00DE6BB2"/>
    <w:rsid w:val="00E00824"/>
    <w:rsid w:val="00E168C8"/>
    <w:rsid w:val="00E30B55"/>
    <w:rsid w:val="00E42FFE"/>
    <w:rsid w:val="00E449EC"/>
    <w:rsid w:val="00E5033E"/>
    <w:rsid w:val="00E50F96"/>
    <w:rsid w:val="00E57540"/>
    <w:rsid w:val="00E60AF9"/>
    <w:rsid w:val="00E66367"/>
    <w:rsid w:val="00E7075D"/>
    <w:rsid w:val="00E722DD"/>
    <w:rsid w:val="00E73DDE"/>
    <w:rsid w:val="00E77554"/>
    <w:rsid w:val="00E8296B"/>
    <w:rsid w:val="00E9218F"/>
    <w:rsid w:val="00EA0326"/>
    <w:rsid w:val="00EB52F3"/>
    <w:rsid w:val="00EC2271"/>
    <w:rsid w:val="00EC6069"/>
    <w:rsid w:val="00ED0E1E"/>
    <w:rsid w:val="00EE28D4"/>
    <w:rsid w:val="00EE2D82"/>
    <w:rsid w:val="00EE5679"/>
    <w:rsid w:val="00EE7C3B"/>
    <w:rsid w:val="00EF10B6"/>
    <w:rsid w:val="00F00711"/>
    <w:rsid w:val="00F13EBE"/>
    <w:rsid w:val="00F14DE3"/>
    <w:rsid w:val="00F32812"/>
    <w:rsid w:val="00F427C2"/>
    <w:rsid w:val="00F449E3"/>
    <w:rsid w:val="00F4529D"/>
    <w:rsid w:val="00F651D6"/>
    <w:rsid w:val="00F73475"/>
    <w:rsid w:val="00F73B2E"/>
    <w:rsid w:val="00F82D21"/>
    <w:rsid w:val="00F84F3F"/>
    <w:rsid w:val="00F858C2"/>
    <w:rsid w:val="00F964E3"/>
    <w:rsid w:val="00FA390D"/>
    <w:rsid w:val="00FA3957"/>
    <w:rsid w:val="00FA52AA"/>
    <w:rsid w:val="00FA5624"/>
    <w:rsid w:val="00FA7628"/>
    <w:rsid w:val="00FC4405"/>
    <w:rsid w:val="00FC5C9F"/>
    <w:rsid w:val="00FE48D7"/>
    <w:rsid w:val="00FE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8755"/>
  <w15:docId w15:val="{A665D89F-7703-4745-8C99-7AD6314D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7C2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38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575D0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401777"/>
    <w:rPr>
      <w:b/>
      <w:bCs/>
    </w:rPr>
  </w:style>
  <w:style w:type="character" w:styleId="Hipercze">
    <w:name w:val="Hyperlink"/>
    <w:uiPriority w:val="99"/>
    <w:unhideWhenUsed/>
    <w:rsid w:val="00F73475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rsid w:val="00575D0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59"/>
    <w:rsid w:val="0057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F138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st">
    <w:name w:val="st"/>
    <w:basedOn w:val="Domylnaczcionkaakapitu"/>
    <w:rsid w:val="00F964E3"/>
  </w:style>
  <w:style w:type="character" w:styleId="Uwydatnienie">
    <w:name w:val="Emphasis"/>
    <w:uiPriority w:val="20"/>
    <w:qFormat/>
    <w:rsid w:val="00F964E3"/>
    <w:rPr>
      <w:i/>
      <w:iCs/>
    </w:rPr>
  </w:style>
  <w:style w:type="character" w:styleId="Odwoaniedokomentarza">
    <w:name w:val="annotation reference"/>
    <w:uiPriority w:val="99"/>
    <w:semiHidden/>
    <w:unhideWhenUsed/>
    <w:rsid w:val="00205D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D0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05D0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D0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5D0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D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5D01"/>
    <w:rPr>
      <w:rFonts w:ascii="Tahoma" w:hAnsi="Tahoma" w:cs="Tahoma"/>
      <w:sz w:val="16"/>
      <w:szCs w:val="16"/>
      <w:lang w:eastAsia="en-US"/>
    </w:rPr>
  </w:style>
  <w:style w:type="character" w:customStyle="1" w:styleId="apple-style-span">
    <w:name w:val="apple-style-span"/>
    <w:basedOn w:val="Domylnaczcionkaakapitu"/>
    <w:rsid w:val="008D78EB"/>
  </w:style>
  <w:style w:type="character" w:customStyle="1" w:styleId="hscoswrapper">
    <w:name w:val="hs_cos_wrapper"/>
    <w:basedOn w:val="Domylnaczcionkaakapitu"/>
    <w:rsid w:val="009749E3"/>
  </w:style>
  <w:style w:type="character" w:customStyle="1" w:styleId="highwire-citation-authors">
    <w:name w:val="highwire-citation-authors"/>
    <w:basedOn w:val="Domylnaczcionkaakapitu"/>
    <w:rsid w:val="00AB461C"/>
  </w:style>
  <w:style w:type="character" w:customStyle="1" w:styleId="highwire-citation-author">
    <w:name w:val="highwire-citation-author"/>
    <w:basedOn w:val="Domylnaczcionkaakapitu"/>
    <w:rsid w:val="00AB461C"/>
  </w:style>
  <w:style w:type="character" w:customStyle="1" w:styleId="highwire-cite-metadata-journal">
    <w:name w:val="highwire-cite-metadata-journal"/>
    <w:basedOn w:val="Domylnaczcionkaakapitu"/>
    <w:rsid w:val="00AB461C"/>
  </w:style>
  <w:style w:type="character" w:customStyle="1" w:styleId="highwire-cite-metadata-date">
    <w:name w:val="highwire-cite-metadata-date"/>
    <w:basedOn w:val="Domylnaczcionkaakapitu"/>
    <w:rsid w:val="00AB461C"/>
  </w:style>
  <w:style w:type="character" w:customStyle="1" w:styleId="highwire-cite-metadata-volume">
    <w:name w:val="highwire-cite-metadata-volume"/>
    <w:basedOn w:val="Domylnaczcionkaakapitu"/>
    <w:rsid w:val="00AB461C"/>
  </w:style>
  <w:style w:type="character" w:customStyle="1" w:styleId="highwire-cite-metadata-issue">
    <w:name w:val="highwire-cite-metadata-issue"/>
    <w:basedOn w:val="Domylnaczcionkaakapitu"/>
    <w:rsid w:val="00AB461C"/>
  </w:style>
  <w:style w:type="character" w:customStyle="1" w:styleId="highwire-cite-metadata-pages">
    <w:name w:val="highwire-cite-metadata-pages"/>
    <w:basedOn w:val="Domylnaczcionkaakapitu"/>
    <w:rsid w:val="00AB461C"/>
  </w:style>
  <w:style w:type="character" w:customStyle="1" w:styleId="highwire-cite-metadata-doi">
    <w:name w:val="highwire-cite-metadata-doi"/>
    <w:basedOn w:val="Domylnaczcionkaakapitu"/>
    <w:rsid w:val="00AB461C"/>
  </w:style>
  <w:style w:type="character" w:customStyle="1" w:styleId="externalref">
    <w:name w:val="externalref"/>
    <w:basedOn w:val="Domylnaczcionkaakapitu"/>
    <w:rsid w:val="00D941C8"/>
  </w:style>
  <w:style w:type="character" w:customStyle="1" w:styleId="refsource">
    <w:name w:val="refsource"/>
    <w:basedOn w:val="Domylnaczcionkaakapitu"/>
    <w:rsid w:val="00D941C8"/>
  </w:style>
  <w:style w:type="paragraph" w:styleId="Nagwek">
    <w:name w:val="header"/>
    <w:basedOn w:val="Normalny"/>
    <w:link w:val="NagwekZnak"/>
    <w:uiPriority w:val="99"/>
    <w:unhideWhenUsed/>
    <w:rsid w:val="002678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678C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678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678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3FAF2-2A68-4DB4-A978-F473240B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Aleksandra Brzezińska</cp:lastModifiedBy>
  <cp:revision>7</cp:revision>
  <dcterms:created xsi:type="dcterms:W3CDTF">2020-04-30T09:33:00Z</dcterms:created>
  <dcterms:modified xsi:type="dcterms:W3CDTF">2020-05-05T12:32:00Z</dcterms:modified>
</cp:coreProperties>
</file>