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5CF1" w14:textId="77777777" w:rsidR="002B04BF" w:rsidRPr="00987E82" w:rsidRDefault="00D3187D" w:rsidP="00AB332E">
      <w:pPr>
        <w:pStyle w:val="Nagwek1"/>
      </w:pPr>
      <w:r w:rsidRPr="00987E82">
        <w:fldChar w:fldCharType="begin"/>
      </w:r>
      <w:r w:rsidR="00F5409E" w:rsidRPr="00987E82">
        <w:instrText xml:space="preserve"> TOC \o "1-3" \h \z \u </w:instrText>
      </w:r>
      <w:r w:rsidRPr="00987E82">
        <w:fldChar w:fldCharType="end"/>
      </w:r>
      <w:bookmarkStart w:id="0" w:name="_Toc365460659"/>
      <w:r w:rsidR="003D6F68" w:rsidRPr="00987E82">
        <w:t xml:space="preserve">Rozdział 5. </w:t>
      </w:r>
      <w:r w:rsidR="00442DB6" w:rsidRPr="00987E82">
        <w:t>Zróżnicowanie kompetencji Polak</w:t>
      </w:r>
      <w:bookmarkStart w:id="1" w:name="_GoBack"/>
      <w:bookmarkEnd w:id="1"/>
      <w:r w:rsidR="00442DB6" w:rsidRPr="00987E82">
        <w:t>ów:</w:t>
      </w:r>
      <w:r w:rsidR="002B4A23" w:rsidRPr="00987E82">
        <w:t xml:space="preserve"> </w:t>
      </w:r>
      <w:r w:rsidR="00E7474E" w:rsidRPr="00987E82">
        <w:t>analiza podstawowych wyników PIAAC</w:t>
      </w:r>
      <w:bookmarkEnd w:id="0"/>
    </w:p>
    <w:p w14:paraId="35915711" w14:textId="77777777" w:rsidR="003C41C0" w:rsidRPr="00C8421A" w:rsidRDefault="003C41C0" w:rsidP="003C41C0"/>
    <w:p w14:paraId="23C5FBEC" w14:textId="77777777" w:rsidR="003C41C0" w:rsidRPr="00C8421A" w:rsidRDefault="003C41C0" w:rsidP="003C41C0">
      <w:pPr>
        <w:pStyle w:val="Nagwek2"/>
      </w:pPr>
      <w:bookmarkStart w:id="2" w:name="_Toc365460660"/>
      <w:r w:rsidRPr="00C8421A">
        <w:t>5.1</w:t>
      </w:r>
      <w:bookmarkEnd w:id="2"/>
      <w:r w:rsidRPr="00C8421A">
        <w:t>. Poziomy umiejętności osób dorosłych w Polsce</w:t>
      </w:r>
    </w:p>
    <w:p w14:paraId="7D5E50EA" w14:textId="77777777" w:rsidR="003C41C0" w:rsidRPr="00864042" w:rsidRDefault="003C41C0" w:rsidP="003C41C0">
      <w:r w:rsidRPr="00C8421A">
        <w:t>Przeciętne wyniki PIAC w Polsce kształtują się poniżej przeciętnych wyników 22 krajów OECD, które wzięły udział w badaniu. Umiejętność rozumienia tekstu prawie jednej piątej (19</w:t>
      </w:r>
      <w:r>
        <w:t xml:space="preserve"> </w:t>
      </w:r>
      <w:r w:rsidRPr="00C8421A">
        <w:t>%) populacji dorosłych w Polsce oceniana jest na poziomie 1 lub poniżej (mniej niż 226 punktów), ale jednocześnie blisko 10% osób w wieku 16</w:t>
      </w:r>
      <w:r w:rsidRPr="00864042">
        <w:t>-</w:t>
      </w:r>
      <w:r w:rsidRPr="00C8421A">
        <w:t xml:space="preserve">65 lat osiąga wyniki </w:t>
      </w:r>
      <w:r w:rsidRPr="00864042">
        <w:t>na poziomie 4 lub 5 (powyżej 325 pkt). Zarówno w Polsce, jak i przeciętnie w krajach OECD rozumowanie matematyczne jest dziedzin</w:t>
      </w:r>
      <w:r>
        <w:t>a</w:t>
      </w:r>
      <w:r w:rsidRPr="00864042">
        <w:t xml:space="preserve"> trudniejszą, w której większy odsetek osób w uzyskuje wyniki na poziomie 1 lub poniżej (w Polsce 24%</w:t>
      </w:r>
      <w:r>
        <w:t xml:space="preserve"> </w:t>
      </w:r>
      <w:r w:rsidRPr="00864042">
        <w:t>), a mniejszy na poziomie 4 lub 5 (8%).</w:t>
      </w:r>
    </w:p>
    <w:p w14:paraId="26532C74" w14:textId="77777777" w:rsidR="003C41C0" w:rsidRPr="00864042" w:rsidRDefault="003C41C0" w:rsidP="003C41C0">
      <w:pPr>
        <w:pStyle w:val="Tytuy"/>
      </w:pPr>
      <w:r w:rsidRPr="00864042">
        <w:rPr>
          <w:b/>
        </w:rPr>
        <w:t>Wykres 5.1</w:t>
      </w:r>
      <w:r w:rsidRPr="00864042">
        <w:t xml:space="preserve"> Odsetek osób w wieku 16-</w:t>
      </w:r>
      <w:r w:rsidRPr="00C8421A">
        <w:t>65 lat wg poziomów umiejętności</w:t>
      </w:r>
      <w:r w:rsidRPr="00864042">
        <w:t xml:space="preserve"> w Polsce i OC</w:t>
      </w:r>
      <w:r>
        <w:t>E</w:t>
      </w:r>
      <w:r w:rsidRPr="00864042">
        <w:t>D.</w:t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41C0" w:rsidRPr="00864042" w14:paraId="3F2D69BE" w14:textId="77777777" w:rsidTr="00643661">
        <w:tc>
          <w:tcPr>
            <w:tcW w:w="9212" w:type="dxa"/>
          </w:tcPr>
          <w:p w14:paraId="5FDD12F7" w14:textId="77777777" w:rsidR="003C41C0" w:rsidRPr="00C8421A" w:rsidRDefault="003C41C0" w:rsidP="00643661">
            <w:pPr>
              <w:pStyle w:val="Tytuy"/>
            </w:pPr>
            <w:r w:rsidRPr="00C8421A">
              <w:rPr>
                <w:noProof/>
                <w:lang w:eastAsia="pl-PL"/>
              </w:rPr>
              <w:drawing>
                <wp:inline distT="0" distB="0" distL="0" distR="0" wp14:anchorId="7DC649D8" wp14:editId="3B0BD5CF">
                  <wp:extent cx="5638800" cy="1821180"/>
                  <wp:effectExtent l="0" t="0" r="0" b="0"/>
                  <wp:docPr id="3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C41C0" w:rsidRPr="00864042" w14:paraId="13D9A757" w14:textId="77777777" w:rsidTr="00643661">
        <w:tc>
          <w:tcPr>
            <w:tcW w:w="9212" w:type="dxa"/>
          </w:tcPr>
          <w:p w14:paraId="4C3E79F6" w14:textId="77777777" w:rsidR="003C41C0" w:rsidRPr="00C8421A" w:rsidRDefault="003C41C0" w:rsidP="00643661">
            <w:pPr>
              <w:pStyle w:val="Tytuy"/>
              <w:jc w:val="center"/>
            </w:pPr>
            <w:r w:rsidRPr="00C8421A">
              <w:object w:dxaOrig="5616" w:dyaOrig="336" w14:anchorId="3B3BD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1pt;height:16.15pt" o:ole="">
                  <v:imagedata r:id="rId9" o:title=""/>
                </v:shape>
                <o:OLEObject Type="Embed" ProgID="PBrush" ShapeID="_x0000_i1025" DrawAspect="Content" ObjectID="_1650194289" r:id="rId10"/>
              </w:object>
            </w:r>
          </w:p>
        </w:tc>
      </w:tr>
    </w:tbl>
    <w:p w14:paraId="1FF56756" w14:textId="77777777" w:rsidR="003C41C0" w:rsidRPr="00864042" w:rsidRDefault="003C41C0" w:rsidP="003C41C0"/>
    <w:p w14:paraId="248A0099" w14:textId="6975838F" w:rsidR="003C41C0" w:rsidRPr="00864042" w:rsidRDefault="003C41C0" w:rsidP="003C41C0">
      <w:r w:rsidRPr="00864042">
        <w:t>Obserwowane zróżnicowanie wyników mo</w:t>
      </w:r>
      <w:r w:rsidR="001D1424">
        <w:t>rz</w:t>
      </w:r>
      <w:r w:rsidRPr="00864042">
        <w:t>e być w dużym stopniu wyjaśnione poprzez systematyczne różnice między określonymi grupami w populacji badanych osób dorosłych. Poniższy</w:t>
      </w:r>
      <w:r w:rsidRPr="00C8421A">
        <w:t xml:space="preserve"> rozdział przedstawia</w:t>
      </w:r>
      <w:r w:rsidRPr="00864042">
        <w:t xml:space="preserve"> taką analizę wyników PIAAC w Polsce pod kątem podstawowych cech społeczno-demograficznych ludności</w:t>
      </w:r>
      <w:r>
        <w:t>,</w:t>
      </w:r>
      <w:r w:rsidRPr="00864042">
        <w:t xml:space="preserve"> oraz wyników międzynarodowych a także identyfikuje grupy, które wypadają wyraźnie lepiej i wyraźnie słabiej na tle całej populacji dorosłych. </w:t>
      </w:r>
    </w:p>
    <w:p w14:paraId="5D45A374" w14:textId="77777777" w:rsidR="003C41C0" w:rsidRPr="00864042" w:rsidRDefault="003C41C0" w:rsidP="003C41C0"/>
    <w:p w14:paraId="539C89FB" w14:textId="77777777" w:rsidR="003C41C0" w:rsidRPr="00864042" w:rsidRDefault="003C41C0" w:rsidP="003C41C0">
      <w:pPr>
        <w:pStyle w:val="Nagwek2"/>
      </w:pPr>
      <w:bookmarkStart w:id="3" w:name="_Toc365460661"/>
      <w:r w:rsidRPr="00864042">
        <w:t>5.2 Zróżnicowanie kompetencji Polaków według wieku i płci</w:t>
      </w:r>
      <w:bookmarkEnd w:id="3"/>
      <w:r w:rsidRPr="00864042">
        <w:t>.</w:t>
      </w:r>
    </w:p>
    <w:p w14:paraId="37665127" w14:textId="77777777" w:rsidR="003C41C0" w:rsidRPr="00864042" w:rsidRDefault="003C41C0" w:rsidP="003C41C0">
      <w:r w:rsidRPr="00864042">
        <w:t>Spójnym rezultatem wielu badań umiejętności osób dorosłych jest oszacowanie profilu umiejętności według wieku o kształcie odwróconej litery „</w:t>
      </w:r>
      <w:r w:rsidRPr="00864042">
        <w:rPr>
          <w:b/>
          <w:bCs/>
        </w:rPr>
        <w:t>U</w:t>
      </w:r>
      <w:r w:rsidRPr="00864042">
        <w:t>”, który pokazuje wzrost umiejętności w kolejnych młodszych grupach wieku oraz ich spadek w starszych grupach wieku. Wcześniejsze badania kompetencji dorosłych (IALS 1994-</w:t>
      </w:r>
      <w:r w:rsidRPr="00C8421A">
        <w:t>1998 i ALL 2002</w:t>
      </w:r>
      <w:r w:rsidRPr="00864042">
        <w:t>-</w:t>
      </w:r>
      <w:r w:rsidRPr="00C8421A">
        <w:t xml:space="preserve">2008) </w:t>
      </w:r>
      <w:r w:rsidRPr="00864042">
        <w:t>wskazały, że w większości krajów najwyższymi poziomami umiejętności charakteryzują się osoby</w:t>
      </w:r>
      <w:r>
        <w:t xml:space="preserve"> </w:t>
      </w:r>
      <w:r w:rsidRPr="00864042">
        <w:t xml:space="preserve"> około 25 roku życia (Desjardins i</w:t>
      </w:r>
      <w:r w:rsidRPr="00C8421A">
        <w:t xml:space="preserve"> Warnke</w:t>
      </w:r>
      <w:r w:rsidRPr="00864042">
        <w:t xml:space="preserve"> 2012). Wyniki PIAAC mogą świadczyć o nieznacznym przesunięciu wieku, dla którego obserwuje się początek spadku umiejętności: przeciętnie w krajach OE</w:t>
      </w:r>
      <w:r>
        <w:t>c</w:t>
      </w:r>
      <w:r w:rsidRPr="00864042">
        <w:t xml:space="preserve">D najwyższymi umiejętnościami charakteryzują się osoby w wieku 25 – 30 lat, zarówno w zakresie rozumienia tekstu, jak i rozumowania matematycznego (Wykres 5.2.). Dla </w:t>
      </w:r>
      <w:r>
        <w:t>p</w:t>
      </w:r>
      <w:r w:rsidRPr="00864042">
        <w:t xml:space="preserve">olski profil umiejętności według </w:t>
      </w:r>
      <w:r w:rsidRPr="00864042">
        <w:lastRenderedPageBreak/>
        <w:t>wieku nieznacznie odbiega od wzorca OECD, wyróżniając się m.in. płaskim kształtem w młodszych grupach wieku oraz późniejsz</w:t>
      </w:r>
      <w:r>
        <w:t>y</w:t>
      </w:r>
      <w:r w:rsidRPr="00864042">
        <w:t xml:space="preserve"> momentem rozpoczęcia spad</w:t>
      </w:r>
      <w:r>
        <w:t>e</w:t>
      </w:r>
      <w:r w:rsidRPr="00864042">
        <w:t xml:space="preserve">ku umiejętności rozumowania matematycznego niż przeciętnie w krajach OECD. </w:t>
      </w:r>
    </w:p>
    <w:p w14:paraId="6B441F61" w14:textId="77777777" w:rsidR="003C41C0" w:rsidRPr="00864042" w:rsidRDefault="003C41C0" w:rsidP="003C41C0">
      <w:r w:rsidRPr="00864042">
        <w:t>W przypadku wyników rozumienia tekstu w Polsce najmłodsze grupy wieku – 16-</w:t>
      </w:r>
      <w:r w:rsidRPr="00C8421A">
        <w:t>19, 20</w:t>
      </w:r>
      <w:r w:rsidRPr="00864042">
        <w:t>-</w:t>
      </w:r>
      <w:r w:rsidRPr="00C8421A">
        <w:t>24 i 25</w:t>
      </w:r>
      <w:r w:rsidRPr="00864042">
        <w:t>-</w:t>
      </w:r>
      <w:r w:rsidRPr="00C8421A">
        <w:t xml:space="preserve">29 lat </w:t>
      </w:r>
      <w:r w:rsidRPr="00864042">
        <w:t>– mają zbliżony średni poziom umiejętności. Przeciętnie w krajach OECD obserwujemy wzrost umiejętności do wieku 25-</w:t>
      </w:r>
      <w:r w:rsidRPr="00C8421A">
        <w:t>30 lat i dopiero później ich spadek.</w:t>
      </w:r>
      <w:r>
        <w:t>.</w:t>
      </w:r>
      <w:r w:rsidRPr="00864042">
        <w:t xml:space="preserve"> Dlatego mimo</w:t>
      </w:r>
      <w:r>
        <w:t>,</w:t>
      </w:r>
      <w:r w:rsidRPr="00864042">
        <w:t xml:space="preserve"> że polskie nastolatki (16-</w:t>
      </w:r>
      <w:r w:rsidRPr="00C8421A">
        <w:t xml:space="preserve">19 lat) mają wyniki w PIAAC istotnie lepsze od średnich wyników rówieśników w OECD, to </w:t>
      </w:r>
      <w:r w:rsidRPr="00864042">
        <w:t>kolejna grupa (20-</w:t>
      </w:r>
      <w:r w:rsidRPr="00C8421A">
        <w:t>24 lat) ma wynik do nich porównywalny, a grupa w wieku 25</w:t>
      </w:r>
      <w:r w:rsidRPr="00864042">
        <w:t>-</w:t>
      </w:r>
      <w:r w:rsidRPr="00C8421A">
        <w:t>29 lat – już gorszy. W</w:t>
      </w:r>
      <w:r w:rsidRPr="00864042">
        <w:t xml:space="preserve">szystkie starsze grupy wieku w Polsce mają niższy przeciętny poziom rozumienia tekstu niż średnio ich rówieśnicy w krajach OECD. </w:t>
      </w:r>
    </w:p>
    <w:p w14:paraId="2F74C0C1" w14:textId="77777777" w:rsidR="003C41C0" w:rsidRPr="00864042" w:rsidRDefault="003C41C0" w:rsidP="003C41C0">
      <w:pPr>
        <w:spacing w:after="0"/>
      </w:pPr>
      <w:r w:rsidRPr="00864042">
        <w:rPr>
          <w:b/>
        </w:rPr>
        <w:t>Wykres 5.2</w:t>
      </w:r>
      <w:r w:rsidRPr="00864042">
        <w:t xml:space="preserve"> Profil umiejętności wg wieku w Polsce i przeciętnie w krajach OECD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3C41C0" w:rsidRPr="00864042" w14:paraId="3C160C11" w14:textId="77777777" w:rsidTr="00643661">
        <w:tc>
          <w:tcPr>
            <w:tcW w:w="4606" w:type="dxa"/>
          </w:tcPr>
          <w:p w14:paraId="2D1370F9" w14:textId="77777777" w:rsidR="003C41C0" w:rsidRPr="00864042" w:rsidRDefault="003C41C0" w:rsidP="00643661">
            <w:pPr>
              <w:jc w:val="center"/>
              <w:rPr>
                <w:b/>
              </w:rPr>
            </w:pPr>
            <w:r w:rsidRPr="00864042">
              <w:rPr>
                <w:b/>
              </w:rPr>
              <w:t>Rozumienie tekstu</w:t>
            </w:r>
          </w:p>
        </w:tc>
        <w:tc>
          <w:tcPr>
            <w:tcW w:w="4606" w:type="dxa"/>
          </w:tcPr>
          <w:p w14:paraId="5DE1D786" w14:textId="77777777" w:rsidR="003C41C0" w:rsidRPr="00864042" w:rsidRDefault="003C41C0" w:rsidP="00643661">
            <w:pPr>
              <w:jc w:val="center"/>
              <w:rPr>
                <w:b/>
              </w:rPr>
            </w:pPr>
            <w:r w:rsidRPr="00864042">
              <w:rPr>
                <w:b/>
              </w:rPr>
              <w:t>Rozumowanie matematyczne</w:t>
            </w:r>
          </w:p>
        </w:tc>
      </w:tr>
      <w:tr w:rsidR="003C41C0" w:rsidRPr="00864042" w14:paraId="3ECCFA18" w14:textId="77777777" w:rsidTr="00643661">
        <w:tc>
          <w:tcPr>
            <w:tcW w:w="4606" w:type="dxa"/>
          </w:tcPr>
          <w:p w14:paraId="34D9C098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5016473B" wp14:editId="01B784E5">
                  <wp:extent cx="2819400" cy="2453640"/>
                  <wp:effectExtent l="19050" t="0" r="0" b="0"/>
                  <wp:docPr id="4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0BE4796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7871EC3A" wp14:editId="45805F43">
                  <wp:extent cx="2746284" cy="2452552"/>
                  <wp:effectExtent l="19050" t="0" r="0" b="0"/>
                  <wp:docPr id="5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58A331D3" w14:textId="77777777" w:rsidR="003C41C0" w:rsidRPr="00864042" w:rsidRDefault="003C41C0" w:rsidP="003C41C0">
      <w:pPr>
        <w:spacing w:after="0"/>
      </w:pPr>
    </w:p>
    <w:p w14:paraId="07BB53F5" w14:textId="77777777" w:rsidR="003C41C0" w:rsidRPr="00864042" w:rsidRDefault="003C41C0" w:rsidP="003C41C0">
      <w:r w:rsidRPr="00864042">
        <w:t>W Polsce rozkład umiejętności rozumowania matematycznego według wieku wskazuje na przyrost umiejętności wśród młodych – grupa wieku 20-</w:t>
      </w:r>
      <w:r w:rsidRPr="00C8421A">
        <w:t>34 lat charakteryzuje się lepszymi wynikami niż 16</w:t>
      </w:r>
      <w:r w:rsidRPr="00864042">
        <w:t>-</w:t>
      </w:r>
      <w:r w:rsidRPr="00C8421A">
        <w:t xml:space="preserve">19-latkowie. Pogarszanie się kompetencji </w:t>
      </w:r>
      <w:r w:rsidRPr="00864042">
        <w:t>rozumowania matematycznego rozpoczyna się około 35 roku życia, tj. później niż w przypadku rozumienia tekstu</w:t>
      </w:r>
      <w:r>
        <w:t xml:space="preserve"> </w:t>
      </w:r>
      <w:r w:rsidRPr="00864042">
        <w:t>. Najmłodsza grupa wieku (16-</w:t>
      </w:r>
      <w:r w:rsidRPr="00C8421A">
        <w:t>19 lat) nie różni się pod względem wyników od swoich rówieśników w OECD. Ko</w:t>
      </w:r>
      <w:r>
        <w:t>c</w:t>
      </w:r>
      <w:r w:rsidRPr="00C8421A">
        <w:t xml:space="preserve">horty </w:t>
      </w:r>
      <w:r w:rsidRPr="00864042">
        <w:t>25-</w:t>
      </w:r>
      <w:r w:rsidRPr="00C8421A">
        <w:t>29 i 30</w:t>
      </w:r>
      <w:r w:rsidRPr="00864042">
        <w:t>-</w:t>
      </w:r>
      <w:r w:rsidRPr="00C8421A">
        <w:t xml:space="preserve">34 lat </w:t>
      </w:r>
      <w:r w:rsidRPr="00864042">
        <w:t>w Polsce charakteryzują się poziomem rozumowania matematycznego zbliżonym do poziomu osób w wieku 20-</w:t>
      </w:r>
      <w:r w:rsidRPr="00C8421A">
        <w:t>24 lat,</w:t>
      </w:r>
      <w:r w:rsidRPr="00864042">
        <w:t xml:space="preserve"> dlatego wyniki dla wszystkich grup wieku oprócz najmłodszej i najstarszej (</w:t>
      </w:r>
      <w:r>
        <w:t xml:space="preserve"> </w:t>
      </w:r>
      <w:r w:rsidRPr="00864042">
        <w:t>16-</w:t>
      </w:r>
      <w:r w:rsidRPr="00C8421A">
        <w:t>19 oraz 60</w:t>
      </w:r>
      <w:r w:rsidRPr="00864042">
        <w:t>-</w:t>
      </w:r>
      <w:r w:rsidRPr="00C8421A">
        <w:t>65 lat)</w:t>
      </w:r>
      <w:r w:rsidRPr="00864042">
        <w:t xml:space="preserve"> są istotnie niższe od przeciętnych wyników w krajach OECD.</w:t>
      </w:r>
    </w:p>
    <w:p w14:paraId="38908B7C" w14:textId="77777777" w:rsidR="003C41C0" w:rsidRPr="00C8421A" w:rsidRDefault="003C41C0" w:rsidP="003C41C0">
      <w:r w:rsidRPr="00864042">
        <w:t>Warto w tym miejscu podkreślić, że na podstawie badania PIAAC, które jest badaniem przekrojowym, można analizować jedynie różnice w wynikach pomiędzy grupami wieku. Badanie nie pozwala na analizę zmian wyników z wiekiem:  40-latek dzisiaj nie jest dokładnie porównywalny do osoby, która będzie mieć 40 lat za 20 lat.</w:t>
      </w:r>
      <w:r w:rsidRPr="00864042">
        <w:rPr>
          <w:rStyle w:val="Odwoanieprzypisudolnego"/>
        </w:rPr>
        <w:footnoteReference w:id="1"/>
      </w:r>
      <w:r w:rsidRPr="00C8421A">
        <w:t xml:space="preserve"> W literaturze opisywany</w:t>
      </w:r>
      <w:r w:rsidRPr="00864042">
        <w:t xml:space="preserve"> jest na przykład efekt Flynn’</w:t>
      </w:r>
      <w:r w:rsidRPr="00C8421A">
        <w:t>a (</w:t>
      </w:r>
      <w:r w:rsidRPr="00C8421A">
        <w:rPr>
          <w:i/>
        </w:rPr>
        <w:t>Flynn effect</w:t>
      </w:r>
      <w:r w:rsidRPr="00C8421A">
        <w:t xml:space="preserve">), </w:t>
      </w:r>
      <w:r w:rsidRPr="00C8421A">
        <w:lastRenderedPageBreak/>
        <w:t>mówiący o występowaniu wzro</w:t>
      </w:r>
      <w:r w:rsidRPr="00864042">
        <w:t>stu poziomu inteligencji mierzonej testem IQ (</w:t>
      </w:r>
      <w:r w:rsidRPr="00864042">
        <w:rPr>
          <w:i/>
        </w:rPr>
        <w:t>fluid intelligence)</w:t>
      </w:r>
      <w:r w:rsidRPr="00864042">
        <w:t xml:space="preserve"> wśród młodszych kohort (Skribekk,</w:t>
      </w:r>
      <w:r w:rsidRPr="00864042">
        <w:rPr>
          <w:rStyle w:val="Pogrubienie"/>
        </w:rPr>
        <w:t xml:space="preserve"> </w:t>
      </w:r>
      <w:r w:rsidRPr="00864042">
        <w:rPr>
          <w:rStyle w:val="Pogrubienie"/>
          <w:b w:val="0"/>
        </w:rPr>
        <w:t>Stonawski</w:t>
      </w:r>
      <w:r w:rsidRPr="00864042">
        <w:t>,  Bonsang i</w:t>
      </w:r>
      <w:r w:rsidRPr="00C8421A">
        <w:t xml:space="preserve"> Staudinger, 2</w:t>
      </w:r>
      <w:r>
        <w:t>0</w:t>
      </w:r>
      <w:r w:rsidRPr="00C8421A">
        <w:t>3</w:t>
      </w:r>
      <w:r>
        <w:t>1</w:t>
      </w:r>
      <w:r w:rsidRPr="00C8421A">
        <w:t>).</w:t>
      </w:r>
    </w:p>
    <w:p w14:paraId="1C43F7B4" w14:textId="77777777" w:rsidR="003C41C0" w:rsidRPr="00C8421A" w:rsidRDefault="003C41C0" w:rsidP="003C41C0">
      <w:r w:rsidRPr="00864042">
        <w:t xml:space="preserve">Wyniki wielu badań kompetencji – zarówno dorosłych, jak i dzieci </w:t>
      </w:r>
      <w:r w:rsidRPr="00864042">
        <w:softHyphen/>
        <w:t>– wskazują na różnice w rozkładzie kompetencji według płci. W Polsce kobiety wypadają lepiej od mężczyzn w rozumieniu tekstu (6</w:t>
      </w:r>
      <w:r w:rsidRPr="00C8421A">
        <w:t xml:space="preserve"> punktów różnicy</w:t>
      </w:r>
      <w:r>
        <w:t xml:space="preserve"> </w:t>
      </w:r>
      <w:r w:rsidRPr="00C8421A">
        <w:t xml:space="preserve">), co wyróżnia nasz kraj na tle międzynarodowym, gdzie różnice </w:t>
      </w:r>
      <w:r w:rsidRPr="00864042">
        <w:t>w wynikach wg płci są albo nie istotne statystyczne albo na korzyść mężczyzn.</w:t>
      </w:r>
      <w:r>
        <w:t>.</w:t>
      </w:r>
      <w:r w:rsidRPr="00864042">
        <w:t xml:space="preserve"> Wyniki pomiaru umiejętności matematycznych populacji dorosłych w Polsce nie wskazują na istnienie różnic między kobietami i</w:t>
      </w:r>
      <w:r w:rsidRPr="00C8421A">
        <w:t xml:space="preserve"> mężczyznami, podczas gdy w pozostałych krajach mężczyźni mają lepsze wyniki średnio o </w:t>
      </w:r>
      <w:r w:rsidRPr="00864042">
        <w:t>12</w:t>
      </w:r>
      <w:r w:rsidRPr="00C8421A">
        <w:t xml:space="preserve"> punktów</w:t>
      </w:r>
      <w:r w:rsidRPr="00864042">
        <w:t>.</w:t>
      </w:r>
      <w:r w:rsidRPr="00864042">
        <w:rPr>
          <w:rStyle w:val="Odwoanieprzypisudolnego"/>
        </w:rPr>
        <w:footnoteReference w:id="2"/>
      </w:r>
    </w:p>
    <w:p w14:paraId="76827E31" w14:textId="77777777" w:rsidR="003C41C0" w:rsidRPr="00864042" w:rsidRDefault="003C41C0" w:rsidP="003C41C0">
      <w:pPr>
        <w:spacing w:after="0"/>
      </w:pPr>
      <w:r w:rsidRPr="00C8421A">
        <w:rPr>
          <w:b/>
        </w:rPr>
        <w:t xml:space="preserve">Wykres </w:t>
      </w:r>
      <w:r w:rsidRPr="00864042">
        <w:rPr>
          <w:b/>
        </w:rPr>
        <w:t>5.3</w:t>
      </w:r>
      <w:r w:rsidRPr="00864042">
        <w:t xml:space="preserve"> </w:t>
      </w:r>
      <w:r w:rsidRPr="00864042">
        <w:rPr>
          <w:i/>
          <w:iCs/>
        </w:rPr>
        <w:t>Profil umiejętności wg wieku kobiet i mężczyzn w Polsce (linia ciągła) i w OECD (linia przerywana).</w:t>
      </w:r>
    </w:p>
    <w:tbl>
      <w:tblPr>
        <w:tblStyle w:val="Tabela-Siatka"/>
        <w:tblW w:w="1046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4924"/>
      </w:tblGrid>
      <w:tr w:rsidR="003C41C0" w:rsidRPr="00864042" w14:paraId="62AE0F5C" w14:textId="77777777" w:rsidTr="00643661">
        <w:tc>
          <w:tcPr>
            <w:tcW w:w="5544" w:type="dxa"/>
          </w:tcPr>
          <w:p w14:paraId="07301AC9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Rozumienie tekstu</w:t>
            </w:r>
          </w:p>
        </w:tc>
        <w:tc>
          <w:tcPr>
            <w:tcW w:w="4924" w:type="dxa"/>
          </w:tcPr>
          <w:p w14:paraId="5B804398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Rozumowanie matematyczne</w:t>
            </w:r>
          </w:p>
        </w:tc>
      </w:tr>
      <w:tr w:rsidR="003C41C0" w:rsidRPr="00864042" w14:paraId="57713AF4" w14:textId="77777777" w:rsidTr="00643661">
        <w:tc>
          <w:tcPr>
            <w:tcW w:w="5544" w:type="dxa"/>
          </w:tcPr>
          <w:p w14:paraId="4A9020E7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68D3775C" wp14:editId="13970574">
                  <wp:extent cx="3072493" cy="2237014"/>
                  <wp:effectExtent l="19050" t="0" r="0" b="0"/>
                  <wp:docPr id="31" name="Wykres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14:paraId="164B07A6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23B8DE60" wp14:editId="0637DB4D">
                  <wp:extent cx="2970335" cy="2268415"/>
                  <wp:effectExtent l="19050" t="0" r="0" b="0"/>
                  <wp:docPr id="32" name="Wykres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3C41C0" w:rsidRPr="00864042" w14:paraId="5802E6CB" w14:textId="77777777" w:rsidTr="00643661">
        <w:tc>
          <w:tcPr>
            <w:tcW w:w="10468" w:type="dxa"/>
            <w:gridSpan w:val="2"/>
          </w:tcPr>
          <w:p w14:paraId="2DEF7FB4" w14:textId="77777777" w:rsidR="003C41C0" w:rsidRPr="00C8421A" w:rsidRDefault="003C41C0" w:rsidP="00643661">
            <w:pPr>
              <w:jc w:val="center"/>
            </w:pPr>
            <w:r w:rsidRPr="00C8421A">
              <w:object w:dxaOrig="3180" w:dyaOrig="444" w14:anchorId="01A90B11">
                <v:shape id="_x0000_i1026" type="#_x0000_t75" style="width:145.15pt;height:22.45pt" o:ole="">
                  <v:imagedata r:id="rId15" o:title=""/>
                </v:shape>
                <o:OLEObject Type="Embed" ProgID="PBrush" ShapeID="_x0000_i1026" DrawAspect="Content" ObjectID="_1650194290" r:id="rId16"/>
              </w:object>
            </w:r>
          </w:p>
        </w:tc>
      </w:tr>
    </w:tbl>
    <w:p w14:paraId="025CE1C0" w14:textId="77777777" w:rsidR="003C41C0" w:rsidRPr="00864042" w:rsidRDefault="003C41C0" w:rsidP="003C41C0"/>
    <w:p w14:paraId="404D3AB9" w14:textId="77777777" w:rsidR="003C41C0" w:rsidRPr="00C8421A" w:rsidRDefault="003C41C0" w:rsidP="003C41C0">
      <w:r w:rsidRPr="00864042">
        <w:t>Różnice w wynikach ze względu na płeć nie zmieniają się znacząco z wiekiem. W Polsce przewaga kobiet w rozumieniu tekstu występuje we wszystkich grupach wieku</w:t>
      </w:r>
      <w:r w:rsidRPr="00C8421A">
        <w:rPr>
          <w:rStyle w:val="Odwoanieprzypisudolnego"/>
        </w:rPr>
        <w:footnoteReference w:id="3"/>
      </w:r>
      <w:r w:rsidRPr="00C8421A">
        <w:t xml:space="preserve"> i zwiększa się w starszych grupach </w:t>
      </w:r>
      <w:r w:rsidRPr="00864042">
        <w:t xml:space="preserve">wieku </w:t>
      </w:r>
      <w:r w:rsidRPr="00C8421A">
        <w:t>(poza grupą 60</w:t>
      </w:r>
      <w:r w:rsidRPr="00864042">
        <w:t>-</w:t>
      </w:r>
      <w:r w:rsidRPr="00C8421A">
        <w:t>65 lat). W rozumowaniu matematycznym różnic</w:t>
      </w:r>
      <w:r w:rsidRPr="00864042">
        <w:t>e</w:t>
      </w:r>
      <w:r>
        <w:t xml:space="preserve"> </w:t>
      </w:r>
      <w:r w:rsidRPr="00864042">
        <w:t xml:space="preserve"> pomiędzy płciami są niewielkie (nieistotne statystycznie) w każdej grupie wieku (Wykres 5.3). Ogółem wyniki kobiet w </w:t>
      </w:r>
      <w:r w:rsidRPr="00C8421A">
        <w:t xml:space="preserve">Polsce w zakresie obydwu umiejętności są bardziej zbliżone do przeciętnych </w:t>
      </w:r>
      <w:r w:rsidRPr="00864042">
        <w:t xml:space="preserve">wyników kobiet w </w:t>
      </w:r>
      <w:r w:rsidRPr="00C8421A">
        <w:t>krajach OECD</w:t>
      </w:r>
      <w:r w:rsidRPr="00864042">
        <w:t>,</w:t>
      </w:r>
      <w:r w:rsidRPr="00C8421A">
        <w:t xml:space="preserve"> niż wyniki mężczyzn.</w:t>
      </w:r>
    </w:p>
    <w:p w14:paraId="6DD298FC" w14:textId="77777777" w:rsidR="003C41C0" w:rsidRDefault="003C41C0" w:rsidP="003C41C0">
      <w:r w:rsidRPr="00864042">
        <w:t>W Polsce lepszym przeciętnym osiągnięciom kobiet w pomiarze umiejętności PIAAC towarzyszy także mniejsze zróżnicowanie wyników. W przypadku rozumienia tekstu kobiety rzadziej niż mężczyźni osiągają niskie wyniki: 2</w:t>
      </w:r>
      <w:r>
        <w:t xml:space="preserve"> </w:t>
      </w:r>
      <w:r w:rsidRPr="00864042">
        <w:t xml:space="preserve">1% mężczyzn ma wyniki na poziomie 1 lub poniżej, a wśród kobiet ten odsetek wynosi 18% Wysokie wyniki są osiągane przez mężczyzn i kobiety </w:t>
      </w:r>
      <w:r>
        <w:t xml:space="preserve"> </w:t>
      </w:r>
      <w:r w:rsidRPr="00864042">
        <w:t xml:space="preserve">tak samo często: umiejętność rozumienia tekstu jest oceniana na poziomie 4 lub 5 u około 10% kobiet i mężczyzn. </w:t>
      </w:r>
      <w:r w:rsidRPr="00864042">
        <w:lastRenderedPageBreak/>
        <w:t xml:space="preserve">Natomiast w przypadku rozumowania </w:t>
      </w:r>
      <w:r>
        <w:t xml:space="preserve"> </w:t>
      </w:r>
      <w:r w:rsidRPr="00864042">
        <w:t>matematycznego kobiety rzadziej osiągają wyższe wyniki – 7% kobiet wobec 10% mężczyzn ocenianych jest na poziomie 4 lub 5 (Wykres 5.4).</w:t>
      </w:r>
    </w:p>
    <w:p w14:paraId="4343DADB" w14:textId="77777777" w:rsidR="003C41C0" w:rsidRPr="00864042" w:rsidRDefault="003C41C0" w:rsidP="003C41C0"/>
    <w:p w14:paraId="1D2FDF33" w14:textId="77777777" w:rsidR="003C41C0" w:rsidRPr="00864042" w:rsidRDefault="003C41C0" w:rsidP="003C41C0">
      <w:pPr>
        <w:pStyle w:val="Tytuy"/>
      </w:pPr>
      <w:r w:rsidRPr="00864042">
        <w:rPr>
          <w:b/>
        </w:rPr>
        <w:t>Wykres 5.4</w:t>
      </w:r>
      <w:r w:rsidRPr="00C8421A">
        <w:t xml:space="preserve"> Odsetek osób w wieku 16</w:t>
      </w:r>
      <w:r w:rsidRPr="00864042">
        <w:t>-</w:t>
      </w:r>
      <w:r w:rsidRPr="00C8421A">
        <w:t xml:space="preserve">65 wg poziomów umiejętności i płci w Polsce i OECD.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29"/>
      </w:tblGrid>
      <w:tr w:rsidR="003C41C0" w:rsidRPr="00864042" w14:paraId="5F4DC375" w14:textId="77777777" w:rsidTr="00643661">
        <w:tc>
          <w:tcPr>
            <w:tcW w:w="4582" w:type="dxa"/>
          </w:tcPr>
          <w:p w14:paraId="5092609F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Rozumienie tekstu</w:t>
            </w:r>
          </w:p>
        </w:tc>
        <w:tc>
          <w:tcPr>
            <w:tcW w:w="4706" w:type="dxa"/>
          </w:tcPr>
          <w:p w14:paraId="1A919D57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Rozumowanie matematyczne</w:t>
            </w:r>
          </w:p>
        </w:tc>
      </w:tr>
      <w:tr w:rsidR="003C41C0" w:rsidRPr="00864042" w14:paraId="41528AEA" w14:textId="77777777" w:rsidTr="00643661">
        <w:tc>
          <w:tcPr>
            <w:tcW w:w="4582" w:type="dxa"/>
          </w:tcPr>
          <w:p w14:paraId="455049D4" w14:textId="77777777" w:rsidR="003C41C0" w:rsidRPr="00C8421A" w:rsidRDefault="003C41C0" w:rsidP="00643661">
            <w:pPr>
              <w:pStyle w:val="Zwykytekst"/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8421A"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7E4C4F5" wp14:editId="0E64B663">
                  <wp:extent cx="2781300" cy="1632858"/>
                  <wp:effectExtent l="0" t="0" r="0" b="0"/>
                  <wp:docPr id="14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14:paraId="342D1A31" w14:textId="77777777" w:rsidR="003C41C0" w:rsidRPr="00C8421A" w:rsidRDefault="003C41C0" w:rsidP="00643661">
            <w:pPr>
              <w:pStyle w:val="Zwykytekst"/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8421A"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8B59D1A" wp14:editId="7A58BD91">
                  <wp:extent cx="2890157" cy="1709058"/>
                  <wp:effectExtent l="0" t="0" r="0" b="0"/>
                  <wp:docPr id="18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3C41C0" w:rsidRPr="00864042" w14:paraId="471E9CB8" w14:textId="77777777" w:rsidTr="00643661">
        <w:tc>
          <w:tcPr>
            <w:tcW w:w="9288" w:type="dxa"/>
            <w:gridSpan w:val="2"/>
          </w:tcPr>
          <w:p w14:paraId="16A806EE" w14:textId="77777777" w:rsidR="003C41C0" w:rsidRPr="00C8421A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C8421A">
              <w:object w:dxaOrig="5616" w:dyaOrig="336" w14:anchorId="4D1A43D2">
                <v:shape id="_x0000_i1027" type="#_x0000_t75" style="width:266.1pt;height:16.15pt" o:ole="">
                  <v:imagedata r:id="rId9" o:title=""/>
                </v:shape>
                <o:OLEObject Type="Embed" ProgID="PBrush" ShapeID="_x0000_i1027" DrawAspect="Content" ObjectID="_1650194291" r:id="rId19"/>
              </w:object>
            </w:r>
          </w:p>
        </w:tc>
      </w:tr>
    </w:tbl>
    <w:p w14:paraId="7C6F2AE3" w14:textId="77777777" w:rsidR="003C41C0" w:rsidRPr="00C8421A" w:rsidRDefault="003C41C0" w:rsidP="003C41C0">
      <w:r w:rsidRPr="00864042">
        <w:t>Przeciętnie w krajach OECD różnice w osiąganych wynikach przez kobiety i mężczyzn są nieznaczne w</w:t>
      </w:r>
      <w:r w:rsidRPr="00C8421A">
        <w:t xml:space="preserve"> zakresie rozumienia tekstu, </w:t>
      </w:r>
      <w:r w:rsidRPr="00864042">
        <w:t>jednak wyraźnie wzrastają w dziedzinie rozumowania matematycznego. W porównaniu przeciętny udziałów osób w kraj</w:t>
      </w:r>
      <w:r>
        <w:t xml:space="preserve"> </w:t>
      </w:r>
      <w:r w:rsidRPr="00864042">
        <w:t>ach E</w:t>
      </w:r>
      <w:r>
        <w:t>O</w:t>
      </w:r>
      <w:r w:rsidRPr="00864042">
        <w:t xml:space="preserve">CD na poziomach najniższych i najwyższych według płci w rozumowaniu matematycznym wyraźnie widać większy udział kobiet osiągających niskie wyniki (poziom 1 lub poniżej) i większy udział mężczyzn osiągających wyższe wyniki (poziom 4 </w:t>
      </w:r>
      <w:r w:rsidRPr="00C8421A">
        <w:t>lub 5</w:t>
      </w:r>
      <w:r>
        <w:t xml:space="preserve"> </w:t>
      </w:r>
      <w:r w:rsidRPr="00C8421A">
        <w:t xml:space="preserve">). Zatarcie się różnic między kobietami i mężczyznami na poziomie międzynarodowy </w:t>
      </w:r>
      <w:r w:rsidRPr="00864042">
        <w:t>w</w:t>
      </w:r>
      <w:r w:rsidRPr="00C8421A">
        <w:t xml:space="preserve"> zakresie rozumienia tekstu wydaje się być </w:t>
      </w:r>
      <w:r w:rsidRPr="00864042">
        <w:t>szczególnie interesujące w świetle wyników badania PI</w:t>
      </w:r>
      <w:r>
        <w:t>Z</w:t>
      </w:r>
      <w:r w:rsidRPr="00864042">
        <w:t xml:space="preserve">A, gdzie wśród 15-latków dziewczęta mają znaczącą </w:t>
      </w:r>
      <w:r>
        <w:t xml:space="preserve"> </w:t>
      </w:r>
      <w:r w:rsidRPr="00864042">
        <w:t>przewagę nad chłopca</w:t>
      </w:r>
      <w:r>
        <w:t xml:space="preserve"> </w:t>
      </w:r>
      <w:r w:rsidRPr="00864042">
        <w:t>mi w czytaniu we wszystkich 65 krajach biorących udział w badaniu w 2009 roku (OECD 2</w:t>
      </w:r>
      <w:r w:rsidRPr="00C8421A">
        <w:t>010).</w:t>
      </w:r>
    </w:p>
    <w:p w14:paraId="4FCD43D2" w14:textId="77777777" w:rsidR="003C41C0" w:rsidRPr="00864042" w:rsidRDefault="003C41C0" w:rsidP="003C41C0">
      <w:r w:rsidRPr="00864042">
        <w:t>Warto także podkreślić, że ogólne zróżnicowanie wyników jest w Polsce najmniejsze w najmłodszych grupach wieku, w których wiele osób nadal się kształci lub zakończyło edukację formalną stosunkowo niedawno. Zapewne różne doświadczenia na rynku pracy – posiadanie lub nieposiadanie pracy, praca w różnych sektorach i zawodach – sprawiają, że osoby powyżej 25. r. ż. w różnym stopniu rozwijają, podtrzymują lub tracą swoje umiejętności. Dlatego wśr</w:t>
      </w:r>
      <w:r>
        <w:t>o</w:t>
      </w:r>
      <w:r w:rsidRPr="00864042">
        <w:t>d osób starszych obserwuje się częściej wyniki bardziej oddalone od wartości średnich niż wśród osób młodych (</w:t>
      </w:r>
      <w:r>
        <w:t xml:space="preserve"> </w:t>
      </w:r>
      <w:r w:rsidRPr="00864042">
        <w:t xml:space="preserve">Wykres 5.5). </w:t>
      </w:r>
    </w:p>
    <w:p w14:paraId="10AFA4C9" w14:textId="77777777" w:rsidR="003C41C0" w:rsidRPr="00864042" w:rsidRDefault="003C41C0" w:rsidP="003C41C0">
      <w:pPr>
        <w:pStyle w:val="Tytuy"/>
      </w:pPr>
      <w:r w:rsidRPr="00864042">
        <w:rPr>
          <w:b/>
        </w:rPr>
        <w:t>Wykres 5.5</w:t>
      </w:r>
      <w:r w:rsidRPr="00864042">
        <w:t xml:space="preserve"> Percentyle rozkładu umiejętności w </w:t>
      </w:r>
      <w:r>
        <w:t>p</w:t>
      </w:r>
      <w:r w:rsidRPr="00864042">
        <w:t>olsce w grupach wieku.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03"/>
      </w:tblGrid>
      <w:tr w:rsidR="003C41C0" w:rsidRPr="00864042" w14:paraId="18A6257D" w14:textId="77777777" w:rsidTr="00643661">
        <w:tc>
          <w:tcPr>
            <w:tcW w:w="4485" w:type="dxa"/>
          </w:tcPr>
          <w:p w14:paraId="3D517029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Rozumienie tekstu</w:t>
            </w:r>
          </w:p>
        </w:tc>
        <w:tc>
          <w:tcPr>
            <w:tcW w:w="4803" w:type="dxa"/>
          </w:tcPr>
          <w:p w14:paraId="7848B71F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Rozumowanie matematyczne</w:t>
            </w:r>
          </w:p>
        </w:tc>
      </w:tr>
      <w:tr w:rsidR="003C41C0" w:rsidRPr="00864042" w14:paraId="2A63A74B" w14:textId="77777777" w:rsidTr="00643661">
        <w:tc>
          <w:tcPr>
            <w:tcW w:w="4485" w:type="dxa"/>
          </w:tcPr>
          <w:p w14:paraId="38F8DE63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lastRenderedPageBreak/>
              <w:drawing>
                <wp:inline distT="0" distB="0" distL="0" distR="0" wp14:anchorId="396D5CB0" wp14:editId="33898CE7">
                  <wp:extent cx="2776904" cy="2596661"/>
                  <wp:effectExtent l="0" t="0" r="0" b="0"/>
                  <wp:docPr id="35" name="Wykres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14:paraId="3E785BB9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3EEF3FE7" wp14:editId="7B734D6B">
                  <wp:extent cx="2984060" cy="2596661"/>
                  <wp:effectExtent l="0" t="0" r="0" b="0"/>
                  <wp:docPr id="36" name="Wykres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4C15AEFA" w14:textId="77777777" w:rsidR="003C41C0" w:rsidRPr="00864042" w:rsidRDefault="003C41C0" w:rsidP="003C41C0"/>
    <w:p w14:paraId="76E698A4" w14:textId="77777777" w:rsidR="003C41C0" w:rsidRPr="00864042" w:rsidRDefault="003C41C0" w:rsidP="003C41C0">
      <w:pPr>
        <w:rPr>
          <w:b/>
        </w:rPr>
      </w:pPr>
    </w:p>
    <w:p w14:paraId="077AB408" w14:textId="77777777" w:rsidR="003C41C0" w:rsidRPr="00CA0BF3" w:rsidRDefault="003C41C0" w:rsidP="003C41C0">
      <w:pPr>
        <w:pStyle w:val="Nagwek2"/>
        <w:rPr>
          <w:i/>
          <w:iCs/>
        </w:rPr>
      </w:pPr>
      <w:bookmarkStart w:id="4" w:name="_Toc365460662"/>
      <w:r w:rsidRPr="00CA0BF3">
        <w:rPr>
          <w:i/>
          <w:iCs/>
        </w:rPr>
        <w:t>5.3 Rola wykształcenia w kształtowaniu umiejętności</w:t>
      </w:r>
      <w:bookmarkEnd w:id="4"/>
    </w:p>
    <w:p w14:paraId="0959527A" w14:textId="77777777" w:rsidR="003C41C0" w:rsidRPr="00C8421A" w:rsidRDefault="003C41C0" w:rsidP="003C41C0">
      <w:r w:rsidRPr="00864042">
        <w:t xml:space="preserve">Analiza wyników pomiaru PAAC uwzględniająca poziom (ukończonego) wykształcenia wskazuje że wyniki </w:t>
      </w:r>
      <w:r>
        <w:t>p</w:t>
      </w:r>
      <w:r w:rsidRPr="00864042">
        <w:t xml:space="preserve">olski z rozumienia tekstu są zbliżone do średniej OECD dla wyższych poziomów wykształcenia. Wyniki osób z wykształceniem zasadniczym zawodowym lub średnim najbardziej odbiegają od średniej krajów OECD w analogicznej grupie (por. Tabela 5.1.) W rozumowaniu matematycznym Polacy na wszystkich poziomach wykształcenia charakteryzują sie wynikami niższymi od przeciętnych </w:t>
      </w:r>
      <w:r>
        <w:t xml:space="preserve"> </w:t>
      </w:r>
      <w:r w:rsidRPr="00864042">
        <w:t>wyników w krajach OE</w:t>
      </w:r>
      <w:r>
        <w:t>D</w:t>
      </w:r>
      <w:r w:rsidRPr="00864042">
        <w:t xml:space="preserve">C. Również w tej dziedzinie dystans między poziomem umiejętności osób z wykształceniem zasadniczym zawodowym lub średnim a przeciętnymi wynikami OECD jest największy. Zjawisko wyraźnie niższych </w:t>
      </w:r>
      <w:r>
        <w:t xml:space="preserve"> </w:t>
      </w:r>
      <w:r w:rsidRPr="00864042">
        <w:t>wyników osób z wykształceniem średnim lub zasadniczym zawodowym jest tym bardziej niepokojące, że jest to dominujący poziom wykształcenia w Polsce, które posiada 56 procent osób w wieku 25</w:t>
      </w:r>
      <w:r w:rsidRPr="00C8421A">
        <w:t>-65 lat (por. Wykres 5.7).</w:t>
      </w:r>
    </w:p>
    <w:p w14:paraId="42BDD54E" w14:textId="77777777" w:rsidR="003C41C0" w:rsidRPr="00C8421A" w:rsidRDefault="003C41C0" w:rsidP="003C41C0">
      <w:pPr>
        <w:pStyle w:val="Tytuy"/>
      </w:pPr>
      <w:r w:rsidRPr="00864042">
        <w:rPr>
          <w:b/>
        </w:rPr>
        <w:t>Tabela 5.1</w:t>
      </w:r>
      <w:r w:rsidRPr="00864042">
        <w:t xml:space="preserve"> </w:t>
      </w:r>
      <w:r w:rsidRPr="00CA0BF3">
        <w:rPr>
          <w:i/>
          <w:iCs/>
        </w:rPr>
        <w:t>Średnie wyniki PIAAC wg poziomów wykształcenia w Polsce i krajach OECD (populacja osób 25-65 lat)</w:t>
      </w:r>
      <w:r w:rsidRPr="00C8421A">
        <w:t>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53"/>
        <w:gridCol w:w="1667"/>
        <w:gridCol w:w="1453"/>
        <w:gridCol w:w="1667"/>
      </w:tblGrid>
      <w:tr w:rsidR="003C41C0" w:rsidRPr="00864042" w14:paraId="136603A1" w14:textId="77777777" w:rsidTr="00643661">
        <w:trPr>
          <w:trHeight w:val="46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7ACFA04" w14:textId="77777777" w:rsidR="003C41C0" w:rsidRPr="00C8421A" w:rsidRDefault="003C41C0" w:rsidP="006436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8421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1200156B" w14:textId="77777777" w:rsidR="003C41C0" w:rsidRPr="00C8421A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8421A">
              <w:rPr>
                <w:rFonts w:ascii="Calibri" w:eastAsia="Times New Roman" w:hAnsi="Calibri" w:cs="Times New Roman"/>
                <w:b/>
                <w:bCs/>
                <w:lang w:eastAsia="pl-PL"/>
              </w:rPr>
              <w:t>Rozumienie tekstu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2842528F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b/>
                <w:bCs/>
                <w:lang w:eastAsia="pl-PL"/>
              </w:rPr>
              <w:t>Rozumowanie matematyczne</w:t>
            </w:r>
          </w:p>
        </w:tc>
      </w:tr>
      <w:tr w:rsidR="003C41C0" w:rsidRPr="00864042" w14:paraId="56DF07C7" w14:textId="77777777" w:rsidTr="00643661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BA5FC7F" w14:textId="77777777" w:rsidR="003C41C0" w:rsidRPr="00864042" w:rsidRDefault="003C41C0" w:rsidP="0064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b/>
                <w:bCs/>
                <w:lang w:eastAsia="pl-PL"/>
              </w:rPr>
              <w:t>Wykształcenie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9D47924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b/>
                <w:bCs/>
                <w:lang w:eastAsia="pl-PL"/>
              </w:rPr>
              <w:t>OECD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7382E39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b/>
                <w:bCs/>
                <w:lang w:eastAsia="pl-PL"/>
              </w:rPr>
              <w:t>Polska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15219DF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b/>
                <w:bCs/>
                <w:lang w:eastAsia="pl-PL"/>
              </w:rPr>
              <w:t>OECD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5B75FB2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b/>
                <w:bCs/>
                <w:lang w:eastAsia="pl-PL"/>
              </w:rPr>
              <w:t>Polska</w:t>
            </w:r>
          </w:p>
        </w:tc>
      </w:tr>
      <w:tr w:rsidR="003C41C0" w:rsidRPr="00864042" w14:paraId="0C7B824B" w14:textId="77777777" w:rsidTr="00643661">
        <w:trPr>
          <w:trHeight w:val="36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4E82" w14:textId="77777777" w:rsidR="003C41C0" w:rsidRPr="00864042" w:rsidRDefault="003C41C0" w:rsidP="006436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Wyższe (ISCED 5-6)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CAC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297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FE74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9E87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296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7A95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290*</w:t>
            </w:r>
          </w:p>
        </w:tc>
      </w:tr>
      <w:tr w:rsidR="003C41C0" w:rsidRPr="00864042" w14:paraId="2D7DB625" w14:textId="77777777" w:rsidTr="00643661">
        <w:trPr>
          <w:trHeight w:val="36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3AC1" w14:textId="77777777" w:rsidR="003C41C0" w:rsidRPr="00864042" w:rsidRDefault="003C41C0" w:rsidP="0064366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Policealne (ISCED 4)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F133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278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31BC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273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A4AF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275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8791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266*</w:t>
            </w:r>
          </w:p>
        </w:tc>
      </w:tr>
      <w:tr w:rsidR="003C41C0" w:rsidRPr="00864042" w14:paraId="4D513E6F" w14:textId="77777777" w:rsidTr="00643661">
        <w:trPr>
          <w:trHeight w:val="66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7591" w14:textId="77777777" w:rsidR="003C41C0" w:rsidRPr="00864042" w:rsidRDefault="003C41C0" w:rsidP="006436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Zasadnicze zawodowe lub średnie (ISCED 3)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2A7E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267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1669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253*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B70D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264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3FC6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248*</w:t>
            </w:r>
          </w:p>
        </w:tc>
      </w:tr>
      <w:tr w:rsidR="003C41C0" w:rsidRPr="00864042" w14:paraId="23733C38" w14:textId="77777777" w:rsidTr="00643661">
        <w:trPr>
          <w:trHeight w:val="66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084F" w14:textId="77777777" w:rsidR="003C41C0" w:rsidRPr="00864042" w:rsidRDefault="003C41C0" w:rsidP="006436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Gimnazjalne, podstawowe lub brak wykształcenia (ISCED 0-2)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AC8C53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02CE3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227*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16C70C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EF53F" w14:textId="77777777" w:rsidR="003C41C0" w:rsidRPr="00864042" w:rsidRDefault="003C41C0" w:rsidP="00643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64042">
              <w:rPr>
                <w:rFonts w:ascii="Calibri" w:eastAsia="Times New Roman" w:hAnsi="Calibri" w:cs="Times New Roman"/>
                <w:lang w:eastAsia="pl-PL"/>
              </w:rPr>
              <w:t>216*</w:t>
            </w:r>
          </w:p>
        </w:tc>
      </w:tr>
    </w:tbl>
    <w:p w14:paraId="16D9EB04" w14:textId="77777777" w:rsidR="003C41C0" w:rsidRPr="00864042" w:rsidRDefault="003C41C0" w:rsidP="003C41C0">
      <w:pPr>
        <w:rPr>
          <w:sz w:val="18"/>
          <w:szCs w:val="18"/>
        </w:rPr>
      </w:pPr>
      <w:r w:rsidRPr="00864042">
        <w:rPr>
          <w:sz w:val="18"/>
          <w:szCs w:val="18"/>
        </w:rPr>
        <w:t xml:space="preserve">*Wyniki Polski statystycznie istotnie różne od przeciętnych wyników krajów OECD. </w:t>
      </w:r>
    </w:p>
    <w:p w14:paraId="4119B48C" w14:textId="77777777" w:rsidR="003C41C0" w:rsidRPr="00864042" w:rsidRDefault="003C41C0" w:rsidP="003C41C0">
      <w:r w:rsidRPr="00864042">
        <w:t xml:space="preserve">Profile umiejętności według wieku w podziale na poziomy wykształcenia potwierdzają, że największy dystans między wynikami </w:t>
      </w:r>
      <w:r>
        <w:t xml:space="preserve"> </w:t>
      </w:r>
      <w:r w:rsidRPr="00864042">
        <w:t>Polaków a średnimi wynikami w krajach OECD obserwowany jest dla wykształcenia ponad gimnazjalnego (Wykres 5.6). Wśród osób z najniższym wykszta</w:t>
      </w:r>
      <w:r>
        <w:t>l</w:t>
      </w:r>
      <w:r w:rsidRPr="00864042">
        <w:t xml:space="preserve">ceniem, osoby </w:t>
      </w:r>
      <w:r w:rsidRPr="00864042">
        <w:lastRenderedPageBreak/>
        <w:t>młodsze osiągają wyniki na poziomie przeciętnych wyników w krajach OECD, zaś starsze</w:t>
      </w:r>
      <w:r>
        <w:t xml:space="preserve"> </w:t>
      </w:r>
      <w:r w:rsidRPr="00864042">
        <w:t xml:space="preserve"> grupy wieku – gorsze. Osoby z wykształceniem wyższym w Polsce oprócz tego że osiągają najlepsze rezultaty, osiągają też wyniki najbardziej zbliżone do przeciętnych wyników obserwowanych w krajach OECD.</w:t>
      </w:r>
    </w:p>
    <w:p w14:paraId="12302C43" w14:textId="77777777" w:rsidR="003C41C0" w:rsidRPr="00864042" w:rsidRDefault="003C41C0" w:rsidP="003C41C0">
      <w:pPr>
        <w:pStyle w:val="Tytuy"/>
        <w:rPr>
          <w:b/>
        </w:rPr>
      </w:pPr>
    </w:p>
    <w:p w14:paraId="5D1ED22A" w14:textId="77777777" w:rsidR="003C41C0" w:rsidRPr="00864042" w:rsidRDefault="003C41C0" w:rsidP="003C41C0">
      <w:pPr>
        <w:pStyle w:val="Tytuy"/>
      </w:pPr>
      <w:r w:rsidRPr="00864042">
        <w:rPr>
          <w:b/>
        </w:rPr>
        <w:t>Wykres 5.6</w:t>
      </w:r>
      <w:r w:rsidRPr="00864042">
        <w:t xml:space="preserve"> Profil umiejętności wg</w:t>
      </w:r>
      <w:r>
        <w:t>.</w:t>
      </w:r>
      <w:r w:rsidRPr="00864042">
        <w:t xml:space="preserve"> wieku i poziomów wykształcenia w Polsce (linia ciągła) i w OECD (linia przerywana).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22"/>
      </w:tblGrid>
      <w:tr w:rsidR="003C41C0" w:rsidRPr="00864042" w14:paraId="4C16F695" w14:textId="77777777" w:rsidTr="00643661">
        <w:tc>
          <w:tcPr>
            <w:tcW w:w="4554" w:type="dxa"/>
          </w:tcPr>
          <w:p w14:paraId="02718E92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Rozumie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nie tekstu</w:t>
            </w:r>
          </w:p>
        </w:tc>
        <w:tc>
          <w:tcPr>
            <w:tcW w:w="4734" w:type="dxa"/>
          </w:tcPr>
          <w:p w14:paraId="59772D70" w14:textId="77777777" w:rsidR="003C41C0" w:rsidRPr="00864042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64042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Rozumowanie matematyczne</w:t>
            </w:r>
          </w:p>
        </w:tc>
      </w:tr>
      <w:tr w:rsidR="003C41C0" w:rsidRPr="00864042" w14:paraId="502AEC4A" w14:textId="77777777" w:rsidTr="00643661">
        <w:tc>
          <w:tcPr>
            <w:tcW w:w="4554" w:type="dxa"/>
          </w:tcPr>
          <w:p w14:paraId="27FE9B41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116DED2C" wp14:editId="413068A8">
                  <wp:extent cx="2762250" cy="3124200"/>
                  <wp:effectExtent l="0" t="0" r="0" b="0"/>
                  <wp:docPr id="9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14:paraId="6D96E061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792BCD4B" wp14:editId="206FB567">
                  <wp:extent cx="2695575" cy="3124200"/>
                  <wp:effectExtent l="0" t="0" r="0" b="0"/>
                  <wp:docPr id="12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3C41C0" w:rsidRPr="00864042" w14:paraId="34A3DB50" w14:textId="77777777" w:rsidTr="00643661">
        <w:tc>
          <w:tcPr>
            <w:tcW w:w="9288" w:type="dxa"/>
            <w:gridSpan w:val="2"/>
          </w:tcPr>
          <w:p w14:paraId="19B7A0E3" w14:textId="77777777" w:rsidR="003C41C0" w:rsidRPr="00C8421A" w:rsidRDefault="003C41C0" w:rsidP="00643661">
            <w:pPr>
              <w:jc w:val="center"/>
            </w:pPr>
            <w:r w:rsidRPr="00C8421A">
              <w:object w:dxaOrig="6516" w:dyaOrig="648" w14:anchorId="03A8B56C">
                <v:shape id="_x0000_i1028" type="#_x0000_t75" style="width:301.25pt;height:28.8pt" o:ole="">
                  <v:imagedata r:id="rId24" o:title=""/>
                </v:shape>
                <o:OLEObject Type="Embed" ProgID="PBrush" ShapeID="_x0000_i1028" DrawAspect="Content" ObjectID="_1650194292" r:id="rId25"/>
              </w:object>
            </w:r>
          </w:p>
        </w:tc>
      </w:tr>
    </w:tbl>
    <w:p w14:paraId="0D216468" w14:textId="77777777" w:rsidR="003C41C0" w:rsidRPr="00864042" w:rsidRDefault="003C41C0" w:rsidP="003C41C0"/>
    <w:p w14:paraId="5515A32D" w14:textId="77777777" w:rsidR="003C41C0" w:rsidRPr="00C8421A" w:rsidRDefault="003C41C0" w:rsidP="003C41C0">
      <w:r w:rsidRPr="00864042">
        <w:t>Wspomniane powyżej zróżnicowanie wyników między kobietami i mężczyznami widoczne jest także wśród osób 25-</w:t>
      </w:r>
      <w:r w:rsidRPr="00C8421A">
        <w:t xml:space="preserve">65 lat z tym samym poziomem wykształcenia. Wśród osób z wykształceniem </w:t>
      </w:r>
      <w:r w:rsidRPr="00864042">
        <w:t>co</w:t>
      </w:r>
      <w:r w:rsidRPr="00C8421A">
        <w:t xml:space="preserve">najwyżej średnim lub policealnym, kobiety wypadają lepiej w rozumieniu tekstu niż mężczyźni, </w:t>
      </w:r>
      <w:r w:rsidRPr="00864042">
        <w:t xml:space="preserve">co </w:t>
      </w:r>
      <w:r w:rsidRPr="00C8421A">
        <w:t>wynika głównie z niższych odsetków kobiet ocenianych na najniższych poziomach umiejętności (Wykres 5.</w:t>
      </w:r>
      <w:r w:rsidRPr="00864042">
        <w:t>7). Różnice w rozkładzie wyników między kobietami i mężczyznami z wykształceniem wyższym są niewielkie</w:t>
      </w:r>
      <w:r w:rsidRPr="00864042">
        <w:rPr>
          <w:rStyle w:val="Odwoanieprzypisudolnego"/>
        </w:rPr>
        <w:footnoteReference w:id="4"/>
      </w:r>
      <w:r w:rsidRPr="00864042">
        <w:rPr>
          <w:rStyle w:val="Odwoanieprzypisudolnego"/>
        </w:rPr>
        <w:footnoteReference w:id="5"/>
      </w:r>
      <w:r w:rsidRPr="00C8421A">
        <w:t xml:space="preserve"> </w:t>
      </w:r>
    </w:p>
    <w:p w14:paraId="3A21D46F" w14:textId="77777777" w:rsidR="003C41C0" w:rsidRPr="00C8421A" w:rsidRDefault="003C41C0" w:rsidP="003C41C0">
      <w:r w:rsidRPr="00C8421A">
        <w:t>W zakresie rozumowania mat</w:t>
      </w:r>
      <w:r w:rsidRPr="00864042">
        <w:t>ematycznego mężczyźni o średnim bądź wyższym poziomie wykształcenia osiągają lepsze wyniki w rozumowaniu matematycznym niż kobiety, przy czym bardzo wyraźna jest różnica częstości najlepszych wyników wśród kobiet i mężczyzn o wykształceniu wyższym. Jednocześnie w grupie osób o najniższym wykształceniu, które zakończyły edukację na 8-</w:t>
      </w:r>
      <w:r w:rsidRPr="00C8421A">
        <w:t xml:space="preserve">letniej szkole podstawowej lub gimnazjum, mężczyźni charakteryzują się niższy przeciętnym poziomem umiejętności. </w:t>
      </w:r>
    </w:p>
    <w:p w14:paraId="3EDF6D0F" w14:textId="77777777" w:rsidR="003C41C0" w:rsidRPr="00C8421A" w:rsidRDefault="003C41C0" w:rsidP="003C41C0"/>
    <w:p w14:paraId="1C679DE9" w14:textId="77777777" w:rsidR="003C41C0" w:rsidRPr="00C8421A" w:rsidRDefault="003C41C0" w:rsidP="003C41C0">
      <w:pPr>
        <w:pStyle w:val="Tytuy"/>
      </w:pPr>
      <w:r w:rsidRPr="00864042">
        <w:rPr>
          <w:b/>
        </w:rPr>
        <w:lastRenderedPageBreak/>
        <w:t>Wykres 5.7.</w:t>
      </w:r>
      <w:r w:rsidRPr="00864042">
        <w:t xml:space="preserve"> Percentyle rozkładu umiejętności kobiet i mężczyzn w Polsce wg wykształcenia (populacja 25</w:t>
      </w:r>
      <w:r w:rsidRPr="00C8421A">
        <w:t>-</w:t>
      </w:r>
      <w:r>
        <w:t xml:space="preserve"> </w:t>
      </w:r>
      <w:r w:rsidRPr="00C8421A">
        <w:t>65 lat).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18"/>
      </w:tblGrid>
      <w:tr w:rsidR="003C41C0" w:rsidRPr="00864042" w14:paraId="51664FE4" w14:textId="77777777" w:rsidTr="00643661">
        <w:tc>
          <w:tcPr>
            <w:tcW w:w="4670" w:type="dxa"/>
          </w:tcPr>
          <w:p w14:paraId="4E21B5BB" w14:textId="77777777" w:rsidR="003C41C0" w:rsidRPr="00C8421A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8421A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Rozumienie tekstu</w:t>
            </w:r>
          </w:p>
        </w:tc>
        <w:tc>
          <w:tcPr>
            <w:tcW w:w="4618" w:type="dxa"/>
          </w:tcPr>
          <w:p w14:paraId="7E45A8B6" w14:textId="77777777" w:rsidR="003C41C0" w:rsidRPr="00C8421A" w:rsidRDefault="003C41C0" w:rsidP="00643661">
            <w:pPr>
              <w:pStyle w:val="Zwykytekst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8421A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Rozumowanie matematyczn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y</w:t>
            </w:r>
          </w:p>
        </w:tc>
      </w:tr>
      <w:tr w:rsidR="003C41C0" w:rsidRPr="00864042" w14:paraId="05356777" w14:textId="77777777" w:rsidTr="00643661">
        <w:tc>
          <w:tcPr>
            <w:tcW w:w="4670" w:type="dxa"/>
          </w:tcPr>
          <w:p w14:paraId="5D13CEBE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788EED55" wp14:editId="1E33C992">
                  <wp:extent cx="2960370" cy="2800350"/>
                  <wp:effectExtent l="0" t="0" r="0" b="0"/>
                  <wp:docPr id="10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618" w:type="dxa"/>
          </w:tcPr>
          <w:p w14:paraId="5BEF44F6" w14:textId="77777777" w:rsidR="003C41C0" w:rsidRPr="00C8421A" w:rsidRDefault="003C41C0" w:rsidP="00643661">
            <w:r w:rsidRPr="00C8421A">
              <w:rPr>
                <w:noProof/>
                <w:lang w:eastAsia="pl-PL"/>
              </w:rPr>
              <w:drawing>
                <wp:inline distT="0" distB="0" distL="0" distR="0" wp14:anchorId="43C8AAE6" wp14:editId="045110A0">
                  <wp:extent cx="2926080" cy="2796540"/>
                  <wp:effectExtent l="0" t="0" r="0" b="0"/>
                  <wp:docPr id="11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14:paraId="6CCEE864" w14:textId="77777777" w:rsidR="003C41C0" w:rsidRPr="00864042" w:rsidRDefault="003C41C0" w:rsidP="003C41C0">
      <w:pPr>
        <w:rPr>
          <w:sz w:val="18"/>
          <w:szCs w:val="18"/>
        </w:rPr>
      </w:pPr>
    </w:p>
    <w:p w14:paraId="5FC11192" w14:textId="12D3F0CF" w:rsidR="003C41C0" w:rsidRPr="00864042" w:rsidRDefault="003C41C0" w:rsidP="003C41C0">
      <w:r w:rsidRPr="00864042">
        <w:t>W kontekście omawianych powyżej różnic między kobietami i mężczyznami należy zaznaczyć, że jednym ze źródeł lepszych średnich wyników kobiet w Polsce w rozumieniu tekstu i względnie lepszych wyników z rozumowania matematycznego w odniesieniu do krajów OC</w:t>
      </w:r>
      <w:r>
        <w:t>E</w:t>
      </w:r>
      <w:r w:rsidRPr="00864042">
        <w:t xml:space="preserve">D jest wyższy poziom wykształcenia kobiet Jeszcze na początku okresu transformacji ustrojowej udział osób </w:t>
      </w:r>
      <w:r w:rsidRPr="00C8421A">
        <w:t xml:space="preserve">z wyższym wykształceniem był bardzo zbliżony wśród kobiet i mężczyzn. Późniejszy wzrost odsetka osób z wyższym wykształceniem w ogóle ludności nastąpił w większym stopniu w wyniku zwiększenia się liczby kobiet z wykształceniem wyższym. </w:t>
      </w:r>
      <w:r w:rsidRPr="00864042">
        <w:t>Porównując strukturę wykształcenia w Polsce i średnio w krajach OECD w podziale na płeć widzimy, że różnice pomiędzy płciami są zdecydowanie większe w Polsce (Wykres 5.</w:t>
      </w:r>
      <w:r>
        <w:t xml:space="preserve"> </w:t>
      </w:r>
      <w:r w:rsidRPr="00864042">
        <w:t>8). W Polsce 32% kobiet i 25</w:t>
      </w:r>
      <w:r>
        <w:t xml:space="preserve"> </w:t>
      </w:r>
      <w:r w:rsidRPr="00864042">
        <w:t>% mężczyzn w wieku 25</w:t>
      </w:r>
      <w:r w:rsidRPr="00C8421A">
        <w:t>-65 lat ma wykształcenie wyższe, podczas gdy dla OECD jest to odpowiednio 37% i 33</w:t>
      </w:r>
      <w:r>
        <w:t xml:space="preserve"> proc</w:t>
      </w:r>
      <w:r w:rsidRPr="00C8421A">
        <w:t>. Warto zauważyć, że odsetek kobiet z wykształceniem wyższym w Polsce jest wyraźnie bliższy przeciętnej OECD niż odsetek mężczyzn.</w:t>
      </w:r>
    </w:p>
    <w:p w14:paraId="0CCBF764" w14:textId="77777777" w:rsidR="003C41C0" w:rsidRPr="00864042" w:rsidRDefault="003C41C0" w:rsidP="003C41C0"/>
    <w:p w14:paraId="07DE79A5" w14:textId="77777777" w:rsidR="003C41C0" w:rsidRPr="00864042" w:rsidRDefault="003C41C0" w:rsidP="003C41C0">
      <w:pPr>
        <w:pStyle w:val="Nagwek2"/>
      </w:pPr>
      <w:bookmarkStart w:id="5" w:name="_Toc365460663"/>
      <w:r w:rsidRPr="00864042">
        <w:t>5.4 Miejsce zamieszkania, pochodzenie a kompetencje</w:t>
      </w:r>
      <w:bookmarkEnd w:id="5"/>
    </w:p>
    <w:p w14:paraId="4FAB68C9" w14:textId="67C9F02A" w:rsidR="00456CA4" w:rsidRPr="00987E82" w:rsidRDefault="003C41C0" w:rsidP="003D6F68">
      <w:r w:rsidRPr="00864042">
        <w:t xml:space="preserve">O ile wykształcenie jest czynnikiem, który w dużym stopniu jest związany z własnymi umiejętnościami, chęciami i planowaniem losów zawodowych, to wiek, płeć oraz pochodzenie są czynnikami od nas niezależnymi. W kwestionariuszu wywiadu PIAAC nie pozyskano informacji </w:t>
      </w:r>
      <w:r w:rsidRPr="00C8421A">
        <w:t>o miejscu urodzenia respondenta (poza informacją o kraju urodzenia), dlatego analizie poddane jest miejsce zamieszkania badanych osób (miasto lub wieś), które wraz z wykształcenie</w:t>
      </w:r>
      <w:r w:rsidRPr="00864042">
        <w:t xml:space="preserve">m ich rodziców, okazują się być w dużym stopniu skorelowane z osiąganymi wynikami w pomiarze PIAAC. Jednak szczególnie w przypadku analizy relacji pochodzenia oraz wyników testów poznawczych należy pamiętać, że wynikające zależności rzadko dotyczą bezpośredniego wpływu pochodzenia na wyniki, lecz odnoszą się raczej do efektów pośrednich, wpływu środowiska i efektów selekcji, m. in. </w:t>
      </w:r>
      <w:r w:rsidRPr="00C8421A">
        <w:t>w kontekście dostępności edukacji i wyborów ścieżki kształcenia, rodzaju wykonywanej pracy i migracji ze wsi do miast.</w:t>
      </w:r>
    </w:p>
    <w:sectPr w:rsidR="00456CA4" w:rsidRPr="00987E82" w:rsidSect="00842924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F20E" w14:textId="77777777" w:rsidR="008C251A" w:rsidRDefault="008C251A" w:rsidP="00043603">
      <w:pPr>
        <w:spacing w:after="0" w:line="240" w:lineRule="auto"/>
      </w:pPr>
      <w:r>
        <w:separator/>
      </w:r>
    </w:p>
  </w:endnote>
  <w:endnote w:type="continuationSeparator" w:id="0">
    <w:p w14:paraId="080F1A8B" w14:textId="77777777" w:rsidR="008C251A" w:rsidRDefault="008C251A" w:rsidP="0004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234779"/>
      <w:docPartObj>
        <w:docPartGallery w:val="Page Numbers (Bottom of Page)"/>
        <w:docPartUnique/>
      </w:docPartObj>
    </w:sdtPr>
    <w:sdtEndPr/>
    <w:sdtContent>
      <w:p w14:paraId="47CD06C2" w14:textId="7F2326B3" w:rsidR="00DB4D54" w:rsidRDefault="00DB4D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929FA" w14:textId="77777777" w:rsidR="00DB4D54" w:rsidRDefault="00DB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64C6B" w14:textId="77777777" w:rsidR="008C251A" w:rsidRDefault="008C251A" w:rsidP="00043603">
      <w:pPr>
        <w:spacing w:after="0" w:line="240" w:lineRule="auto"/>
      </w:pPr>
      <w:r>
        <w:separator/>
      </w:r>
    </w:p>
  </w:footnote>
  <w:footnote w:type="continuationSeparator" w:id="0">
    <w:p w14:paraId="347B7E61" w14:textId="77777777" w:rsidR="008C251A" w:rsidRDefault="008C251A" w:rsidP="00043603">
      <w:pPr>
        <w:spacing w:after="0" w:line="240" w:lineRule="auto"/>
      </w:pPr>
      <w:r>
        <w:continuationSeparator/>
      </w:r>
    </w:p>
  </w:footnote>
  <w:footnote w:id="1">
    <w:p w14:paraId="34F78026" w14:textId="77777777" w:rsidR="003C41C0" w:rsidRDefault="003C41C0" w:rsidP="003C41C0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Różnice w wynikach grup wieku oddawałyby efekt starzenia się w</w:t>
      </w:r>
      <w:r w:rsidRPr="003D6F68">
        <w:t xml:space="preserve"> przypadku całkowicie stabilnego w czasie </w:t>
      </w:r>
      <w:r>
        <w:t xml:space="preserve">otoczenia (bez tzw. efektów kohorty i efektów okresu, ang. </w:t>
      </w:r>
      <w:r w:rsidRPr="003D6F68">
        <w:rPr>
          <w:i/>
        </w:rPr>
        <w:t>cohort effects</w:t>
      </w:r>
      <w:r>
        <w:rPr>
          <w:i/>
        </w:rPr>
        <w:t>,</w:t>
      </w:r>
      <w:r>
        <w:t xml:space="preserve"> </w:t>
      </w:r>
      <w:r w:rsidRPr="003D6F68">
        <w:rPr>
          <w:i/>
        </w:rPr>
        <w:t>period effects</w:t>
      </w:r>
      <w:r>
        <w:t>) i takich samych możliwości poznawczych kolejnych pokoleń w kontekście umiejętności mierzonych w PIIAC</w:t>
      </w:r>
      <w:r w:rsidRPr="003D6F68">
        <w:t>.</w:t>
      </w:r>
      <w:r>
        <w:t xml:space="preserve"> Wstępna analiza zmian umiejętności z wiekiem przedstawiona jest w rozdziale 9 niniejszego raportu, gdzie zestawione są wyniki tych samych kohort badanych zarówno w 1994 r. w badaniu ALS jak i w 2011 r. w PIAAC.  </w:t>
      </w:r>
    </w:p>
  </w:footnote>
  <w:footnote w:id="2">
    <w:p w14:paraId="15FC0A39" w14:textId="77777777" w:rsidR="003C41C0" w:rsidRDefault="003C41C0" w:rsidP="003C41C0">
      <w:pPr>
        <w:pStyle w:val="Tekstprzypisudolnego"/>
      </w:pPr>
      <w:r>
        <w:rPr>
          <w:rStyle w:val="Odwoanieprzypisudolnego"/>
        </w:rPr>
        <w:footnoteRef/>
      </w:r>
      <w:r>
        <w:t xml:space="preserve"> Różnica dwóch punktów w wynikach rozumowania matematycznego między mężczyznami a kobietami w Polsce jest statystycznie nieistotna. Wśród krajów biorących udział w badaniu, oprócz Polski, także Słowacja charakteryzuje się brakiem różnic w wynikach kobet i mężczyzn w rozumowaniu matematycznym.</w:t>
      </w:r>
    </w:p>
  </w:footnote>
  <w:footnote w:id="3">
    <w:p w14:paraId="0120ED13" w14:textId="77777777" w:rsidR="003C41C0" w:rsidRDefault="003C41C0" w:rsidP="003C41C0">
      <w:pPr>
        <w:pStyle w:val="Tekstprzypisudolnego"/>
      </w:pPr>
      <w:r>
        <w:rPr>
          <w:rStyle w:val="Odwoanieprzypisudolnego"/>
        </w:rPr>
        <w:footnoteRef/>
      </w:r>
      <w:r>
        <w:t xml:space="preserve"> Różnice istotne statystycznie w wynikach kobiet i mężczyzn występują w grupach wieku: 20–24, 25–29, 45–49, 50–54, 55–59. W pozostałych grupach wieku różnice nie są istotne statystycznie.</w:t>
      </w:r>
    </w:p>
  </w:footnote>
  <w:footnote w:id="4">
    <w:p w14:paraId="6733A680" w14:textId="77777777" w:rsidR="003C41C0" w:rsidRDefault="003C41C0" w:rsidP="003C41C0">
      <w:pPr>
        <w:pStyle w:val="Tekstprzypisudolnego"/>
      </w:pPr>
    </w:p>
  </w:footnote>
  <w:footnote w:id="5">
    <w:p w14:paraId="438769F9" w14:textId="382B8C44" w:rsidR="003C41C0" w:rsidRDefault="003C41C0" w:rsidP="003C41C0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W rozumieniu testu mężczyźni osiągają wynik o 4 punkty lepszy niż kobiety w grupie osób w wieku 25 </w:t>
      </w:r>
      <w:r w:rsidRPr="00C8421A">
        <w:t>-</w:t>
      </w:r>
      <w:r>
        <w:t>65 lat o wykształceniu wyższym., jednak różnica ta jest statystycznie nieistotna.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6AF1" w14:textId="0C3B0E41" w:rsidR="005C2EEF" w:rsidRPr="00C3313D" w:rsidRDefault="005C2EEF" w:rsidP="005C2EEF">
    <w:pPr>
      <w:pStyle w:val="Nagwek"/>
      <w:jc w:val="right"/>
      <w:rPr>
        <w:i/>
      </w:rPr>
    </w:pPr>
    <w:r>
      <w:rPr>
        <w:i/>
      </w:rPr>
      <w:t>Załącznik nr 7</w:t>
    </w:r>
    <w:r>
      <w:rPr>
        <w:i/>
      </w:rPr>
      <w:t xml:space="preserve"> do zapytania ofertowego</w:t>
    </w:r>
  </w:p>
  <w:p w14:paraId="3E6B8630" w14:textId="77777777" w:rsidR="005C2EEF" w:rsidRDefault="005C2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FAC"/>
    <w:multiLevelType w:val="hybridMultilevel"/>
    <w:tmpl w:val="91A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BA"/>
    <w:rsid w:val="0000038D"/>
    <w:rsid w:val="00001787"/>
    <w:rsid w:val="00002198"/>
    <w:rsid w:val="00002603"/>
    <w:rsid w:val="0000367A"/>
    <w:rsid w:val="0000492C"/>
    <w:rsid w:val="00005429"/>
    <w:rsid w:val="00005C19"/>
    <w:rsid w:val="00010002"/>
    <w:rsid w:val="00014AFE"/>
    <w:rsid w:val="00014B03"/>
    <w:rsid w:val="000155C9"/>
    <w:rsid w:val="00022F31"/>
    <w:rsid w:val="00022FEB"/>
    <w:rsid w:val="00024A00"/>
    <w:rsid w:val="00025B3E"/>
    <w:rsid w:val="00026002"/>
    <w:rsid w:val="000268DC"/>
    <w:rsid w:val="000315DA"/>
    <w:rsid w:val="00033A68"/>
    <w:rsid w:val="0003432A"/>
    <w:rsid w:val="00035A27"/>
    <w:rsid w:val="00043603"/>
    <w:rsid w:val="00043644"/>
    <w:rsid w:val="00044342"/>
    <w:rsid w:val="000455CF"/>
    <w:rsid w:val="00046DE2"/>
    <w:rsid w:val="00050374"/>
    <w:rsid w:val="00050B66"/>
    <w:rsid w:val="000513A1"/>
    <w:rsid w:val="00051E67"/>
    <w:rsid w:val="00064B3E"/>
    <w:rsid w:val="0007026D"/>
    <w:rsid w:val="0007199D"/>
    <w:rsid w:val="00071C63"/>
    <w:rsid w:val="0007302D"/>
    <w:rsid w:val="00076516"/>
    <w:rsid w:val="000770CC"/>
    <w:rsid w:val="00077123"/>
    <w:rsid w:val="00077350"/>
    <w:rsid w:val="00083067"/>
    <w:rsid w:val="00086A36"/>
    <w:rsid w:val="00086BEB"/>
    <w:rsid w:val="00087835"/>
    <w:rsid w:val="00092763"/>
    <w:rsid w:val="00092A0D"/>
    <w:rsid w:val="000934E0"/>
    <w:rsid w:val="000945A3"/>
    <w:rsid w:val="000A296A"/>
    <w:rsid w:val="000A2D01"/>
    <w:rsid w:val="000A45D7"/>
    <w:rsid w:val="000A4E55"/>
    <w:rsid w:val="000A53D3"/>
    <w:rsid w:val="000A6BE1"/>
    <w:rsid w:val="000A6E1D"/>
    <w:rsid w:val="000B15FF"/>
    <w:rsid w:val="000B1D0B"/>
    <w:rsid w:val="000B34A8"/>
    <w:rsid w:val="000B502B"/>
    <w:rsid w:val="000C0E3F"/>
    <w:rsid w:val="000C3AF6"/>
    <w:rsid w:val="000C61EE"/>
    <w:rsid w:val="000C7620"/>
    <w:rsid w:val="000D042A"/>
    <w:rsid w:val="000E10C7"/>
    <w:rsid w:val="000E131B"/>
    <w:rsid w:val="000E1B8A"/>
    <w:rsid w:val="000E36FB"/>
    <w:rsid w:val="000E70BD"/>
    <w:rsid w:val="000E76E0"/>
    <w:rsid w:val="000F2609"/>
    <w:rsid w:val="000F41C0"/>
    <w:rsid w:val="000F5E1B"/>
    <w:rsid w:val="00101134"/>
    <w:rsid w:val="00103FE9"/>
    <w:rsid w:val="001112E0"/>
    <w:rsid w:val="0011561F"/>
    <w:rsid w:val="0012082B"/>
    <w:rsid w:val="00122A43"/>
    <w:rsid w:val="001257BF"/>
    <w:rsid w:val="0014270A"/>
    <w:rsid w:val="001474AA"/>
    <w:rsid w:val="00147DC6"/>
    <w:rsid w:val="0015150E"/>
    <w:rsid w:val="0015318F"/>
    <w:rsid w:val="00155A29"/>
    <w:rsid w:val="00155BDA"/>
    <w:rsid w:val="00156E8C"/>
    <w:rsid w:val="0016176E"/>
    <w:rsid w:val="0016286B"/>
    <w:rsid w:val="0016286C"/>
    <w:rsid w:val="001638F3"/>
    <w:rsid w:val="00170507"/>
    <w:rsid w:val="00171972"/>
    <w:rsid w:val="001749A3"/>
    <w:rsid w:val="00174F18"/>
    <w:rsid w:val="00181EFA"/>
    <w:rsid w:val="00183858"/>
    <w:rsid w:val="001851C1"/>
    <w:rsid w:val="0018686B"/>
    <w:rsid w:val="00187C3D"/>
    <w:rsid w:val="00190C2F"/>
    <w:rsid w:val="00192F63"/>
    <w:rsid w:val="00197C69"/>
    <w:rsid w:val="001A0FDA"/>
    <w:rsid w:val="001A1A89"/>
    <w:rsid w:val="001B300B"/>
    <w:rsid w:val="001B4BA2"/>
    <w:rsid w:val="001B59A9"/>
    <w:rsid w:val="001C5367"/>
    <w:rsid w:val="001D0B1A"/>
    <w:rsid w:val="001D1424"/>
    <w:rsid w:val="001D5A85"/>
    <w:rsid w:val="001D7010"/>
    <w:rsid w:val="001E27F9"/>
    <w:rsid w:val="001E2CDE"/>
    <w:rsid w:val="001F06E7"/>
    <w:rsid w:val="001F4FE8"/>
    <w:rsid w:val="001F5EFD"/>
    <w:rsid w:val="00201662"/>
    <w:rsid w:val="0020500C"/>
    <w:rsid w:val="0020718B"/>
    <w:rsid w:val="002107CB"/>
    <w:rsid w:val="00211DCA"/>
    <w:rsid w:val="00213810"/>
    <w:rsid w:val="002143BB"/>
    <w:rsid w:val="0021550D"/>
    <w:rsid w:val="00216C66"/>
    <w:rsid w:val="00217387"/>
    <w:rsid w:val="00221792"/>
    <w:rsid w:val="0022193A"/>
    <w:rsid w:val="002219E6"/>
    <w:rsid w:val="00222CB8"/>
    <w:rsid w:val="00223B41"/>
    <w:rsid w:val="00231723"/>
    <w:rsid w:val="00232A32"/>
    <w:rsid w:val="00232FC7"/>
    <w:rsid w:val="00233E6C"/>
    <w:rsid w:val="00240C78"/>
    <w:rsid w:val="002505D9"/>
    <w:rsid w:val="00250AA6"/>
    <w:rsid w:val="0025645F"/>
    <w:rsid w:val="00256F08"/>
    <w:rsid w:val="00260F30"/>
    <w:rsid w:val="0026203E"/>
    <w:rsid w:val="00264D58"/>
    <w:rsid w:val="0026540C"/>
    <w:rsid w:val="00267490"/>
    <w:rsid w:val="002703A7"/>
    <w:rsid w:val="002746B8"/>
    <w:rsid w:val="00274BF0"/>
    <w:rsid w:val="002755E5"/>
    <w:rsid w:val="00276707"/>
    <w:rsid w:val="0028170B"/>
    <w:rsid w:val="002823DD"/>
    <w:rsid w:val="00283EC2"/>
    <w:rsid w:val="002877CA"/>
    <w:rsid w:val="00290321"/>
    <w:rsid w:val="002913FF"/>
    <w:rsid w:val="00292826"/>
    <w:rsid w:val="0029488F"/>
    <w:rsid w:val="00296F3F"/>
    <w:rsid w:val="002A0E43"/>
    <w:rsid w:val="002A61B9"/>
    <w:rsid w:val="002B04BF"/>
    <w:rsid w:val="002B2320"/>
    <w:rsid w:val="002B342E"/>
    <w:rsid w:val="002B4A23"/>
    <w:rsid w:val="002B5BEF"/>
    <w:rsid w:val="002B7FEB"/>
    <w:rsid w:val="002C1153"/>
    <w:rsid w:val="002C4D27"/>
    <w:rsid w:val="002D13D0"/>
    <w:rsid w:val="002D209E"/>
    <w:rsid w:val="002D4C1B"/>
    <w:rsid w:val="002E281E"/>
    <w:rsid w:val="002F025C"/>
    <w:rsid w:val="002F1FD4"/>
    <w:rsid w:val="002F4934"/>
    <w:rsid w:val="002F5BC6"/>
    <w:rsid w:val="002F799E"/>
    <w:rsid w:val="003010A5"/>
    <w:rsid w:val="00301BEE"/>
    <w:rsid w:val="0030552D"/>
    <w:rsid w:val="0030703D"/>
    <w:rsid w:val="003071C2"/>
    <w:rsid w:val="003110D7"/>
    <w:rsid w:val="00313306"/>
    <w:rsid w:val="00313A12"/>
    <w:rsid w:val="00314542"/>
    <w:rsid w:val="00315BD9"/>
    <w:rsid w:val="00316212"/>
    <w:rsid w:val="003168D6"/>
    <w:rsid w:val="00316D74"/>
    <w:rsid w:val="003214F4"/>
    <w:rsid w:val="00323B28"/>
    <w:rsid w:val="00325E69"/>
    <w:rsid w:val="00327618"/>
    <w:rsid w:val="00333761"/>
    <w:rsid w:val="0033463F"/>
    <w:rsid w:val="00335907"/>
    <w:rsid w:val="00340AC8"/>
    <w:rsid w:val="00343544"/>
    <w:rsid w:val="00351784"/>
    <w:rsid w:val="0035351C"/>
    <w:rsid w:val="003552FA"/>
    <w:rsid w:val="00357AC3"/>
    <w:rsid w:val="00361A5C"/>
    <w:rsid w:val="00361E85"/>
    <w:rsid w:val="003648DD"/>
    <w:rsid w:val="003700A4"/>
    <w:rsid w:val="003711FF"/>
    <w:rsid w:val="00371C1C"/>
    <w:rsid w:val="00371FB8"/>
    <w:rsid w:val="0037418D"/>
    <w:rsid w:val="00374460"/>
    <w:rsid w:val="00377B07"/>
    <w:rsid w:val="00381130"/>
    <w:rsid w:val="00384FBE"/>
    <w:rsid w:val="003872F2"/>
    <w:rsid w:val="00390407"/>
    <w:rsid w:val="0039498A"/>
    <w:rsid w:val="00395967"/>
    <w:rsid w:val="00396049"/>
    <w:rsid w:val="003970CB"/>
    <w:rsid w:val="003A36B2"/>
    <w:rsid w:val="003A4274"/>
    <w:rsid w:val="003A6526"/>
    <w:rsid w:val="003B0009"/>
    <w:rsid w:val="003B0450"/>
    <w:rsid w:val="003B2155"/>
    <w:rsid w:val="003B6A2E"/>
    <w:rsid w:val="003C096A"/>
    <w:rsid w:val="003C0999"/>
    <w:rsid w:val="003C41C0"/>
    <w:rsid w:val="003C4FBA"/>
    <w:rsid w:val="003C6371"/>
    <w:rsid w:val="003D0FE9"/>
    <w:rsid w:val="003D26F8"/>
    <w:rsid w:val="003D4126"/>
    <w:rsid w:val="003D6F68"/>
    <w:rsid w:val="003D78CE"/>
    <w:rsid w:val="003D7FD8"/>
    <w:rsid w:val="003E06F0"/>
    <w:rsid w:val="003E2F88"/>
    <w:rsid w:val="003E6424"/>
    <w:rsid w:val="003E7A8A"/>
    <w:rsid w:val="003F0FB0"/>
    <w:rsid w:val="003F2790"/>
    <w:rsid w:val="003F3072"/>
    <w:rsid w:val="003F3633"/>
    <w:rsid w:val="00404B4B"/>
    <w:rsid w:val="00407C24"/>
    <w:rsid w:val="00415219"/>
    <w:rsid w:val="00415668"/>
    <w:rsid w:val="00421A1F"/>
    <w:rsid w:val="0042257C"/>
    <w:rsid w:val="00423684"/>
    <w:rsid w:val="00424AE7"/>
    <w:rsid w:val="00424CAF"/>
    <w:rsid w:val="00425D51"/>
    <w:rsid w:val="00427089"/>
    <w:rsid w:val="00427FBC"/>
    <w:rsid w:val="0043065C"/>
    <w:rsid w:val="004328EE"/>
    <w:rsid w:val="00434BDD"/>
    <w:rsid w:val="00434EFA"/>
    <w:rsid w:val="004354A9"/>
    <w:rsid w:val="00442C8F"/>
    <w:rsid w:val="00442DB6"/>
    <w:rsid w:val="004438B3"/>
    <w:rsid w:val="0045164E"/>
    <w:rsid w:val="0045235B"/>
    <w:rsid w:val="00455755"/>
    <w:rsid w:val="0045587D"/>
    <w:rsid w:val="00456CA4"/>
    <w:rsid w:val="004570BA"/>
    <w:rsid w:val="00460487"/>
    <w:rsid w:val="004611B3"/>
    <w:rsid w:val="004625BE"/>
    <w:rsid w:val="00462DEB"/>
    <w:rsid w:val="00463781"/>
    <w:rsid w:val="004656E7"/>
    <w:rsid w:val="004666F8"/>
    <w:rsid w:val="004673E8"/>
    <w:rsid w:val="00467D78"/>
    <w:rsid w:val="00471604"/>
    <w:rsid w:val="00472BD2"/>
    <w:rsid w:val="00472D69"/>
    <w:rsid w:val="00482D38"/>
    <w:rsid w:val="00497F69"/>
    <w:rsid w:val="004B0D3E"/>
    <w:rsid w:val="004B38F0"/>
    <w:rsid w:val="004B4234"/>
    <w:rsid w:val="004B5B70"/>
    <w:rsid w:val="004C0906"/>
    <w:rsid w:val="004C1A43"/>
    <w:rsid w:val="004C225A"/>
    <w:rsid w:val="004C3B49"/>
    <w:rsid w:val="004C3B8C"/>
    <w:rsid w:val="004C4097"/>
    <w:rsid w:val="004D0913"/>
    <w:rsid w:val="004D2972"/>
    <w:rsid w:val="004D6D4E"/>
    <w:rsid w:val="004E2B41"/>
    <w:rsid w:val="004E4D5A"/>
    <w:rsid w:val="004E6AC0"/>
    <w:rsid w:val="004F1256"/>
    <w:rsid w:val="004F2604"/>
    <w:rsid w:val="004F32E6"/>
    <w:rsid w:val="004F489A"/>
    <w:rsid w:val="004F505E"/>
    <w:rsid w:val="004F53ED"/>
    <w:rsid w:val="004F5421"/>
    <w:rsid w:val="005045F9"/>
    <w:rsid w:val="00504A4D"/>
    <w:rsid w:val="00513273"/>
    <w:rsid w:val="00521104"/>
    <w:rsid w:val="005219A8"/>
    <w:rsid w:val="00526BF8"/>
    <w:rsid w:val="00532CF7"/>
    <w:rsid w:val="00536DCC"/>
    <w:rsid w:val="005404A4"/>
    <w:rsid w:val="00544A99"/>
    <w:rsid w:val="00545E01"/>
    <w:rsid w:val="005518B8"/>
    <w:rsid w:val="005519CB"/>
    <w:rsid w:val="00555C7C"/>
    <w:rsid w:val="0055622E"/>
    <w:rsid w:val="005610DA"/>
    <w:rsid w:val="00562A08"/>
    <w:rsid w:val="00563571"/>
    <w:rsid w:val="00570002"/>
    <w:rsid w:val="005728F4"/>
    <w:rsid w:val="00576751"/>
    <w:rsid w:val="005860F8"/>
    <w:rsid w:val="0059230E"/>
    <w:rsid w:val="0059291D"/>
    <w:rsid w:val="005932F6"/>
    <w:rsid w:val="00596EC4"/>
    <w:rsid w:val="005A215F"/>
    <w:rsid w:val="005A41E1"/>
    <w:rsid w:val="005A4921"/>
    <w:rsid w:val="005A7A49"/>
    <w:rsid w:val="005B5E9A"/>
    <w:rsid w:val="005C0F8A"/>
    <w:rsid w:val="005C226C"/>
    <w:rsid w:val="005C2EEF"/>
    <w:rsid w:val="005C5DCA"/>
    <w:rsid w:val="005C7F6A"/>
    <w:rsid w:val="005D002C"/>
    <w:rsid w:val="005D3216"/>
    <w:rsid w:val="005D33AE"/>
    <w:rsid w:val="005D510F"/>
    <w:rsid w:val="005E01CE"/>
    <w:rsid w:val="005E495C"/>
    <w:rsid w:val="005E5F53"/>
    <w:rsid w:val="005E78F7"/>
    <w:rsid w:val="005F0CD9"/>
    <w:rsid w:val="005F0E31"/>
    <w:rsid w:val="005F43F1"/>
    <w:rsid w:val="005F548E"/>
    <w:rsid w:val="005F65B7"/>
    <w:rsid w:val="006042FC"/>
    <w:rsid w:val="0060479E"/>
    <w:rsid w:val="00604B8A"/>
    <w:rsid w:val="00604CE7"/>
    <w:rsid w:val="00605683"/>
    <w:rsid w:val="00606BD9"/>
    <w:rsid w:val="00610EB2"/>
    <w:rsid w:val="0061313C"/>
    <w:rsid w:val="00613388"/>
    <w:rsid w:val="00614CC6"/>
    <w:rsid w:val="00620699"/>
    <w:rsid w:val="00620A6D"/>
    <w:rsid w:val="00623116"/>
    <w:rsid w:val="006278C1"/>
    <w:rsid w:val="00634546"/>
    <w:rsid w:val="006352D7"/>
    <w:rsid w:val="00635875"/>
    <w:rsid w:val="00636B41"/>
    <w:rsid w:val="006410C7"/>
    <w:rsid w:val="0064112F"/>
    <w:rsid w:val="00642EBB"/>
    <w:rsid w:val="006446B0"/>
    <w:rsid w:val="00647FB9"/>
    <w:rsid w:val="00651880"/>
    <w:rsid w:val="00654EAD"/>
    <w:rsid w:val="006558AA"/>
    <w:rsid w:val="00655A15"/>
    <w:rsid w:val="00656FD3"/>
    <w:rsid w:val="00662A97"/>
    <w:rsid w:val="006654E1"/>
    <w:rsid w:val="00670A13"/>
    <w:rsid w:val="0067359E"/>
    <w:rsid w:val="00673A5B"/>
    <w:rsid w:val="0067407B"/>
    <w:rsid w:val="00675575"/>
    <w:rsid w:val="00683AD5"/>
    <w:rsid w:val="006861CB"/>
    <w:rsid w:val="00692510"/>
    <w:rsid w:val="00693E48"/>
    <w:rsid w:val="006A13A7"/>
    <w:rsid w:val="006A43DD"/>
    <w:rsid w:val="006A495A"/>
    <w:rsid w:val="006A522E"/>
    <w:rsid w:val="006B270F"/>
    <w:rsid w:val="006B302D"/>
    <w:rsid w:val="006C2490"/>
    <w:rsid w:val="006C36A5"/>
    <w:rsid w:val="006C5253"/>
    <w:rsid w:val="006C58E0"/>
    <w:rsid w:val="006D1D43"/>
    <w:rsid w:val="006D1D7F"/>
    <w:rsid w:val="006D32E0"/>
    <w:rsid w:val="006D378B"/>
    <w:rsid w:val="006D464E"/>
    <w:rsid w:val="006D5A2D"/>
    <w:rsid w:val="006E256C"/>
    <w:rsid w:val="006E3309"/>
    <w:rsid w:val="006E3DAA"/>
    <w:rsid w:val="006F7A13"/>
    <w:rsid w:val="007031B1"/>
    <w:rsid w:val="00703D14"/>
    <w:rsid w:val="00706A85"/>
    <w:rsid w:val="00707804"/>
    <w:rsid w:val="00712414"/>
    <w:rsid w:val="00715A82"/>
    <w:rsid w:val="00717D6D"/>
    <w:rsid w:val="00727095"/>
    <w:rsid w:val="00730284"/>
    <w:rsid w:val="0073468A"/>
    <w:rsid w:val="00734B8D"/>
    <w:rsid w:val="0073571F"/>
    <w:rsid w:val="00736BF5"/>
    <w:rsid w:val="00736F1E"/>
    <w:rsid w:val="00740571"/>
    <w:rsid w:val="00740EBF"/>
    <w:rsid w:val="007411BA"/>
    <w:rsid w:val="0074122C"/>
    <w:rsid w:val="00745926"/>
    <w:rsid w:val="00745AC3"/>
    <w:rsid w:val="00745BF4"/>
    <w:rsid w:val="00747E7B"/>
    <w:rsid w:val="00750698"/>
    <w:rsid w:val="00753C13"/>
    <w:rsid w:val="0075539C"/>
    <w:rsid w:val="0075649E"/>
    <w:rsid w:val="00763462"/>
    <w:rsid w:val="00763ED8"/>
    <w:rsid w:val="007677BB"/>
    <w:rsid w:val="00782183"/>
    <w:rsid w:val="00784B8F"/>
    <w:rsid w:val="00791A41"/>
    <w:rsid w:val="00795DAA"/>
    <w:rsid w:val="00796B24"/>
    <w:rsid w:val="007A17EC"/>
    <w:rsid w:val="007B4C1D"/>
    <w:rsid w:val="007B62AB"/>
    <w:rsid w:val="007C76CD"/>
    <w:rsid w:val="007D47D8"/>
    <w:rsid w:val="007E5188"/>
    <w:rsid w:val="007F0551"/>
    <w:rsid w:val="007F20A1"/>
    <w:rsid w:val="0080300E"/>
    <w:rsid w:val="00804123"/>
    <w:rsid w:val="00806D91"/>
    <w:rsid w:val="00810E8C"/>
    <w:rsid w:val="00812F4B"/>
    <w:rsid w:val="008131D8"/>
    <w:rsid w:val="0081458C"/>
    <w:rsid w:val="00815937"/>
    <w:rsid w:val="00822FB6"/>
    <w:rsid w:val="00823CA7"/>
    <w:rsid w:val="00826EB5"/>
    <w:rsid w:val="00830AB8"/>
    <w:rsid w:val="008362A0"/>
    <w:rsid w:val="008362D8"/>
    <w:rsid w:val="008367FB"/>
    <w:rsid w:val="00836944"/>
    <w:rsid w:val="00842924"/>
    <w:rsid w:val="008522B1"/>
    <w:rsid w:val="008564AD"/>
    <w:rsid w:val="00856A5B"/>
    <w:rsid w:val="00860C00"/>
    <w:rsid w:val="00861406"/>
    <w:rsid w:val="00863C40"/>
    <w:rsid w:val="00863E3D"/>
    <w:rsid w:val="00863E4F"/>
    <w:rsid w:val="008648ED"/>
    <w:rsid w:val="00865326"/>
    <w:rsid w:val="0086717D"/>
    <w:rsid w:val="0087027F"/>
    <w:rsid w:val="00870724"/>
    <w:rsid w:val="00870E43"/>
    <w:rsid w:val="00871E55"/>
    <w:rsid w:val="0087239A"/>
    <w:rsid w:val="0087354F"/>
    <w:rsid w:val="00876B14"/>
    <w:rsid w:val="00881C6B"/>
    <w:rsid w:val="00885843"/>
    <w:rsid w:val="00892455"/>
    <w:rsid w:val="0089454F"/>
    <w:rsid w:val="008955FE"/>
    <w:rsid w:val="00896C0C"/>
    <w:rsid w:val="008974E0"/>
    <w:rsid w:val="008A0C61"/>
    <w:rsid w:val="008A569C"/>
    <w:rsid w:val="008A5CC5"/>
    <w:rsid w:val="008A7CEB"/>
    <w:rsid w:val="008A7E29"/>
    <w:rsid w:val="008B07AE"/>
    <w:rsid w:val="008B7962"/>
    <w:rsid w:val="008C251A"/>
    <w:rsid w:val="008C4485"/>
    <w:rsid w:val="008D1667"/>
    <w:rsid w:val="008F3B44"/>
    <w:rsid w:val="00900BB5"/>
    <w:rsid w:val="009010A5"/>
    <w:rsid w:val="00901FBD"/>
    <w:rsid w:val="00903C0B"/>
    <w:rsid w:val="009046AD"/>
    <w:rsid w:val="009076B7"/>
    <w:rsid w:val="00907F69"/>
    <w:rsid w:val="00913092"/>
    <w:rsid w:val="009144B6"/>
    <w:rsid w:val="00915718"/>
    <w:rsid w:val="0091798A"/>
    <w:rsid w:val="0092122D"/>
    <w:rsid w:val="009215D4"/>
    <w:rsid w:val="00921D03"/>
    <w:rsid w:val="00922037"/>
    <w:rsid w:val="009246C6"/>
    <w:rsid w:val="00933D45"/>
    <w:rsid w:val="009379E3"/>
    <w:rsid w:val="0094153A"/>
    <w:rsid w:val="0094683E"/>
    <w:rsid w:val="00947332"/>
    <w:rsid w:val="00947BDB"/>
    <w:rsid w:val="009756CC"/>
    <w:rsid w:val="00976A7D"/>
    <w:rsid w:val="0098072A"/>
    <w:rsid w:val="009821FA"/>
    <w:rsid w:val="00984B21"/>
    <w:rsid w:val="00987E82"/>
    <w:rsid w:val="0099000B"/>
    <w:rsid w:val="0099490A"/>
    <w:rsid w:val="00995B14"/>
    <w:rsid w:val="00996AEA"/>
    <w:rsid w:val="009A01F8"/>
    <w:rsid w:val="009A2085"/>
    <w:rsid w:val="009A26F9"/>
    <w:rsid w:val="009A76DE"/>
    <w:rsid w:val="009B1AB6"/>
    <w:rsid w:val="009B5891"/>
    <w:rsid w:val="009C016B"/>
    <w:rsid w:val="009C41D7"/>
    <w:rsid w:val="009C7DB3"/>
    <w:rsid w:val="009D1FC2"/>
    <w:rsid w:val="009D29B9"/>
    <w:rsid w:val="009D431E"/>
    <w:rsid w:val="009D7600"/>
    <w:rsid w:val="009E2B67"/>
    <w:rsid w:val="009E49BF"/>
    <w:rsid w:val="009F4E06"/>
    <w:rsid w:val="009F5AD8"/>
    <w:rsid w:val="009F6C4D"/>
    <w:rsid w:val="00A00D26"/>
    <w:rsid w:val="00A01796"/>
    <w:rsid w:val="00A01E70"/>
    <w:rsid w:val="00A058D6"/>
    <w:rsid w:val="00A10E74"/>
    <w:rsid w:val="00A1190F"/>
    <w:rsid w:val="00A13F23"/>
    <w:rsid w:val="00A15FD0"/>
    <w:rsid w:val="00A16AD7"/>
    <w:rsid w:val="00A261D0"/>
    <w:rsid w:val="00A266E6"/>
    <w:rsid w:val="00A33048"/>
    <w:rsid w:val="00A35B01"/>
    <w:rsid w:val="00A361B4"/>
    <w:rsid w:val="00A362AF"/>
    <w:rsid w:val="00A4069E"/>
    <w:rsid w:val="00A4122B"/>
    <w:rsid w:val="00A42888"/>
    <w:rsid w:val="00A43193"/>
    <w:rsid w:val="00A507BA"/>
    <w:rsid w:val="00A51038"/>
    <w:rsid w:val="00A570DA"/>
    <w:rsid w:val="00A71F80"/>
    <w:rsid w:val="00A72A81"/>
    <w:rsid w:val="00A747DD"/>
    <w:rsid w:val="00A817EE"/>
    <w:rsid w:val="00A82CB9"/>
    <w:rsid w:val="00A86A9C"/>
    <w:rsid w:val="00A91841"/>
    <w:rsid w:val="00A930DD"/>
    <w:rsid w:val="00A934B0"/>
    <w:rsid w:val="00A93C11"/>
    <w:rsid w:val="00AA0F07"/>
    <w:rsid w:val="00AA1D33"/>
    <w:rsid w:val="00AA237C"/>
    <w:rsid w:val="00AA2F03"/>
    <w:rsid w:val="00AB2E4A"/>
    <w:rsid w:val="00AB332E"/>
    <w:rsid w:val="00AB6422"/>
    <w:rsid w:val="00AB72D7"/>
    <w:rsid w:val="00AC0D87"/>
    <w:rsid w:val="00AC2C6A"/>
    <w:rsid w:val="00AC3E0F"/>
    <w:rsid w:val="00AC42A7"/>
    <w:rsid w:val="00AC4A2C"/>
    <w:rsid w:val="00AC5664"/>
    <w:rsid w:val="00AC5C6E"/>
    <w:rsid w:val="00AD0CCD"/>
    <w:rsid w:val="00AD0D01"/>
    <w:rsid w:val="00AD2331"/>
    <w:rsid w:val="00AD4647"/>
    <w:rsid w:val="00AE167F"/>
    <w:rsid w:val="00AE5D44"/>
    <w:rsid w:val="00AE72E9"/>
    <w:rsid w:val="00AF2345"/>
    <w:rsid w:val="00AF2B5A"/>
    <w:rsid w:val="00AF2D93"/>
    <w:rsid w:val="00AF6735"/>
    <w:rsid w:val="00B00D0F"/>
    <w:rsid w:val="00B00FD1"/>
    <w:rsid w:val="00B04433"/>
    <w:rsid w:val="00B05ED6"/>
    <w:rsid w:val="00B10EA0"/>
    <w:rsid w:val="00B120C6"/>
    <w:rsid w:val="00B166D4"/>
    <w:rsid w:val="00B169CD"/>
    <w:rsid w:val="00B2058A"/>
    <w:rsid w:val="00B240C9"/>
    <w:rsid w:val="00B26C01"/>
    <w:rsid w:val="00B26C34"/>
    <w:rsid w:val="00B321FD"/>
    <w:rsid w:val="00B32A3A"/>
    <w:rsid w:val="00B3386C"/>
    <w:rsid w:val="00B34601"/>
    <w:rsid w:val="00B407AE"/>
    <w:rsid w:val="00B43144"/>
    <w:rsid w:val="00B431B2"/>
    <w:rsid w:val="00B45E03"/>
    <w:rsid w:val="00B464FD"/>
    <w:rsid w:val="00B4770C"/>
    <w:rsid w:val="00B47DFF"/>
    <w:rsid w:val="00B523A1"/>
    <w:rsid w:val="00B55C0C"/>
    <w:rsid w:val="00B578D8"/>
    <w:rsid w:val="00B60FBA"/>
    <w:rsid w:val="00B634E4"/>
    <w:rsid w:val="00B64107"/>
    <w:rsid w:val="00B6420F"/>
    <w:rsid w:val="00B6505F"/>
    <w:rsid w:val="00B65BCD"/>
    <w:rsid w:val="00B6715D"/>
    <w:rsid w:val="00B714CA"/>
    <w:rsid w:val="00B71CBD"/>
    <w:rsid w:val="00B75D7B"/>
    <w:rsid w:val="00B77332"/>
    <w:rsid w:val="00B82F37"/>
    <w:rsid w:val="00B83F48"/>
    <w:rsid w:val="00B84167"/>
    <w:rsid w:val="00B845F2"/>
    <w:rsid w:val="00B84E34"/>
    <w:rsid w:val="00B84F66"/>
    <w:rsid w:val="00B863AF"/>
    <w:rsid w:val="00B863B1"/>
    <w:rsid w:val="00B9065C"/>
    <w:rsid w:val="00BA219F"/>
    <w:rsid w:val="00BA75A1"/>
    <w:rsid w:val="00BB0B97"/>
    <w:rsid w:val="00BB286C"/>
    <w:rsid w:val="00BC02C8"/>
    <w:rsid w:val="00BC3027"/>
    <w:rsid w:val="00BC3538"/>
    <w:rsid w:val="00BC362E"/>
    <w:rsid w:val="00BC4972"/>
    <w:rsid w:val="00BC627D"/>
    <w:rsid w:val="00BD02D2"/>
    <w:rsid w:val="00BD05C5"/>
    <w:rsid w:val="00BD1EE7"/>
    <w:rsid w:val="00BD352F"/>
    <w:rsid w:val="00BD46A7"/>
    <w:rsid w:val="00BD7B50"/>
    <w:rsid w:val="00BE1418"/>
    <w:rsid w:val="00BE2AB4"/>
    <w:rsid w:val="00BF044B"/>
    <w:rsid w:val="00BF10EC"/>
    <w:rsid w:val="00BF5536"/>
    <w:rsid w:val="00BF70F0"/>
    <w:rsid w:val="00C02243"/>
    <w:rsid w:val="00C035DB"/>
    <w:rsid w:val="00C06D06"/>
    <w:rsid w:val="00C0757A"/>
    <w:rsid w:val="00C10E7F"/>
    <w:rsid w:val="00C11AD1"/>
    <w:rsid w:val="00C157B7"/>
    <w:rsid w:val="00C17399"/>
    <w:rsid w:val="00C17ADD"/>
    <w:rsid w:val="00C2313B"/>
    <w:rsid w:val="00C23FA7"/>
    <w:rsid w:val="00C25889"/>
    <w:rsid w:val="00C32018"/>
    <w:rsid w:val="00C33DD1"/>
    <w:rsid w:val="00C34325"/>
    <w:rsid w:val="00C40AE6"/>
    <w:rsid w:val="00C4607C"/>
    <w:rsid w:val="00C500C4"/>
    <w:rsid w:val="00C500F3"/>
    <w:rsid w:val="00C50216"/>
    <w:rsid w:val="00C50625"/>
    <w:rsid w:val="00C50E18"/>
    <w:rsid w:val="00C540CD"/>
    <w:rsid w:val="00C61E63"/>
    <w:rsid w:val="00C6401D"/>
    <w:rsid w:val="00C70808"/>
    <w:rsid w:val="00C710FE"/>
    <w:rsid w:val="00C74F86"/>
    <w:rsid w:val="00C7507E"/>
    <w:rsid w:val="00C75902"/>
    <w:rsid w:val="00C91425"/>
    <w:rsid w:val="00C94025"/>
    <w:rsid w:val="00C96A37"/>
    <w:rsid w:val="00CA0394"/>
    <w:rsid w:val="00CA1C66"/>
    <w:rsid w:val="00CA2256"/>
    <w:rsid w:val="00CA3243"/>
    <w:rsid w:val="00CB0AFA"/>
    <w:rsid w:val="00CB291E"/>
    <w:rsid w:val="00CB308A"/>
    <w:rsid w:val="00CB4766"/>
    <w:rsid w:val="00CB6483"/>
    <w:rsid w:val="00CB76A1"/>
    <w:rsid w:val="00CC2689"/>
    <w:rsid w:val="00CC4196"/>
    <w:rsid w:val="00CC59D5"/>
    <w:rsid w:val="00CD20C1"/>
    <w:rsid w:val="00CE2401"/>
    <w:rsid w:val="00CE73C3"/>
    <w:rsid w:val="00CE7647"/>
    <w:rsid w:val="00CF4125"/>
    <w:rsid w:val="00CF4DE7"/>
    <w:rsid w:val="00CF67FA"/>
    <w:rsid w:val="00D012DB"/>
    <w:rsid w:val="00D029FD"/>
    <w:rsid w:val="00D06BF0"/>
    <w:rsid w:val="00D10D03"/>
    <w:rsid w:val="00D23D2D"/>
    <w:rsid w:val="00D258F6"/>
    <w:rsid w:val="00D26378"/>
    <w:rsid w:val="00D304F7"/>
    <w:rsid w:val="00D3113B"/>
    <w:rsid w:val="00D3187D"/>
    <w:rsid w:val="00D32E56"/>
    <w:rsid w:val="00D34450"/>
    <w:rsid w:val="00D3459A"/>
    <w:rsid w:val="00D3556A"/>
    <w:rsid w:val="00D37D8C"/>
    <w:rsid w:val="00D422BC"/>
    <w:rsid w:val="00D42B8D"/>
    <w:rsid w:val="00D4567A"/>
    <w:rsid w:val="00D4663C"/>
    <w:rsid w:val="00D469CF"/>
    <w:rsid w:val="00D517B0"/>
    <w:rsid w:val="00D54110"/>
    <w:rsid w:val="00D54D3F"/>
    <w:rsid w:val="00D57972"/>
    <w:rsid w:val="00D579E8"/>
    <w:rsid w:val="00D6205E"/>
    <w:rsid w:val="00D65443"/>
    <w:rsid w:val="00D72454"/>
    <w:rsid w:val="00D73CBF"/>
    <w:rsid w:val="00D8595C"/>
    <w:rsid w:val="00D8606C"/>
    <w:rsid w:val="00D867F0"/>
    <w:rsid w:val="00D90254"/>
    <w:rsid w:val="00D908B2"/>
    <w:rsid w:val="00D92ACA"/>
    <w:rsid w:val="00D93A55"/>
    <w:rsid w:val="00D962AB"/>
    <w:rsid w:val="00D96544"/>
    <w:rsid w:val="00DA1E57"/>
    <w:rsid w:val="00DA5207"/>
    <w:rsid w:val="00DA5B21"/>
    <w:rsid w:val="00DA77C7"/>
    <w:rsid w:val="00DB203D"/>
    <w:rsid w:val="00DB3D63"/>
    <w:rsid w:val="00DB4236"/>
    <w:rsid w:val="00DB4D54"/>
    <w:rsid w:val="00DB5B17"/>
    <w:rsid w:val="00DB5C1A"/>
    <w:rsid w:val="00DB7EC4"/>
    <w:rsid w:val="00DC0B6D"/>
    <w:rsid w:val="00DC325E"/>
    <w:rsid w:val="00DC7AD3"/>
    <w:rsid w:val="00DD2FC4"/>
    <w:rsid w:val="00DD45C8"/>
    <w:rsid w:val="00DD7F2B"/>
    <w:rsid w:val="00DE2785"/>
    <w:rsid w:val="00DE2D53"/>
    <w:rsid w:val="00DE4614"/>
    <w:rsid w:val="00DE6297"/>
    <w:rsid w:val="00DF08AD"/>
    <w:rsid w:val="00DF274B"/>
    <w:rsid w:val="00DF36D6"/>
    <w:rsid w:val="00DF3DFB"/>
    <w:rsid w:val="00DF6960"/>
    <w:rsid w:val="00DF6FD3"/>
    <w:rsid w:val="00DF7596"/>
    <w:rsid w:val="00E001E5"/>
    <w:rsid w:val="00E03F38"/>
    <w:rsid w:val="00E059CC"/>
    <w:rsid w:val="00E07A2D"/>
    <w:rsid w:val="00E120EA"/>
    <w:rsid w:val="00E15274"/>
    <w:rsid w:val="00E2202C"/>
    <w:rsid w:val="00E319B5"/>
    <w:rsid w:val="00E37C4E"/>
    <w:rsid w:val="00E41670"/>
    <w:rsid w:val="00E4352E"/>
    <w:rsid w:val="00E43AD6"/>
    <w:rsid w:val="00E43ED7"/>
    <w:rsid w:val="00E47E5F"/>
    <w:rsid w:val="00E55FBE"/>
    <w:rsid w:val="00E560BB"/>
    <w:rsid w:val="00E56C16"/>
    <w:rsid w:val="00E57356"/>
    <w:rsid w:val="00E601D6"/>
    <w:rsid w:val="00E62CD7"/>
    <w:rsid w:val="00E62E11"/>
    <w:rsid w:val="00E6781B"/>
    <w:rsid w:val="00E71912"/>
    <w:rsid w:val="00E7474E"/>
    <w:rsid w:val="00E747FE"/>
    <w:rsid w:val="00E756DD"/>
    <w:rsid w:val="00E77CF7"/>
    <w:rsid w:val="00E80DD8"/>
    <w:rsid w:val="00E82DDC"/>
    <w:rsid w:val="00E85905"/>
    <w:rsid w:val="00E86232"/>
    <w:rsid w:val="00E92CDD"/>
    <w:rsid w:val="00E97AFD"/>
    <w:rsid w:val="00EA421C"/>
    <w:rsid w:val="00EA5520"/>
    <w:rsid w:val="00EA5839"/>
    <w:rsid w:val="00EA5DF7"/>
    <w:rsid w:val="00EB0DF4"/>
    <w:rsid w:val="00EB4567"/>
    <w:rsid w:val="00EC4B80"/>
    <w:rsid w:val="00EC654E"/>
    <w:rsid w:val="00ED0C38"/>
    <w:rsid w:val="00ED274E"/>
    <w:rsid w:val="00ED716F"/>
    <w:rsid w:val="00ED77E0"/>
    <w:rsid w:val="00EE4115"/>
    <w:rsid w:val="00EE472A"/>
    <w:rsid w:val="00EE5E7F"/>
    <w:rsid w:val="00EF387A"/>
    <w:rsid w:val="00EF5846"/>
    <w:rsid w:val="00EF63CB"/>
    <w:rsid w:val="00EF7B75"/>
    <w:rsid w:val="00F02C60"/>
    <w:rsid w:val="00F10BE6"/>
    <w:rsid w:val="00F15554"/>
    <w:rsid w:val="00F21465"/>
    <w:rsid w:val="00F216C0"/>
    <w:rsid w:val="00F234A1"/>
    <w:rsid w:val="00F23551"/>
    <w:rsid w:val="00F24C22"/>
    <w:rsid w:val="00F25C32"/>
    <w:rsid w:val="00F26B68"/>
    <w:rsid w:val="00F27855"/>
    <w:rsid w:val="00F27ED6"/>
    <w:rsid w:val="00F3087E"/>
    <w:rsid w:val="00F36B81"/>
    <w:rsid w:val="00F37334"/>
    <w:rsid w:val="00F40F2F"/>
    <w:rsid w:val="00F5409E"/>
    <w:rsid w:val="00F5494E"/>
    <w:rsid w:val="00F553C4"/>
    <w:rsid w:val="00F56585"/>
    <w:rsid w:val="00F650A0"/>
    <w:rsid w:val="00F655ED"/>
    <w:rsid w:val="00F67ACB"/>
    <w:rsid w:val="00F71D59"/>
    <w:rsid w:val="00F732DE"/>
    <w:rsid w:val="00F74404"/>
    <w:rsid w:val="00F745A4"/>
    <w:rsid w:val="00F76ED2"/>
    <w:rsid w:val="00F7737F"/>
    <w:rsid w:val="00F8241A"/>
    <w:rsid w:val="00F82CB5"/>
    <w:rsid w:val="00F84401"/>
    <w:rsid w:val="00F8570A"/>
    <w:rsid w:val="00F91348"/>
    <w:rsid w:val="00F938DA"/>
    <w:rsid w:val="00F93B10"/>
    <w:rsid w:val="00F96720"/>
    <w:rsid w:val="00FA2FEE"/>
    <w:rsid w:val="00FA3F01"/>
    <w:rsid w:val="00FB41DF"/>
    <w:rsid w:val="00FB508C"/>
    <w:rsid w:val="00FC72BE"/>
    <w:rsid w:val="00FD325B"/>
    <w:rsid w:val="00FD567B"/>
    <w:rsid w:val="00FD6870"/>
    <w:rsid w:val="00FE170F"/>
    <w:rsid w:val="00FE209A"/>
    <w:rsid w:val="00FE326D"/>
    <w:rsid w:val="00FE46E6"/>
    <w:rsid w:val="00FE4965"/>
    <w:rsid w:val="00FE657E"/>
    <w:rsid w:val="00FE7623"/>
    <w:rsid w:val="00FF338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5589C5"/>
  <w15:docId w15:val="{AE4411E5-9F26-4ED6-818B-69789300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B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409E"/>
    <w:pPr>
      <w:keepNext/>
      <w:keepLines/>
      <w:spacing w:after="240"/>
      <w:outlineLvl w:val="0"/>
    </w:pPr>
    <w:rPr>
      <w:rFonts w:eastAsiaTheme="majorEastAsia" w:cstheme="majorBidi"/>
      <w:b/>
      <w:bCs/>
      <w:color w:val="984806" w:themeColor="accent6" w:themeShade="8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09E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603"/>
  </w:style>
  <w:style w:type="paragraph" w:styleId="Stopka">
    <w:name w:val="footer"/>
    <w:basedOn w:val="Normalny"/>
    <w:link w:val="StopkaZnak"/>
    <w:uiPriority w:val="99"/>
    <w:unhideWhenUsed/>
    <w:rsid w:val="0004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603"/>
  </w:style>
  <w:style w:type="character" w:styleId="Hipercze">
    <w:name w:val="Hyperlink"/>
    <w:basedOn w:val="Domylnaczcionkaakapitu"/>
    <w:uiPriority w:val="99"/>
    <w:unhideWhenUsed/>
    <w:rsid w:val="00C06D0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321FD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5BEF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5BEF"/>
    <w:rPr>
      <w:rFonts w:ascii="Consolas" w:hAnsi="Consolas" w:cs="Consolas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B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0009"/>
    <w:rPr>
      <w:b/>
      <w:bCs/>
    </w:rPr>
  </w:style>
  <w:style w:type="paragraph" w:styleId="Akapitzlist">
    <w:name w:val="List Paragraph"/>
    <w:basedOn w:val="Normalny"/>
    <w:uiPriority w:val="34"/>
    <w:qFormat/>
    <w:rsid w:val="00EF7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3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ED7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91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B6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y">
    <w:name w:val="Tytuły"/>
    <w:basedOn w:val="Legenda"/>
    <w:qFormat/>
    <w:rsid w:val="00BC3027"/>
    <w:pPr>
      <w:keepNext/>
      <w:spacing w:after="60"/>
    </w:pPr>
    <w:rPr>
      <w:b w:val="0"/>
      <w:color w:val="auto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CC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409E"/>
    <w:rPr>
      <w:rFonts w:eastAsiaTheme="majorEastAsia" w:cstheme="majorBidi"/>
      <w:b/>
      <w:bCs/>
      <w:color w:val="984806" w:themeColor="accent6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409E"/>
    <w:rPr>
      <w:rFonts w:eastAsiaTheme="majorEastAsia" w:cstheme="majorBidi"/>
      <w:b/>
      <w:bCs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F540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540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chart" Target="charts/chart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11.xm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0.xml"/><Relationship Id="rId27" Type="http://schemas.openxmlformats.org/officeDocument/2006/relationships/chart" Target="charts/chart1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epo\Raport%20krajowy\Druga%20wysy&#322;ka%20do%20drukarni\DRUK_Rozdzial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IAAC%20moje\1_work\DRUK\DRUK_Rozdzial5_MP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IAAC%20moje\1_work\DRUK\DRUK_Rozdzial5_MP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Rozdzial5_Maj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Rozdzial5_Maj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LIT_wiek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NUM_wiek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LIT_wiek_plec_AVG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NUM_wiek_plec_AVG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LIT_benchmark_plec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NUM_benchmark_plec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Rozdzial5_Maj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ozdzial5\Rozdzial5_Maj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929396325459324"/>
          <c:y val="5.0925925925925992E-2"/>
          <c:w val="0.76251928571169258"/>
          <c:h val="0.89655126442528066"/>
        </c:manualLayout>
      </c:layout>
      <c:barChart>
        <c:barDir val="bar"/>
        <c:grouping val="stacked"/>
        <c:varyColors val="0"/>
        <c:ser>
          <c:idx val="1"/>
          <c:order val="0"/>
          <c:spPr>
            <a:noFill/>
          </c:spPr>
          <c:invertIfNegative val="0"/>
          <c:cat>
            <c:multiLvlStrRef>
              <c:f>'Wykres 5.1'!$A$6:$B$10</c:f>
              <c:multiLvlStrCache>
                <c:ptCount val="5"/>
                <c:lvl>
                  <c:pt idx="0">
                    <c:v>Polska</c:v>
                  </c:pt>
                  <c:pt idx="1">
                    <c:v>OECD</c:v>
                  </c:pt>
                  <c:pt idx="3">
                    <c:v>Polska</c:v>
                  </c:pt>
                  <c:pt idx="4">
                    <c:v>OECD</c:v>
                  </c:pt>
                </c:lvl>
                <c:lvl>
                  <c:pt idx="0">
                    <c:v>Rozumowanie matematyczne</c:v>
                  </c:pt>
                  <c:pt idx="3">
                    <c:v>Rozumienie tekstu</c:v>
                  </c:pt>
                </c:lvl>
              </c:multiLvlStrCache>
            </c:multiLvlStrRef>
          </c:cat>
          <c:val>
            <c:numRef>
              <c:f>'Wykres 5.1'!$C$6:$C$10</c:f>
              <c:numCache>
                <c:formatCode>General</c:formatCode>
                <c:ptCount val="5"/>
                <c:pt idx="0">
                  <c:v>46.522663000000001</c:v>
                </c:pt>
                <c:pt idx="1">
                  <c:v>50.767841899475656</c:v>
                </c:pt>
                <c:pt idx="3">
                  <c:v>51.231289000000004</c:v>
                </c:pt>
                <c:pt idx="4">
                  <c:v>54.340224447046062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37-497B-9F24-3B65089D9C64}"/>
            </c:ext>
          </c:extLst>
        </c:ser>
        <c:ser>
          <c:idx val="2"/>
          <c:order val="1"/>
          <c:tx>
            <c:strRef>
              <c:f>'Wykres 5.1'!$D$5</c:f>
              <c:strCache>
                <c:ptCount val="1"/>
                <c:pt idx="0">
                  <c:v>Poniżej 1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4444444444444564E-2"/>
                  <c:y val="-4.6296296296296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37-497B-9F24-3B65089D9C64}"/>
                </c:ext>
              </c:extLst>
            </c:dLbl>
            <c:dLbl>
              <c:idx val="1"/>
              <c:layout>
                <c:manualLayout>
                  <c:x val="-3.6111111111111281E-2"/>
                  <c:y val="-4.6296296296296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F37-497B-9F24-3B65089D9C64}"/>
                </c:ext>
              </c:extLst>
            </c:dLbl>
            <c:dLbl>
              <c:idx val="3"/>
              <c:layout>
                <c:manualLayout>
                  <c:x val="-3.888888888888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F37-497B-9F24-3B65089D9C64}"/>
                </c:ext>
              </c:extLst>
            </c:dLbl>
            <c:dLbl>
              <c:idx val="4"/>
              <c:layout>
                <c:manualLayout>
                  <c:x val="-4.16666666666666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F37-497B-9F24-3B65089D9C64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'Wykres 5.1'!$A$6:$B$10</c:f>
              <c:multiLvlStrCache>
                <c:ptCount val="5"/>
                <c:lvl>
                  <c:pt idx="0">
                    <c:v>Polska</c:v>
                  </c:pt>
                  <c:pt idx="1">
                    <c:v>OECD</c:v>
                  </c:pt>
                  <c:pt idx="3">
                    <c:v>Polska</c:v>
                  </c:pt>
                  <c:pt idx="4">
                    <c:v>OECD</c:v>
                  </c:pt>
                </c:lvl>
                <c:lvl>
                  <c:pt idx="0">
                    <c:v>Rozumowanie matematyczne</c:v>
                  </c:pt>
                  <c:pt idx="3">
                    <c:v>Rozumienie tekstu</c:v>
                  </c:pt>
                </c:lvl>
              </c:multiLvlStrCache>
            </c:multiLvlStrRef>
          </c:cat>
          <c:val>
            <c:numRef>
              <c:f>'Wykres 5.1'!$D$6:$D$10</c:f>
              <c:numCache>
                <c:formatCode>General</c:formatCode>
                <c:ptCount val="5"/>
                <c:pt idx="0">
                  <c:v>5.9162318000000003</c:v>
                </c:pt>
                <c:pt idx="1">
                  <c:v>5.0316703267579497</c:v>
                </c:pt>
                <c:pt idx="3">
                  <c:v>3.9407757000000001</c:v>
                </c:pt>
                <c:pt idx="4">
                  <c:v>3.35013003474121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37-497B-9F24-3B65089D9C64}"/>
            </c:ext>
          </c:extLst>
        </c:ser>
        <c:ser>
          <c:idx val="3"/>
          <c:order val="2"/>
          <c:tx>
            <c:strRef>
              <c:f>'Wykres 5.1'!$E$5</c:f>
              <c:strCache>
                <c:ptCount val="1"/>
                <c:pt idx="0">
                  <c:v>Poziom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'Wykres 5.1'!$A$6:$B$10</c:f>
              <c:multiLvlStrCache>
                <c:ptCount val="5"/>
                <c:lvl>
                  <c:pt idx="0">
                    <c:v>Polska</c:v>
                  </c:pt>
                  <c:pt idx="1">
                    <c:v>OECD</c:v>
                  </c:pt>
                  <c:pt idx="3">
                    <c:v>Polska</c:v>
                  </c:pt>
                  <c:pt idx="4">
                    <c:v>OECD</c:v>
                  </c:pt>
                </c:lvl>
                <c:lvl>
                  <c:pt idx="0">
                    <c:v>Rozumowanie matematyczne</c:v>
                  </c:pt>
                  <c:pt idx="3">
                    <c:v>Rozumienie tekstu</c:v>
                  </c:pt>
                </c:lvl>
              </c:multiLvlStrCache>
            </c:multiLvlStrRef>
          </c:cat>
          <c:val>
            <c:numRef>
              <c:f>'Wykres 5.1'!$E$6:$E$10</c:f>
              <c:numCache>
                <c:formatCode>General</c:formatCode>
                <c:ptCount val="5"/>
                <c:pt idx="0">
                  <c:v>17.561105999999999</c:v>
                </c:pt>
                <c:pt idx="1">
                  <c:v>14.200487773766406</c:v>
                </c:pt>
                <c:pt idx="3">
                  <c:v>14.827935</c:v>
                </c:pt>
                <c:pt idx="4">
                  <c:v>12.309645518212445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37-497B-9F24-3B65089D9C64}"/>
            </c:ext>
          </c:extLst>
        </c:ser>
        <c:ser>
          <c:idx val="4"/>
          <c:order val="3"/>
          <c:tx>
            <c:strRef>
              <c:f>'Wykres 5.1'!$F$5</c:f>
              <c:strCache>
                <c:ptCount val="1"/>
                <c:pt idx="0">
                  <c:v>Poziom 2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'Wykres 5.1'!$A$6:$B$10</c:f>
              <c:multiLvlStrCache>
                <c:ptCount val="5"/>
                <c:lvl>
                  <c:pt idx="0">
                    <c:v>Polska</c:v>
                  </c:pt>
                  <c:pt idx="1">
                    <c:v>OECD</c:v>
                  </c:pt>
                  <c:pt idx="3">
                    <c:v>Polska</c:v>
                  </c:pt>
                  <c:pt idx="4">
                    <c:v>OECD</c:v>
                  </c:pt>
                </c:lvl>
                <c:lvl>
                  <c:pt idx="0">
                    <c:v>Rozumowanie matematyczne</c:v>
                  </c:pt>
                  <c:pt idx="3">
                    <c:v>Rozumienie tekstu</c:v>
                  </c:pt>
                </c:lvl>
              </c:multiLvlStrCache>
            </c:multiLvlStrRef>
          </c:cat>
          <c:val>
            <c:numRef>
              <c:f>'Wykres 5.1'!$F$6:$F$10</c:f>
              <c:numCache>
                <c:formatCode>General</c:formatCode>
                <c:ptCount val="5"/>
                <c:pt idx="0">
                  <c:v>37.650763000000005</c:v>
                </c:pt>
                <c:pt idx="1">
                  <c:v>33.394014428771499</c:v>
                </c:pt>
                <c:pt idx="3">
                  <c:v>36.537456999999996</c:v>
                </c:pt>
                <c:pt idx="4">
                  <c:v>33.696866806083499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F37-497B-9F24-3B65089D9C64}"/>
            </c:ext>
          </c:extLst>
        </c:ser>
        <c:ser>
          <c:idx val="5"/>
          <c:order val="4"/>
          <c:tx>
            <c:strRef>
              <c:f>'Wykres 5.1'!$G$5</c:f>
              <c:strCache>
                <c:ptCount val="1"/>
                <c:pt idx="0">
                  <c:v>Poziom 3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'Wykres 5.1'!$A$6:$B$10</c:f>
              <c:multiLvlStrCache>
                <c:ptCount val="5"/>
                <c:lvl>
                  <c:pt idx="0">
                    <c:v>Polska</c:v>
                  </c:pt>
                  <c:pt idx="1">
                    <c:v>OECD</c:v>
                  </c:pt>
                  <c:pt idx="3">
                    <c:v>Polska</c:v>
                  </c:pt>
                  <c:pt idx="4">
                    <c:v>OECD</c:v>
                  </c:pt>
                </c:lvl>
                <c:lvl>
                  <c:pt idx="0">
                    <c:v>Rozumowanie matematyczne</c:v>
                  </c:pt>
                  <c:pt idx="3">
                    <c:v>Rozumienie tekstu</c:v>
                  </c:pt>
                </c:lvl>
              </c:multiLvlStrCache>
            </c:multiLvlStrRef>
          </c:cat>
          <c:val>
            <c:numRef>
              <c:f>'Wykres 5.1'!$G$6:$G$10</c:f>
              <c:numCache>
                <c:formatCode>General</c:formatCode>
                <c:ptCount val="5"/>
                <c:pt idx="0">
                  <c:v>30.459201</c:v>
                </c:pt>
                <c:pt idx="1">
                  <c:v>34.789160501652795</c:v>
                </c:pt>
                <c:pt idx="3">
                  <c:v>35.034123000000001</c:v>
                </c:pt>
                <c:pt idx="4">
                  <c:v>38.69571053616108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37-497B-9F24-3B65089D9C64}"/>
            </c:ext>
          </c:extLst>
        </c:ser>
        <c:ser>
          <c:idx val="6"/>
          <c:order val="5"/>
          <c:tx>
            <c:strRef>
              <c:f>'Wykres 5.1'!$H$5</c:f>
              <c:strCache>
                <c:ptCount val="1"/>
                <c:pt idx="0">
                  <c:v>Poziom 4 lub 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'Wykres 5.1'!$A$6:$B$10</c:f>
              <c:multiLvlStrCache>
                <c:ptCount val="5"/>
                <c:lvl>
                  <c:pt idx="0">
                    <c:v>Polska</c:v>
                  </c:pt>
                  <c:pt idx="1">
                    <c:v>OECD</c:v>
                  </c:pt>
                  <c:pt idx="3">
                    <c:v>Polska</c:v>
                  </c:pt>
                  <c:pt idx="4">
                    <c:v>OECD</c:v>
                  </c:pt>
                </c:lvl>
                <c:lvl>
                  <c:pt idx="0">
                    <c:v>Rozumowanie matematyczne</c:v>
                  </c:pt>
                  <c:pt idx="3">
                    <c:v>Rozumienie tekstu</c:v>
                  </c:pt>
                </c:lvl>
              </c:multiLvlStrCache>
            </c:multiLvlStrRef>
          </c:cat>
          <c:val>
            <c:numRef>
              <c:f>'Wykres 5.1'!$H$6:$H$10</c:f>
              <c:numCache>
                <c:formatCode>General</c:formatCode>
                <c:ptCount val="5"/>
                <c:pt idx="0">
                  <c:v>8.4126984700000005</c:v>
                </c:pt>
                <c:pt idx="1">
                  <c:v>12.58466696905136</c:v>
                </c:pt>
                <c:pt idx="3">
                  <c:v>9.6597080800000015</c:v>
                </c:pt>
                <c:pt idx="4">
                  <c:v>11.947647104802181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F37-497B-9F24-3B65089D9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026304"/>
        <c:axId val="169028992"/>
      </c:barChart>
      <c:catAx>
        <c:axId val="1690263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9028992"/>
        <c:crosses val="autoZero"/>
        <c:auto val="1"/>
        <c:lblAlgn val="ctr"/>
        <c:lblOffset val="100"/>
        <c:noMultiLvlLbl val="0"/>
      </c:catAx>
      <c:valAx>
        <c:axId val="169028992"/>
        <c:scaling>
          <c:orientation val="minMax"/>
          <c:max val="160"/>
          <c:min val="30"/>
        </c:scaling>
        <c:delete val="1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169026304"/>
        <c:crosses val="autoZero"/>
        <c:crossBetween val="between"/>
        <c:majorUnit val="20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'\_PIAAC moje\1_work\Rozdzial 5\[Rozdzial 5.xlsx]wiek wyksztalcenie 25-65'!$B$1:$B$2</c:f>
              <c:strCache>
                <c:ptCount val="1"/>
                <c:pt idx="0">
                  <c:v>OECD 0-2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'\_PIAAC moje\1_work\Rozdzial 5\[Rozdzial 5.xlsx]wiek wyksztalcenie 25-65'!$A$3:$A$10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25-65'!$B$3:$B$10</c:f>
              <c:numCache>
                <c:formatCode>General</c:formatCode>
                <c:ptCount val="8"/>
                <c:pt idx="0">
                  <c:v>240.35697445308398</c:v>
                </c:pt>
                <c:pt idx="1">
                  <c:v>239.06372256548198</c:v>
                </c:pt>
                <c:pt idx="2">
                  <c:v>238.12617421208901</c:v>
                </c:pt>
                <c:pt idx="3">
                  <c:v>240.56285733178501</c:v>
                </c:pt>
                <c:pt idx="4">
                  <c:v>236.33150728002471</c:v>
                </c:pt>
                <c:pt idx="5">
                  <c:v>234.70046338511</c:v>
                </c:pt>
                <c:pt idx="6">
                  <c:v>234.89847595855701</c:v>
                </c:pt>
                <c:pt idx="7">
                  <c:v>231.83950904417216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C-40E9-8DF0-C02366212E51}"/>
            </c:ext>
          </c:extLst>
        </c:ser>
        <c:ser>
          <c:idx val="1"/>
          <c:order val="1"/>
          <c:tx>
            <c:strRef>
              <c:f>'\_PIAAC moje\1_work\Rozdzial 5\[Rozdzial 5.xlsx]wiek wyksztalcenie 25-65'!$C$1:$C$2</c:f>
              <c:strCache>
                <c:ptCount val="1"/>
                <c:pt idx="0">
                  <c:v>OECD 3-4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'\_PIAAC moje\1_work\Rozdzial 5\[Rozdzial 5.xlsx]wiek wyksztalcenie 25-65'!$A$3:$A$10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25-65'!$C$3:$C$10</c:f>
              <c:numCache>
                <c:formatCode>General</c:formatCode>
                <c:ptCount val="8"/>
                <c:pt idx="0">
                  <c:v>278.53148466667369</c:v>
                </c:pt>
                <c:pt idx="1">
                  <c:v>274.69305599158889</c:v>
                </c:pt>
                <c:pt idx="2">
                  <c:v>274.75823853727366</c:v>
                </c:pt>
                <c:pt idx="3">
                  <c:v>271.43849467705394</c:v>
                </c:pt>
                <c:pt idx="4">
                  <c:v>267.53842634324599</c:v>
                </c:pt>
                <c:pt idx="5">
                  <c:v>263.97678265851169</c:v>
                </c:pt>
                <c:pt idx="6">
                  <c:v>259.67659495036196</c:v>
                </c:pt>
                <c:pt idx="7">
                  <c:v>256.39177958267118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5C-40E9-8DF0-C02366212E51}"/>
            </c:ext>
          </c:extLst>
        </c:ser>
        <c:ser>
          <c:idx val="2"/>
          <c:order val="2"/>
          <c:tx>
            <c:strRef>
              <c:f>'\_PIAAC moje\1_work\Rozdzial 5\[Rozdzial 5.xlsx]wiek wyksztalcenie 25-65'!$D$1:$D$2</c:f>
              <c:strCache>
                <c:ptCount val="1"/>
                <c:pt idx="0">
                  <c:v>OECD 5-6</c:v>
                </c:pt>
              </c:strCache>
            </c:strRef>
          </c:tx>
          <c:spPr>
            <a:ln>
              <a:solidFill>
                <a:srgbClr val="C00000"/>
              </a:solidFill>
              <a:prstDash val="dash"/>
            </a:ln>
          </c:spPr>
          <c:marker>
            <c:symbol val="none"/>
          </c:marker>
          <c:cat>
            <c:strRef>
              <c:f>'\_PIAAC moje\1_work\Rozdzial 5\[Rozdzial 5.xlsx]wiek wyksztalcenie 25-65'!$A$3:$A$10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25-65'!$D$3:$D$10</c:f>
              <c:numCache>
                <c:formatCode>General</c:formatCode>
                <c:ptCount val="8"/>
                <c:pt idx="0">
                  <c:v>306.31999539348732</c:v>
                </c:pt>
                <c:pt idx="1">
                  <c:v>303.95226584749599</c:v>
                </c:pt>
                <c:pt idx="2">
                  <c:v>302.91493011281204</c:v>
                </c:pt>
                <c:pt idx="3">
                  <c:v>299.312829716512</c:v>
                </c:pt>
                <c:pt idx="4">
                  <c:v>295.81105096374898</c:v>
                </c:pt>
                <c:pt idx="5">
                  <c:v>290.949760231195</c:v>
                </c:pt>
                <c:pt idx="6">
                  <c:v>283.73748782632902</c:v>
                </c:pt>
                <c:pt idx="7">
                  <c:v>279.33213688541196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5C-40E9-8DF0-C02366212E51}"/>
            </c:ext>
          </c:extLst>
        </c:ser>
        <c:ser>
          <c:idx val="3"/>
          <c:order val="3"/>
          <c:tx>
            <c:strRef>
              <c:f>'\_PIAAC moje\1_work\Rozdzial 5\[Rozdzial 5.xlsx]wiek wyksztalcenie 25-65'!$E$1:$E$2</c:f>
              <c:strCache>
                <c:ptCount val="1"/>
                <c:pt idx="0">
                  <c:v>Polska 0-2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circle"/>
            <c:size val="7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cat>
            <c:strRef>
              <c:f>'\_PIAAC moje\1_work\Rozdzial 5\[Rozdzial 5.xlsx]wiek wyksztalcenie 25-65'!$A$3:$A$10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25-65'!$E$3:$E$10</c:f>
              <c:numCache>
                <c:formatCode>General</c:formatCode>
                <c:ptCount val="8"/>
                <c:pt idx="0">
                  <c:v>239.52967882979698</c:v>
                </c:pt>
                <c:pt idx="1">
                  <c:v>233.17377999999928</c:v>
                </c:pt>
                <c:pt idx="2">
                  <c:v>233.66216</c:v>
                </c:pt>
                <c:pt idx="3">
                  <c:v>237.38867000000027</c:v>
                </c:pt>
                <c:pt idx="4">
                  <c:v>228.55170000000001</c:v>
                </c:pt>
                <c:pt idx="5">
                  <c:v>223.59295400257301</c:v>
                </c:pt>
                <c:pt idx="6">
                  <c:v>225.19023877895</c:v>
                </c:pt>
                <c:pt idx="7">
                  <c:v>219.09238426086998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15C-40E9-8DF0-C02366212E51}"/>
            </c:ext>
          </c:extLst>
        </c:ser>
        <c:ser>
          <c:idx val="4"/>
          <c:order val="4"/>
          <c:tx>
            <c:strRef>
              <c:f>'\_PIAAC moje\1_work\Rozdzial 5\[Rozdzial 5.xlsx]wiek wyksztalcenie 25-65'!$F$1:$F$2</c:f>
              <c:strCache>
                <c:ptCount val="1"/>
                <c:pt idx="0">
                  <c:v>Polska 3-4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cat>
            <c:strRef>
              <c:f>'\_PIAAC moje\1_work\Rozdzial 5\[Rozdzial 5.xlsx]wiek wyksztalcenie 25-65'!$A$3:$A$10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25-65'!$F$3:$F$10</c:f>
              <c:numCache>
                <c:formatCode>General</c:formatCode>
                <c:ptCount val="8"/>
                <c:pt idx="0">
                  <c:v>265.83249485153698</c:v>
                </c:pt>
                <c:pt idx="1">
                  <c:v>253.00887234452699</c:v>
                </c:pt>
                <c:pt idx="2">
                  <c:v>259.76541960996138</c:v>
                </c:pt>
                <c:pt idx="3">
                  <c:v>255.67786453629995</c:v>
                </c:pt>
                <c:pt idx="4">
                  <c:v>254.85933146261027</c:v>
                </c:pt>
                <c:pt idx="5">
                  <c:v>249.59691284855899</c:v>
                </c:pt>
                <c:pt idx="6">
                  <c:v>252.61167582761598</c:v>
                </c:pt>
                <c:pt idx="7">
                  <c:v>246.091980924437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15C-40E9-8DF0-C02366212E51}"/>
            </c:ext>
          </c:extLst>
        </c:ser>
        <c:ser>
          <c:idx val="5"/>
          <c:order val="5"/>
          <c:tx>
            <c:strRef>
              <c:f>'\_PIAAC moje\1_work\Rozdzial 5\[Rozdzial 5.xlsx]wiek wyksztalcenie 25-65'!$G$1:$G$2</c:f>
              <c:strCache>
                <c:ptCount val="1"/>
                <c:pt idx="0">
                  <c:v>Polska 5-6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'\_PIAAC moje\1_work\Rozdzial 5\[Rozdzial 5.xlsx]wiek wyksztalcenie 25-65'!$A$3:$A$10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25-65'!$G$3:$G$10</c:f>
              <c:numCache>
                <c:formatCode>General</c:formatCode>
                <c:ptCount val="8"/>
                <c:pt idx="0">
                  <c:v>300.79711530558166</c:v>
                </c:pt>
                <c:pt idx="1">
                  <c:v>298.86186185712</c:v>
                </c:pt>
                <c:pt idx="2">
                  <c:v>297.541933618727</c:v>
                </c:pt>
                <c:pt idx="3">
                  <c:v>297.04822181212398</c:v>
                </c:pt>
                <c:pt idx="4">
                  <c:v>301.348648241354</c:v>
                </c:pt>
                <c:pt idx="5">
                  <c:v>297.50962008237298</c:v>
                </c:pt>
                <c:pt idx="6">
                  <c:v>282.86360166992682</c:v>
                </c:pt>
                <c:pt idx="7">
                  <c:v>280.86586185592432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15C-40E9-8DF0-C02366212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518016"/>
        <c:axId val="170519936"/>
      </c:lineChart>
      <c:catAx>
        <c:axId val="17051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519936"/>
        <c:crosses val="autoZero"/>
        <c:auto val="1"/>
        <c:lblAlgn val="ctr"/>
        <c:lblOffset val="100"/>
        <c:noMultiLvlLbl val="0"/>
      </c:catAx>
      <c:valAx>
        <c:axId val="170519936"/>
        <c:scaling>
          <c:orientation val="minMax"/>
          <c:min val="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518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'\_PIAAC moje\1_work\Rozdzial 5\[Rozdzial 5.xlsx]wiek wyksztalcenie 25-65'!$B$12:$B$13</c:f>
              <c:strCache>
                <c:ptCount val="1"/>
                <c:pt idx="0">
                  <c:v>OECD 0-2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strRef>
              <c:f>'\_PIAAC moje\1_work\Rozdzial 5\[Rozdzial 5.xlsx]wiek wyksztalcenie 25-65'!$A$14:$A$21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25-65'!$B$14:$B$21</c:f>
              <c:numCache>
                <c:formatCode>General</c:formatCode>
                <c:ptCount val="8"/>
                <c:pt idx="0">
                  <c:v>229.62227526967399</c:v>
                </c:pt>
                <c:pt idx="1">
                  <c:v>229.40476959969098</c:v>
                </c:pt>
                <c:pt idx="2">
                  <c:v>227.22678514946398</c:v>
                </c:pt>
                <c:pt idx="3">
                  <c:v>230.73262676511098</c:v>
                </c:pt>
                <c:pt idx="4">
                  <c:v>228.054816586642</c:v>
                </c:pt>
                <c:pt idx="5">
                  <c:v>226.71729496870498</c:v>
                </c:pt>
                <c:pt idx="6">
                  <c:v>228.02934195164701</c:v>
                </c:pt>
                <c:pt idx="7">
                  <c:v>225.11005922698601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64-4636-8FB9-EEED0BABFD46}"/>
            </c:ext>
          </c:extLst>
        </c:ser>
        <c:ser>
          <c:idx val="1"/>
          <c:order val="1"/>
          <c:tx>
            <c:strRef>
              <c:f>'\_PIAAC moje\1_work\Rozdzial 5\[Rozdzial 5.xlsx]wiek wyksztalcenie 25-65'!$C$12:$C$13</c:f>
              <c:strCache>
                <c:ptCount val="1"/>
                <c:pt idx="0">
                  <c:v>OECD 3-4</c:v>
                </c:pt>
              </c:strCache>
            </c:strRef>
          </c:tx>
          <c:spPr>
            <a:ln>
              <a:solidFill>
                <a:srgbClr val="9BBB59">
                  <a:lumMod val="50000"/>
                </a:srgbClr>
              </a:solidFill>
              <a:prstDash val="dash"/>
            </a:ln>
          </c:spPr>
          <c:marker>
            <c:symbol val="none"/>
          </c:marker>
          <c:cat>
            <c:strRef>
              <c:f>'\_PIAAC moje\1_work\Rozdzial 5\[Rozdzial 5.xlsx]wiek wyksztalcenie 25-65'!$A$14:$A$21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25-65'!$C$14:$C$21</c:f>
              <c:numCache>
                <c:formatCode>General</c:formatCode>
                <c:ptCount val="8"/>
                <c:pt idx="0">
                  <c:v>273.51686006221195</c:v>
                </c:pt>
                <c:pt idx="1">
                  <c:v>270.084050498723</c:v>
                </c:pt>
                <c:pt idx="2">
                  <c:v>270.151592944838</c:v>
                </c:pt>
                <c:pt idx="3">
                  <c:v>268.34991731519301</c:v>
                </c:pt>
                <c:pt idx="4">
                  <c:v>264.91518850870199</c:v>
                </c:pt>
                <c:pt idx="5">
                  <c:v>262.760036519371</c:v>
                </c:pt>
                <c:pt idx="6">
                  <c:v>258.33167952406302</c:v>
                </c:pt>
                <c:pt idx="7">
                  <c:v>254.22779287526799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64-4636-8FB9-EEED0BABFD46}"/>
            </c:ext>
          </c:extLst>
        </c:ser>
        <c:ser>
          <c:idx val="2"/>
          <c:order val="2"/>
          <c:tx>
            <c:strRef>
              <c:f>'\_PIAAC moje\1_work\Rozdzial 5\[Rozdzial 5.xlsx]wiek wyksztalcenie 25-65'!$D$12:$D$13</c:f>
              <c:strCache>
                <c:ptCount val="1"/>
                <c:pt idx="0">
                  <c:v>OECD 5-6</c:v>
                </c:pt>
              </c:strCache>
            </c:strRef>
          </c:tx>
          <c:spPr>
            <a:ln>
              <a:solidFill>
                <a:srgbClr val="C00000"/>
              </a:solidFill>
              <a:prstDash val="dash"/>
            </a:ln>
          </c:spPr>
          <c:marker>
            <c:symbol val="none"/>
          </c:marker>
          <c:cat>
            <c:strRef>
              <c:f>'\_PIAAC moje\1_work\Rozdzial 5\[Rozdzial 5.xlsx]wiek wyksztalcenie 25-65'!$A$14:$A$21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25-65'!$D$14:$D$21</c:f>
              <c:numCache>
                <c:formatCode>General</c:formatCode>
                <c:ptCount val="8"/>
                <c:pt idx="0">
                  <c:v>302.012062602171</c:v>
                </c:pt>
                <c:pt idx="1">
                  <c:v>301.73643300338699</c:v>
                </c:pt>
                <c:pt idx="2">
                  <c:v>301.40706368633732</c:v>
                </c:pt>
                <c:pt idx="3">
                  <c:v>299.38840608148399</c:v>
                </c:pt>
                <c:pt idx="4">
                  <c:v>296.66699685629328</c:v>
                </c:pt>
                <c:pt idx="5">
                  <c:v>292.70179296167117</c:v>
                </c:pt>
                <c:pt idx="6">
                  <c:v>286.41993536020669</c:v>
                </c:pt>
                <c:pt idx="7">
                  <c:v>281.58136700477894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64-4636-8FB9-EEED0BABFD46}"/>
            </c:ext>
          </c:extLst>
        </c:ser>
        <c:ser>
          <c:idx val="3"/>
          <c:order val="3"/>
          <c:tx>
            <c:strRef>
              <c:f>'\_PIAAC moje\1_work\Rozdzial 5\[Rozdzial 5.xlsx]wiek wyksztalcenie 25-65'!$E$12:$E$13</c:f>
              <c:strCache>
                <c:ptCount val="1"/>
                <c:pt idx="0">
                  <c:v>Polska 0-2</c:v>
                </c:pt>
              </c:strCache>
            </c:strRef>
          </c:tx>
          <c:spPr>
            <a:ln>
              <a:solidFill>
                <a:schemeClr val="accent1"/>
              </a:solidFill>
              <a:prstDash val="solid"/>
            </a:ln>
          </c:spPr>
          <c:marker>
            <c:symbol val="circle"/>
            <c:size val="7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cat>
            <c:strRef>
              <c:f>'\_PIAAC moje\1_work\Rozdzial 5\[Rozdzial 5.xlsx]wiek wyksztalcenie 25-65'!$A$14:$A$21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25-65'!$E$14:$E$21</c:f>
              <c:numCache>
                <c:formatCode>General</c:formatCode>
                <c:ptCount val="8"/>
                <c:pt idx="0">
                  <c:v>229.01853932564899</c:v>
                </c:pt>
                <c:pt idx="1">
                  <c:v>221.69909999999999</c:v>
                </c:pt>
                <c:pt idx="2">
                  <c:v>223.28734000000071</c:v>
                </c:pt>
                <c:pt idx="3">
                  <c:v>225.37592000000001</c:v>
                </c:pt>
                <c:pt idx="4">
                  <c:v>219.79711</c:v>
                </c:pt>
                <c:pt idx="5">
                  <c:v>211.61486133484118</c:v>
                </c:pt>
                <c:pt idx="6">
                  <c:v>207.58752460925399</c:v>
                </c:pt>
                <c:pt idx="7">
                  <c:v>213.12555322161495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64-4636-8FB9-EEED0BABFD46}"/>
            </c:ext>
          </c:extLst>
        </c:ser>
        <c:ser>
          <c:idx val="4"/>
          <c:order val="4"/>
          <c:tx>
            <c:strRef>
              <c:f>'\_PIAAC moje\1_work\Rozdzial 5\[Rozdzial 5.xlsx]wiek wyksztalcenie 25-65'!$F$12:$F$13</c:f>
              <c:strCache>
                <c:ptCount val="1"/>
                <c:pt idx="0">
                  <c:v>Polska 3-4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cat>
            <c:strRef>
              <c:f>'\_PIAAC moje\1_work\Rozdzial 5\[Rozdzial 5.xlsx]wiek wyksztalcenie 25-65'!$A$14:$A$21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25-65'!$F$14:$F$21</c:f>
              <c:numCache>
                <c:formatCode>General</c:formatCode>
                <c:ptCount val="8"/>
                <c:pt idx="0">
                  <c:v>256.98537869780699</c:v>
                </c:pt>
                <c:pt idx="1">
                  <c:v>252.32276191529797</c:v>
                </c:pt>
                <c:pt idx="2">
                  <c:v>253.47727729175998</c:v>
                </c:pt>
                <c:pt idx="3">
                  <c:v>250.11725864338192</c:v>
                </c:pt>
                <c:pt idx="4">
                  <c:v>254.03838938845536</c:v>
                </c:pt>
                <c:pt idx="5">
                  <c:v>243.61663167083728</c:v>
                </c:pt>
                <c:pt idx="6">
                  <c:v>243.69198437363974</c:v>
                </c:pt>
                <c:pt idx="7">
                  <c:v>246.49348188837001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E64-4636-8FB9-EEED0BABFD46}"/>
            </c:ext>
          </c:extLst>
        </c:ser>
        <c:ser>
          <c:idx val="5"/>
          <c:order val="5"/>
          <c:tx>
            <c:strRef>
              <c:f>'\_PIAAC moje\1_work\Rozdzial 5\[Rozdzial 5.xlsx]wiek wyksztalcenie 25-65'!$G$12:$G$13</c:f>
              <c:strCache>
                <c:ptCount val="1"/>
                <c:pt idx="0">
                  <c:v>Polska 5-6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'\_PIAAC moje\1_work\Rozdzial 5\[Rozdzial 5.xlsx]wiek wyksztalcenie 25-65'!$A$14:$A$21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60-65</c:v>
                </c:pt>
              </c:strCache>
            </c:strRef>
          </c:cat>
          <c:val>
            <c:numRef>
              <c:f>'\_PIAAC moje\1_work\Rozdzial 5\[Rozdzial 5.xlsx]wiek wyksztalcenie 25-65'!$G$14:$G$21</c:f>
              <c:numCache>
                <c:formatCode>General</c:formatCode>
                <c:ptCount val="8"/>
                <c:pt idx="0">
                  <c:v>289.15880149078498</c:v>
                </c:pt>
                <c:pt idx="1">
                  <c:v>295.19051502717537</c:v>
                </c:pt>
                <c:pt idx="2">
                  <c:v>289.84052984634201</c:v>
                </c:pt>
                <c:pt idx="3">
                  <c:v>292.77283582516498</c:v>
                </c:pt>
                <c:pt idx="4">
                  <c:v>295.22268729821269</c:v>
                </c:pt>
                <c:pt idx="5">
                  <c:v>291.65738424314401</c:v>
                </c:pt>
                <c:pt idx="6">
                  <c:v>277.63465901467896</c:v>
                </c:pt>
                <c:pt idx="7">
                  <c:v>278.61389048955232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E64-4636-8FB9-EEED0BABFD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760064"/>
        <c:axId val="170774528"/>
      </c:lineChart>
      <c:catAx>
        <c:axId val="17076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774528"/>
        <c:crosses val="autoZero"/>
        <c:auto val="1"/>
        <c:lblAlgn val="ctr"/>
        <c:lblOffset val="100"/>
        <c:noMultiLvlLbl val="0"/>
      </c:catAx>
      <c:valAx>
        <c:axId val="170774528"/>
        <c:scaling>
          <c:orientation val="minMax"/>
          <c:min val="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760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multiLvlStrRef>
              <c:f>Arkusz5!$C$18:$H$19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Arkusz5!$C$20:$H$20</c:f>
              <c:numCache>
                <c:formatCode>General</c:formatCode>
                <c:ptCount val="6"/>
                <c:pt idx="0">
                  <c:v>142.12468999999999</c:v>
                </c:pt>
                <c:pt idx="1">
                  <c:v>151.58239000000154</c:v>
                </c:pt>
                <c:pt idx="2">
                  <c:v>171.54687999999999</c:v>
                </c:pt>
                <c:pt idx="3">
                  <c:v>185.44497999999999</c:v>
                </c:pt>
                <c:pt idx="4">
                  <c:v>233.49265</c:v>
                </c:pt>
                <c:pt idx="5">
                  <c:v>225.49654999999998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31-4421-B2FB-40B0AC55BD31}"/>
            </c:ext>
          </c:extLst>
        </c:ser>
        <c:ser>
          <c:idx val="1"/>
          <c:order val="1"/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multiLvlStrRef>
              <c:f>Arkusz5!$C$18:$H$19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Arkusz5!$C$21:$H$21</c:f>
              <c:numCache>
                <c:formatCode>General</c:formatCode>
                <c:ptCount val="6"/>
                <c:pt idx="0">
                  <c:v>46.190297000000001</c:v>
                </c:pt>
                <c:pt idx="1">
                  <c:v>50.595706000000163</c:v>
                </c:pt>
                <c:pt idx="2">
                  <c:v>52.653831000000004</c:v>
                </c:pt>
                <c:pt idx="3">
                  <c:v>45.080973</c:v>
                </c:pt>
                <c:pt idx="4">
                  <c:v>40.768181000000013</c:v>
                </c:pt>
                <c:pt idx="5">
                  <c:v>43.725175000000654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31-4421-B2FB-40B0AC55BD31}"/>
            </c:ext>
          </c:extLst>
        </c:ser>
        <c:ser>
          <c:idx val="2"/>
          <c:order val="2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multiLvlStrRef>
              <c:f>Arkusz5!$C$18:$H$19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Arkusz5!$C$22:$H$22</c:f>
              <c:numCache>
                <c:formatCode>General</c:formatCode>
                <c:ptCount val="6"/>
                <c:pt idx="0">
                  <c:v>27.905778999999889</c:v>
                </c:pt>
                <c:pt idx="1">
                  <c:v>22.412787999999889</c:v>
                </c:pt>
                <c:pt idx="2">
                  <c:v>24.912310000000002</c:v>
                </c:pt>
                <c:pt idx="3">
                  <c:v>23.602642999999741</c:v>
                </c:pt>
                <c:pt idx="4">
                  <c:v>21.216692999999989</c:v>
                </c:pt>
                <c:pt idx="5">
                  <c:v>22.604686000000001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31-4421-B2FB-40B0AC55BD31}"/>
            </c:ext>
          </c:extLst>
        </c:ser>
        <c:ser>
          <c:idx val="3"/>
          <c:order val="3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multiLvlStrRef>
              <c:f>Arkusz5!$C$18:$H$19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Arkusz5!$C$23:$H$23</c:f>
              <c:numCache>
                <c:formatCode>General</c:formatCode>
                <c:ptCount val="6"/>
                <c:pt idx="0">
                  <c:v>6.3055066999999845</c:v>
                </c:pt>
                <c:pt idx="1">
                  <c:v>8.3919479000000035</c:v>
                </c:pt>
                <c:pt idx="2">
                  <c:v>2.9063295999999998</c:v>
                </c:pt>
                <c:pt idx="3">
                  <c:v>2.8927662999999977</c:v>
                </c:pt>
                <c:pt idx="4">
                  <c:v>3.7010516999999998</c:v>
                </c:pt>
                <c:pt idx="5">
                  <c:v>3.2974446999999998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31-4421-B2FB-40B0AC55BD31}"/>
            </c:ext>
          </c:extLst>
        </c:ser>
        <c:ser>
          <c:idx val="4"/>
          <c:order val="4"/>
          <c:spPr>
            <a:solidFill>
              <a:srgbClr val="F79646">
                <a:lumMod val="50000"/>
              </a:srgbClr>
            </a:solidFill>
          </c:spPr>
          <c:invertIfNegative val="0"/>
          <c:cat>
            <c:multiLvlStrRef>
              <c:f>Arkusz5!$C$18:$H$19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Arkusz5!$C$24:$H$24</c:f>
              <c:numCache>
                <c:formatCode>General</c:formatCode>
                <c:ptCount val="6"/>
                <c:pt idx="0">
                  <c:v>6.3055066999999845</c:v>
                </c:pt>
                <c:pt idx="1">
                  <c:v>8.3919479000000035</c:v>
                </c:pt>
                <c:pt idx="2">
                  <c:v>2.9063295999999998</c:v>
                </c:pt>
                <c:pt idx="3">
                  <c:v>2.8927662999999977</c:v>
                </c:pt>
                <c:pt idx="4">
                  <c:v>3.7010516999999998</c:v>
                </c:pt>
                <c:pt idx="5">
                  <c:v>3.2974446999999998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31-4421-B2FB-40B0AC55BD31}"/>
            </c:ext>
          </c:extLst>
        </c:ser>
        <c:ser>
          <c:idx val="5"/>
          <c:order val="5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multiLvlStrRef>
              <c:f>Arkusz5!$C$18:$H$19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Arkusz5!$C$25:$H$25</c:f>
              <c:numCache>
                <c:formatCode>General</c:formatCode>
                <c:ptCount val="6"/>
                <c:pt idx="0">
                  <c:v>29.189591</c:v>
                </c:pt>
                <c:pt idx="1">
                  <c:v>23.658916000000001</c:v>
                </c:pt>
                <c:pt idx="2">
                  <c:v>28.483555999999989</c:v>
                </c:pt>
                <c:pt idx="3">
                  <c:v>25.409551999999987</c:v>
                </c:pt>
                <c:pt idx="4">
                  <c:v>22.836945000000135</c:v>
                </c:pt>
                <c:pt idx="5">
                  <c:v>23.180944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31-4421-B2FB-40B0AC55BD31}"/>
            </c:ext>
          </c:extLst>
        </c:ser>
        <c:ser>
          <c:idx val="6"/>
          <c:order val="6"/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cat>
            <c:multiLvlStrRef>
              <c:f>Arkusz5!$C$18:$H$19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Arkusz5!$C$26:$H$26</c:f>
              <c:numCache>
                <c:formatCode>General</c:formatCode>
                <c:ptCount val="6"/>
                <c:pt idx="0">
                  <c:v>39.355907999999999</c:v>
                </c:pt>
                <c:pt idx="1">
                  <c:v>41.692402000000378</c:v>
                </c:pt>
                <c:pt idx="2">
                  <c:v>35.482845999999995</c:v>
                </c:pt>
                <c:pt idx="3">
                  <c:v>37.654848999999999</c:v>
                </c:pt>
                <c:pt idx="4">
                  <c:v>33.565955000000415</c:v>
                </c:pt>
                <c:pt idx="5">
                  <c:v>37.911998999999994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31-4421-B2FB-40B0AC55B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1074304"/>
        <c:axId val="171075840"/>
      </c:barChart>
      <c:catAx>
        <c:axId val="17107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1075840"/>
        <c:crosses val="autoZero"/>
        <c:auto val="1"/>
        <c:lblAlgn val="ctr"/>
        <c:lblOffset val="100"/>
        <c:noMultiLvlLbl val="0"/>
      </c:catAx>
      <c:valAx>
        <c:axId val="171075840"/>
        <c:scaling>
          <c:orientation val="minMax"/>
          <c:max val="360"/>
          <c:min val="12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1074304"/>
        <c:crosses val="autoZero"/>
        <c:crossBetween val="between"/>
        <c:majorUnit val="4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multiLvlStrRef>
              <c:f>Arkusz5!$M$18:$R$19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Arkusz5!$M$20:$R$20</c:f>
              <c:numCache>
                <c:formatCode>General</c:formatCode>
                <c:ptCount val="6"/>
                <c:pt idx="0">
                  <c:v>121.12379999999995</c:v>
                </c:pt>
                <c:pt idx="1">
                  <c:v>137.78867</c:v>
                </c:pt>
                <c:pt idx="2">
                  <c:v>164.92581000000001</c:v>
                </c:pt>
                <c:pt idx="3">
                  <c:v>171.50502</c:v>
                </c:pt>
                <c:pt idx="4">
                  <c:v>226.61812</c:v>
                </c:pt>
                <c:pt idx="5">
                  <c:v>211.21419999999998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2-4E7F-8340-866893A11FDC}"/>
            </c:ext>
          </c:extLst>
        </c:ser>
        <c:ser>
          <c:idx val="1"/>
          <c:order val="1"/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multiLvlStrRef>
              <c:f>Arkusz5!$M$18:$R$19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Arkusz5!$M$21:$R$21</c:f>
              <c:numCache>
                <c:formatCode>General</c:formatCode>
                <c:ptCount val="6"/>
                <c:pt idx="0">
                  <c:v>52.465133000000385</c:v>
                </c:pt>
                <c:pt idx="1">
                  <c:v>47.753385000000002</c:v>
                </c:pt>
                <c:pt idx="2">
                  <c:v>57.629288000000003</c:v>
                </c:pt>
                <c:pt idx="3">
                  <c:v>48.544801999999997</c:v>
                </c:pt>
                <c:pt idx="4">
                  <c:v>45.549980000000005</c:v>
                </c:pt>
                <c:pt idx="5">
                  <c:v>45.760198000000429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42-4E7F-8340-866893A11FDC}"/>
            </c:ext>
          </c:extLst>
        </c:ser>
        <c:ser>
          <c:idx val="2"/>
          <c:order val="2"/>
          <c:spPr>
            <a:solidFill>
              <a:srgbClr val="F79646">
                <a:lumMod val="75000"/>
              </a:srgbClr>
            </a:solidFill>
          </c:spPr>
          <c:invertIfNegative val="0"/>
          <c:cat>
            <c:multiLvlStrRef>
              <c:f>Arkusz5!$M$18:$R$19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Arkusz5!$M$22:$R$22</c:f>
              <c:numCache>
                <c:formatCode>General</c:formatCode>
                <c:ptCount val="6"/>
                <c:pt idx="0">
                  <c:v>31.525264</c:v>
                </c:pt>
                <c:pt idx="1">
                  <c:v>25.173770000000001</c:v>
                </c:pt>
                <c:pt idx="2">
                  <c:v>25.907912</c:v>
                </c:pt>
                <c:pt idx="3">
                  <c:v>24.876858000000254</c:v>
                </c:pt>
                <c:pt idx="4">
                  <c:v>22.876538</c:v>
                </c:pt>
                <c:pt idx="5">
                  <c:v>22.836741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42-4E7F-8340-866893A11FDC}"/>
            </c:ext>
          </c:extLst>
        </c:ser>
        <c:ser>
          <c:idx val="3"/>
          <c:order val="3"/>
          <c:spPr>
            <a:solidFill>
              <a:srgbClr val="F79646">
                <a:lumMod val="50000"/>
              </a:srgbClr>
            </a:solidFill>
          </c:spPr>
          <c:invertIfNegative val="0"/>
          <c:cat>
            <c:multiLvlStrRef>
              <c:f>Arkusz5!$M$18:$R$19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Arkusz5!$M$23:$R$23</c:f>
              <c:numCache>
                <c:formatCode>General</c:formatCode>
                <c:ptCount val="6"/>
                <c:pt idx="0">
                  <c:v>7.4923551000000002</c:v>
                </c:pt>
                <c:pt idx="1">
                  <c:v>9.2689319999999995</c:v>
                </c:pt>
                <c:pt idx="2">
                  <c:v>3.2941111000000012</c:v>
                </c:pt>
                <c:pt idx="3">
                  <c:v>2.9121218999999998</c:v>
                </c:pt>
                <c:pt idx="4">
                  <c:v>4.3471266999999845</c:v>
                </c:pt>
                <c:pt idx="5">
                  <c:v>3.6127488999999731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42-4E7F-8340-866893A11FDC}"/>
            </c:ext>
          </c:extLst>
        </c:ser>
        <c:ser>
          <c:idx val="4"/>
          <c:order val="4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multiLvlStrRef>
              <c:f>Arkusz5!$M$18:$R$19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Arkusz5!$M$24:$R$24</c:f>
              <c:numCache>
                <c:formatCode>General</c:formatCode>
                <c:ptCount val="6"/>
                <c:pt idx="0">
                  <c:v>7.4923551000000002</c:v>
                </c:pt>
                <c:pt idx="1">
                  <c:v>9.2689319999999995</c:v>
                </c:pt>
                <c:pt idx="2">
                  <c:v>3.2941111000000012</c:v>
                </c:pt>
                <c:pt idx="3">
                  <c:v>2.9121218999999998</c:v>
                </c:pt>
                <c:pt idx="4">
                  <c:v>4.3471266999999845</c:v>
                </c:pt>
                <c:pt idx="5">
                  <c:v>3.6127488999999731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42-4E7F-8340-866893A11FDC}"/>
            </c:ext>
          </c:extLst>
        </c:ser>
        <c:ser>
          <c:idx val="5"/>
          <c:order val="5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multiLvlStrRef>
              <c:f>Arkusz5!$M$18:$R$19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Arkusz5!$M$25:$R$25</c:f>
              <c:numCache>
                <c:formatCode>General</c:formatCode>
                <c:ptCount val="6"/>
                <c:pt idx="0">
                  <c:v>33.527545000000003</c:v>
                </c:pt>
                <c:pt idx="1">
                  <c:v>24.879932</c:v>
                </c:pt>
                <c:pt idx="2">
                  <c:v>29.427689999999789</c:v>
                </c:pt>
                <c:pt idx="3">
                  <c:v>26.529997999999999</c:v>
                </c:pt>
                <c:pt idx="4">
                  <c:v>24.728442999999647</c:v>
                </c:pt>
                <c:pt idx="5">
                  <c:v>23.793539999999723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D42-4E7F-8340-866893A11FDC}"/>
            </c:ext>
          </c:extLst>
        </c:ser>
        <c:ser>
          <c:idx val="6"/>
          <c:order val="6"/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cat>
            <c:multiLvlStrRef>
              <c:f>Arkusz5!$M$18:$R$19</c:f>
              <c:multiLvlStrCache>
                <c:ptCount val="6"/>
                <c:lvl>
                  <c:pt idx="0">
                    <c:v>M</c:v>
                  </c:pt>
                  <c:pt idx="1">
                    <c:v>K</c:v>
                  </c:pt>
                  <c:pt idx="2">
                    <c:v>M</c:v>
                  </c:pt>
                  <c:pt idx="3">
                    <c:v>K</c:v>
                  </c:pt>
                  <c:pt idx="4">
                    <c:v>M</c:v>
                  </c:pt>
                  <c:pt idx="5">
                    <c:v>K</c:v>
                  </c:pt>
                </c:lvl>
                <c:lvl>
                  <c:pt idx="0">
                    <c:v>ISCED 0-2</c:v>
                  </c:pt>
                  <c:pt idx="2">
                    <c:v>ISCED 3-4</c:v>
                  </c:pt>
                  <c:pt idx="4">
                    <c:v>ISCED 5-6</c:v>
                  </c:pt>
                </c:lvl>
              </c:multiLvlStrCache>
            </c:multiLvlStrRef>
          </c:cat>
          <c:val>
            <c:numRef>
              <c:f>Arkusz5!$M$26:$R$26</c:f>
              <c:numCache>
                <c:formatCode>General</c:formatCode>
                <c:ptCount val="6"/>
                <c:pt idx="0">
                  <c:v>39.211178000000011</c:v>
                </c:pt>
                <c:pt idx="1">
                  <c:v>39.259060000000005</c:v>
                </c:pt>
                <c:pt idx="2">
                  <c:v>40.676543000000002</c:v>
                </c:pt>
                <c:pt idx="3">
                  <c:v>39.306113000000003</c:v>
                </c:pt>
                <c:pt idx="4">
                  <c:v>34.959997999999999</c:v>
                </c:pt>
                <c:pt idx="5">
                  <c:v>41.028103000000385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D42-4E7F-8340-866893A11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472192"/>
        <c:axId val="172473728"/>
      </c:barChart>
      <c:catAx>
        <c:axId val="17247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2473728"/>
        <c:crosses val="autoZero"/>
        <c:auto val="1"/>
        <c:lblAlgn val="ctr"/>
        <c:lblOffset val="100"/>
        <c:noMultiLvlLbl val="0"/>
      </c:catAx>
      <c:valAx>
        <c:axId val="172473728"/>
        <c:scaling>
          <c:orientation val="minMax"/>
          <c:max val="360"/>
          <c:min val="120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2472192"/>
        <c:crosses val="autoZero"/>
        <c:crossBetween val="between"/>
        <c:majorUnit val="4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066787788063748E-2"/>
          <c:y val="2.7777891189514705E-2"/>
          <c:w val="0.89220501483707093"/>
          <c:h val="0.83260406383766916"/>
        </c:manualLayout>
      </c:layout>
      <c:lineChart>
        <c:grouping val="standard"/>
        <c:varyColors val="0"/>
        <c:ser>
          <c:idx val="0"/>
          <c:order val="0"/>
          <c:tx>
            <c:strRef>
              <c:f>'Report 1- Table'!$C$20</c:f>
              <c:strCache>
                <c:ptCount val="1"/>
                <c:pt idx="0">
                  <c:v>OECD</c:v>
                </c:pt>
              </c:strCache>
            </c:strRef>
          </c:tx>
          <c:spPr>
            <a:ln w="19050"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'Report 1- Table'!$D$19:$M$19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'Report 1- Table'!$D$20:$M$20</c:f>
              <c:numCache>
                <c:formatCode>#,##0</c:formatCode>
                <c:ptCount val="10"/>
                <c:pt idx="0">
                  <c:v>275.04072483957998</c:v>
                </c:pt>
                <c:pt idx="1">
                  <c:v>283.35874995748287</c:v>
                </c:pt>
                <c:pt idx="2">
                  <c:v>285.38764261516343</c:v>
                </c:pt>
                <c:pt idx="3">
                  <c:v>282.89908030032478</c:v>
                </c:pt>
                <c:pt idx="4">
                  <c:v>281.37988002087025</c:v>
                </c:pt>
                <c:pt idx="5">
                  <c:v>276.53697224841738</c:v>
                </c:pt>
                <c:pt idx="6">
                  <c:v>270.87845903788394</c:v>
                </c:pt>
                <c:pt idx="7">
                  <c:v>264.71977958556403</c:v>
                </c:pt>
                <c:pt idx="8">
                  <c:v>258.31869113094706</c:v>
                </c:pt>
                <c:pt idx="9">
                  <c:v>252.63126498417012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A7-45A8-B11F-748A8B3B9749}"/>
            </c:ext>
          </c:extLst>
        </c:ser>
        <c:ser>
          <c:idx val="1"/>
          <c:order val="1"/>
          <c:tx>
            <c:strRef>
              <c:f>'Report 1- Table'!$C$21</c:f>
              <c:strCache>
                <c:ptCount val="1"/>
                <c:pt idx="0">
                  <c:v>Polska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'Report 1- Table'!$D$19:$M$19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'Report 1- Table'!$D$21:$M$21</c:f>
              <c:numCache>
                <c:formatCode>#,##0</c:formatCode>
                <c:ptCount val="10"/>
                <c:pt idx="0">
                  <c:v>281.44759638641398</c:v>
                </c:pt>
                <c:pt idx="1">
                  <c:v>281.49805891007355</c:v>
                </c:pt>
                <c:pt idx="2">
                  <c:v>280.86664190041705</c:v>
                </c:pt>
                <c:pt idx="3">
                  <c:v>272.91194763911204</c:v>
                </c:pt>
                <c:pt idx="4">
                  <c:v>269.94379357136</c:v>
                </c:pt>
                <c:pt idx="5">
                  <c:v>265.98391811803123</c:v>
                </c:pt>
                <c:pt idx="6">
                  <c:v>263.39016616880696</c:v>
                </c:pt>
                <c:pt idx="7">
                  <c:v>255.01644064103201</c:v>
                </c:pt>
                <c:pt idx="8">
                  <c:v>251.94529750309505</c:v>
                </c:pt>
                <c:pt idx="9">
                  <c:v>246.363399739969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A7-45A8-B11F-748A8B3B9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428480"/>
        <c:axId val="169834752"/>
      </c:lineChart>
      <c:catAx>
        <c:axId val="16942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100000"/>
          <a:lstStyle/>
          <a:p>
            <a:pPr>
              <a:defRPr sz="800"/>
            </a:pPr>
            <a:endParaRPr lang="pl-PL"/>
          </a:p>
        </c:txPr>
        <c:crossAx val="169834752"/>
        <c:crosses val="autoZero"/>
        <c:auto val="1"/>
        <c:lblAlgn val="ctr"/>
        <c:lblOffset val="100"/>
        <c:tickLblSkip val="1"/>
        <c:noMultiLvlLbl val="0"/>
      </c:catAx>
      <c:valAx>
        <c:axId val="169834752"/>
        <c:scaling>
          <c:orientation val="minMax"/>
          <c:max val="290"/>
          <c:min val="23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6942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5882682710375"/>
          <c:y val="0.57757893524889492"/>
          <c:w val="0.35695126323463472"/>
          <c:h val="0.16743438320210358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510308475015725E-2"/>
          <c:y val="3.8923537604911192E-2"/>
          <c:w val="0.88775232277505856"/>
          <c:h val="0.81026824303827194"/>
        </c:manualLayout>
      </c:layout>
      <c:lineChart>
        <c:grouping val="standard"/>
        <c:varyColors val="0"/>
        <c:ser>
          <c:idx val="0"/>
          <c:order val="0"/>
          <c:tx>
            <c:strRef>
              <c:f>'Report 1- Table'!$C$20</c:f>
              <c:strCache>
                <c:ptCount val="1"/>
                <c:pt idx="0">
                  <c:v>OECD</c:v>
                </c:pt>
              </c:strCache>
            </c:strRef>
          </c:tx>
          <c:spPr>
            <a:ln w="19050"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'Report 1- Table'!$D$19:$M$19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'Report 1- Table'!$D$20:$M$20</c:f>
              <c:numCache>
                <c:formatCode>#,##0</c:formatCode>
                <c:ptCount val="10"/>
                <c:pt idx="0">
                  <c:v>265.72793167891263</c:v>
                </c:pt>
                <c:pt idx="1">
                  <c:v>275.83437480295203</c:v>
                </c:pt>
                <c:pt idx="2">
                  <c:v>279.96819265871699</c:v>
                </c:pt>
                <c:pt idx="3">
                  <c:v>278.72341212786705</c:v>
                </c:pt>
                <c:pt idx="4">
                  <c:v>277.33186881331432</c:v>
                </c:pt>
                <c:pt idx="5">
                  <c:v>273.55586253423343</c:v>
                </c:pt>
                <c:pt idx="6">
                  <c:v>268.104734512709</c:v>
                </c:pt>
                <c:pt idx="7">
                  <c:v>262.80978689687032</c:v>
                </c:pt>
                <c:pt idx="8">
                  <c:v>256.07840760893396</c:v>
                </c:pt>
                <c:pt idx="9">
                  <c:v>249.697811204413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A9-4474-9332-55812C245235}"/>
            </c:ext>
          </c:extLst>
        </c:ser>
        <c:ser>
          <c:idx val="1"/>
          <c:order val="1"/>
          <c:tx>
            <c:strRef>
              <c:f>'Report 1- Table'!$C$21</c:f>
              <c:strCache>
                <c:ptCount val="1"/>
                <c:pt idx="0">
                  <c:v>Polska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'Report 1- Table'!$D$19:$M$19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'Report 1- Table'!$D$21:$M$21</c:f>
              <c:numCache>
                <c:formatCode>#,##0</c:formatCode>
                <c:ptCount val="10"/>
                <c:pt idx="0">
                  <c:v>264.70554803083297</c:v>
                </c:pt>
                <c:pt idx="1">
                  <c:v>271.2819178576147</c:v>
                </c:pt>
                <c:pt idx="2">
                  <c:v>270.65613567091299</c:v>
                </c:pt>
                <c:pt idx="3">
                  <c:v>270.16948986494327</c:v>
                </c:pt>
                <c:pt idx="4">
                  <c:v>262.95328486051</c:v>
                </c:pt>
                <c:pt idx="5">
                  <c:v>260.28020019409001</c:v>
                </c:pt>
                <c:pt idx="6">
                  <c:v>260.53739272430403</c:v>
                </c:pt>
                <c:pt idx="7">
                  <c:v>248.25426530940598</c:v>
                </c:pt>
                <c:pt idx="8">
                  <c:v>242.04113000074901</c:v>
                </c:pt>
                <c:pt idx="9">
                  <c:v>245.22694568945698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A9-4474-9332-55812C245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071936"/>
        <c:axId val="170178048"/>
      </c:lineChart>
      <c:catAx>
        <c:axId val="17007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100000"/>
          <a:lstStyle/>
          <a:p>
            <a:pPr>
              <a:defRPr sz="800"/>
            </a:pPr>
            <a:endParaRPr lang="pl-PL"/>
          </a:p>
        </c:txPr>
        <c:crossAx val="170178048"/>
        <c:crosses val="autoZero"/>
        <c:auto val="1"/>
        <c:lblAlgn val="ctr"/>
        <c:lblOffset val="100"/>
        <c:tickLblSkip val="1"/>
        <c:noMultiLvlLbl val="0"/>
      </c:catAx>
      <c:valAx>
        <c:axId val="170178048"/>
        <c:scaling>
          <c:orientation val="minMax"/>
          <c:max val="290"/>
          <c:min val="23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007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866666666666661"/>
          <c:y val="0.5736902158063576"/>
          <c:w val="0.30176747281492688"/>
          <c:h val="0.15625109361330047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47594050744524E-2"/>
          <c:y val="5.0925925925925923E-2"/>
          <c:w val="0.83275240594925637"/>
          <c:h val="0.85556357538640959"/>
        </c:manualLayout>
      </c:layout>
      <c:lineChart>
        <c:grouping val="standard"/>
        <c:varyColors val="0"/>
        <c:ser>
          <c:idx val="0"/>
          <c:order val="0"/>
          <c:tx>
            <c:strRef>
              <c:f>'Cross-Tabulated Report 1- Table'!$D$22</c:f>
              <c:strCache>
                <c:ptCount val="1"/>
                <c:pt idx="0">
                  <c:v>OECD1</c:v>
                </c:pt>
              </c:strCache>
            </c:strRef>
          </c:tx>
          <c:spPr>
            <a:ln w="19050"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'Cross-Tabulated Report 1- Table'!$E$21:$N$21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Table'!$E$22:$N$22</c:f>
              <c:numCache>
                <c:formatCode>#,##0</c:formatCode>
                <c:ptCount val="10"/>
                <c:pt idx="0">
                  <c:v>274.40823857453603</c:v>
                </c:pt>
                <c:pt idx="1">
                  <c:v>283.05117485817516</c:v>
                </c:pt>
                <c:pt idx="2">
                  <c:v>284.86015991248388</c:v>
                </c:pt>
                <c:pt idx="3">
                  <c:v>283.41773352611699</c:v>
                </c:pt>
                <c:pt idx="4">
                  <c:v>282.88352422635597</c:v>
                </c:pt>
                <c:pt idx="5">
                  <c:v>277.82970803941402</c:v>
                </c:pt>
                <c:pt idx="6">
                  <c:v>271.55100543647399</c:v>
                </c:pt>
                <c:pt idx="7">
                  <c:v>266.33838165173597</c:v>
                </c:pt>
                <c:pt idx="8">
                  <c:v>259.76809692413423</c:v>
                </c:pt>
                <c:pt idx="9">
                  <c:v>254.76440431988999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24-4AA5-AA63-2AA4D0719CF7}"/>
            </c:ext>
          </c:extLst>
        </c:ser>
        <c:ser>
          <c:idx val="1"/>
          <c:order val="1"/>
          <c:tx>
            <c:strRef>
              <c:f>'Cross-Tabulated Report 1- Table'!$D$23</c:f>
              <c:strCache>
                <c:ptCount val="1"/>
                <c:pt idx="0">
                  <c:v>Mężczyźni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circle"/>
            <c:size val="6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strRef>
              <c:f>'Cross-Tabulated Report 1- Table'!$E$21:$N$21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Table'!$E$23:$N$23</c:f>
              <c:numCache>
                <c:formatCode>#,##0</c:formatCode>
                <c:ptCount val="10"/>
                <c:pt idx="0">
                  <c:v>278.77074210174538</c:v>
                </c:pt>
                <c:pt idx="1">
                  <c:v>278.94240212623902</c:v>
                </c:pt>
                <c:pt idx="2">
                  <c:v>278.004109863319</c:v>
                </c:pt>
                <c:pt idx="3">
                  <c:v>269.28345876733169</c:v>
                </c:pt>
                <c:pt idx="4">
                  <c:v>268.56705039282298</c:v>
                </c:pt>
                <c:pt idx="5">
                  <c:v>263.79626295092669</c:v>
                </c:pt>
                <c:pt idx="6">
                  <c:v>256.757873343987</c:v>
                </c:pt>
                <c:pt idx="7">
                  <c:v>249.903026798475</c:v>
                </c:pt>
                <c:pt idx="8">
                  <c:v>245.92800562757299</c:v>
                </c:pt>
                <c:pt idx="9">
                  <c:v>243.05975916375382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24-4AA5-AA63-2AA4D0719CF7}"/>
            </c:ext>
          </c:extLst>
        </c:ser>
        <c:ser>
          <c:idx val="2"/>
          <c:order val="2"/>
          <c:tx>
            <c:strRef>
              <c:f>'Cross-Tabulated Report 1- Table'!$D$24</c:f>
              <c:strCache>
                <c:ptCount val="1"/>
                <c:pt idx="0">
                  <c:v>OECD2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'Cross-Tabulated Report 1- Table'!$E$21:$N$21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Table'!$E$24:$N$24</c:f>
              <c:numCache>
                <c:formatCode>#,##0</c:formatCode>
                <c:ptCount val="10"/>
                <c:pt idx="0">
                  <c:v>275.66462137735846</c:v>
                </c:pt>
                <c:pt idx="1">
                  <c:v>283.76596245892893</c:v>
                </c:pt>
                <c:pt idx="2">
                  <c:v>285.95704613746238</c:v>
                </c:pt>
                <c:pt idx="3">
                  <c:v>282.30996573791202</c:v>
                </c:pt>
                <c:pt idx="4">
                  <c:v>279.82807084305398</c:v>
                </c:pt>
                <c:pt idx="5">
                  <c:v>275.31996597763469</c:v>
                </c:pt>
                <c:pt idx="6">
                  <c:v>270.25876826026564</c:v>
                </c:pt>
                <c:pt idx="7">
                  <c:v>263.01554615085001</c:v>
                </c:pt>
                <c:pt idx="8">
                  <c:v>256.81593160940002</c:v>
                </c:pt>
                <c:pt idx="9">
                  <c:v>250.49372879486646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24-4AA5-AA63-2AA4D0719CF7}"/>
            </c:ext>
          </c:extLst>
        </c:ser>
        <c:ser>
          <c:idx val="3"/>
          <c:order val="3"/>
          <c:tx>
            <c:strRef>
              <c:f>'Cross-Tabulated Report 1- Table'!$D$25</c:f>
              <c:strCache>
                <c:ptCount val="1"/>
                <c:pt idx="0">
                  <c:v>Kobiety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</c:spPr>
          </c:marker>
          <c:cat>
            <c:strRef>
              <c:f>'Cross-Tabulated Report 1- Table'!$E$21:$N$21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Table'!$E$25:$N$25</c:f>
              <c:numCache>
                <c:formatCode>#,##0</c:formatCode>
                <c:ptCount val="10"/>
                <c:pt idx="0">
                  <c:v>284.23741485113823</c:v>
                </c:pt>
                <c:pt idx="1">
                  <c:v>284.23224496592769</c:v>
                </c:pt>
                <c:pt idx="2">
                  <c:v>283.849987945534</c:v>
                </c:pt>
                <c:pt idx="3">
                  <c:v>276.43301480831047</c:v>
                </c:pt>
                <c:pt idx="4">
                  <c:v>271.23555590859303</c:v>
                </c:pt>
                <c:pt idx="5">
                  <c:v>268.217184370251</c:v>
                </c:pt>
                <c:pt idx="6">
                  <c:v>270.90642801466493</c:v>
                </c:pt>
                <c:pt idx="7">
                  <c:v>259.39665642803169</c:v>
                </c:pt>
                <c:pt idx="8">
                  <c:v>257.40839176536969</c:v>
                </c:pt>
                <c:pt idx="9">
                  <c:v>249.22279176102072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B24-4AA5-AA63-2AA4D0719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854272"/>
        <c:axId val="171040768"/>
      </c:lineChart>
      <c:catAx>
        <c:axId val="17085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1200000"/>
          <a:lstStyle/>
          <a:p>
            <a:pPr>
              <a:defRPr sz="800"/>
            </a:pPr>
            <a:endParaRPr lang="pl-PL"/>
          </a:p>
        </c:txPr>
        <c:crossAx val="171040768"/>
        <c:crosses val="autoZero"/>
        <c:auto val="1"/>
        <c:lblAlgn val="ctr"/>
        <c:lblOffset val="100"/>
        <c:tickLblSkip val="1"/>
        <c:noMultiLvlLbl val="0"/>
      </c:catAx>
      <c:valAx>
        <c:axId val="171040768"/>
        <c:scaling>
          <c:orientation val="minMax"/>
          <c:max val="290"/>
          <c:min val="23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0854272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56857288879266E-2"/>
          <c:y val="6.1584851096470446E-2"/>
          <c:w val="0.88074125802331593"/>
          <c:h val="0.79667432987350195"/>
        </c:manualLayout>
      </c:layout>
      <c:lineChart>
        <c:grouping val="standard"/>
        <c:varyColors val="0"/>
        <c:ser>
          <c:idx val="0"/>
          <c:order val="0"/>
          <c:tx>
            <c:strRef>
              <c:f>'Cross-Tabulated Report 1- Table'!$D$21</c:f>
              <c:strCache>
                <c:ptCount val="1"/>
                <c:pt idx="0">
                  <c:v>OECD1</c:v>
                </c:pt>
              </c:strCache>
            </c:strRef>
          </c:tx>
          <c:spPr>
            <a:ln w="19050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none"/>
          </c:marker>
          <c:cat>
            <c:strRef>
              <c:f>'Cross-Tabulated Report 1- Table'!$E$20:$N$20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Table'!$E$21:$N$21</c:f>
              <c:numCache>
                <c:formatCode>#,##0</c:formatCode>
                <c:ptCount val="10"/>
                <c:pt idx="0">
                  <c:v>268.54312989267169</c:v>
                </c:pt>
                <c:pt idx="1">
                  <c:v>279.68298606513508</c:v>
                </c:pt>
                <c:pt idx="2">
                  <c:v>284.35189552782902</c:v>
                </c:pt>
                <c:pt idx="3">
                  <c:v>284.393826064888</c:v>
                </c:pt>
                <c:pt idx="4">
                  <c:v>284.08644009339508</c:v>
                </c:pt>
                <c:pt idx="5">
                  <c:v>280.03118797416869</c:v>
                </c:pt>
                <c:pt idx="6">
                  <c:v>273.93733820776669</c:v>
                </c:pt>
                <c:pt idx="7">
                  <c:v>269.34045211910438</c:v>
                </c:pt>
                <c:pt idx="8">
                  <c:v>262.74431290878363</c:v>
                </c:pt>
                <c:pt idx="9">
                  <c:v>256.85068041647702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64-4C5A-81A2-72AB57F9F620}"/>
            </c:ext>
          </c:extLst>
        </c:ser>
        <c:ser>
          <c:idx val="1"/>
          <c:order val="1"/>
          <c:tx>
            <c:strRef>
              <c:f>'Cross-Tabulated Report 1- Table'!$D$22</c:f>
              <c:strCache>
                <c:ptCount val="1"/>
                <c:pt idx="0">
                  <c:v>Mężczyźni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circle"/>
            <c:size val="6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strRef>
              <c:f>'Cross-Tabulated Report 1- Table'!$E$20:$N$20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Table'!$E$22:$N$22</c:f>
              <c:numCache>
                <c:formatCode>#,##0</c:formatCode>
                <c:ptCount val="10"/>
                <c:pt idx="0">
                  <c:v>263.15548177236224</c:v>
                </c:pt>
                <c:pt idx="1">
                  <c:v>272.46445839080098</c:v>
                </c:pt>
                <c:pt idx="2">
                  <c:v>273.48592185218115</c:v>
                </c:pt>
                <c:pt idx="3">
                  <c:v>272.08304203484232</c:v>
                </c:pt>
                <c:pt idx="4">
                  <c:v>267.16719715127363</c:v>
                </c:pt>
                <c:pt idx="5">
                  <c:v>261.87310579136903</c:v>
                </c:pt>
                <c:pt idx="6">
                  <c:v>258.63612417440601</c:v>
                </c:pt>
                <c:pt idx="7">
                  <c:v>245.96626240528201</c:v>
                </c:pt>
                <c:pt idx="8">
                  <c:v>239.95324658524467</c:v>
                </c:pt>
                <c:pt idx="9">
                  <c:v>246.129945440586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64-4C5A-81A2-72AB57F9F620}"/>
            </c:ext>
          </c:extLst>
        </c:ser>
        <c:ser>
          <c:idx val="2"/>
          <c:order val="2"/>
          <c:tx>
            <c:strRef>
              <c:f>'Cross-Tabulated Report 1- Table'!$D$23</c:f>
              <c:strCache>
                <c:ptCount val="1"/>
                <c:pt idx="0">
                  <c:v>OECD2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'Cross-Tabulated Report 1- Table'!$E$20:$N$20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Table'!$E$23:$N$23</c:f>
              <c:numCache>
                <c:formatCode>#,##0</c:formatCode>
                <c:ptCount val="10"/>
                <c:pt idx="0">
                  <c:v>262.72202181634901</c:v>
                </c:pt>
                <c:pt idx="1">
                  <c:v>271.90984957729103</c:v>
                </c:pt>
                <c:pt idx="2">
                  <c:v>275.51063588605001</c:v>
                </c:pt>
                <c:pt idx="3">
                  <c:v>273.027654214949</c:v>
                </c:pt>
                <c:pt idx="4">
                  <c:v>270.54190545289669</c:v>
                </c:pt>
                <c:pt idx="5">
                  <c:v>267.10527467007898</c:v>
                </c:pt>
                <c:pt idx="6">
                  <c:v>262.37065875376402</c:v>
                </c:pt>
                <c:pt idx="7">
                  <c:v>256.29781263079678</c:v>
                </c:pt>
                <c:pt idx="8">
                  <c:v>249.58076840620299</c:v>
                </c:pt>
                <c:pt idx="9">
                  <c:v>242.76724809297087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64-4C5A-81A2-72AB57F9F620}"/>
            </c:ext>
          </c:extLst>
        </c:ser>
        <c:ser>
          <c:idx val="3"/>
          <c:order val="3"/>
          <c:tx>
            <c:strRef>
              <c:f>'Cross-Tabulated Report 1- Table'!$D$24</c:f>
              <c:strCache>
                <c:ptCount val="1"/>
                <c:pt idx="0">
                  <c:v>Kobiety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</c:spPr>
          </c:marker>
          <c:cat>
            <c:strRef>
              <c:f>'Cross-Tabulated Report 1- Table'!$E$20:$N$20</c:f>
              <c:strCache>
                <c:ptCount val="10"/>
                <c:pt idx="0">
                  <c:v>16-19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60-65</c:v>
                </c:pt>
              </c:strCache>
            </c:strRef>
          </c:cat>
          <c:val>
            <c:numRef>
              <c:f>'Cross-Tabulated Report 1- Table'!$E$24:$N$24</c:f>
              <c:numCache>
                <c:formatCode>#,##0</c:formatCode>
                <c:ptCount val="10"/>
                <c:pt idx="0">
                  <c:v>266.32102762350701</c:v>
                </c:pt>
                <c:pt idx="1">
                  <c:v>270.01676916601195</c:v>
                </c:pt>
                <c:pt idx="2">
                  <c:v>267.70691753011164</c:v>
                </c:pt>
                <c:pt idx="3">
                  <c:v>268.31258855971208</c:v>
                </c:pt>
                <c:pt idx="4">
                  <c:v>258.99948049488501</c:v>
                </c:pt>
                <c:pt idx="5">
                  <c:v>258.65408362560987</c:v>
                </c:pt>
                <c:pt idx="6">
                  <c:v>262.69206722945938</c:v>
                </c:pt>
                <c:pt idx="7">
                  <c:v>250.21419790041699</c:v>
                </c:pt>
                <c:pt idx="8">
                  <c:v>243.93671760785199</c:v>
                </c:pt>
                <c:pt idx="9">
                  <c:v>244.445374503419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64-4C5A-81A2-72AB57F9F6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443904"/>
        <c:axId val="177455872"/>
      </c:lineChart>
      <c:catAx>
        <c:axId val="172443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1500000"/>
          <a:lstStyle/>
          <a:p>
            <a:pPr>
              <a:defRPr sz="800"/>
            </a:pPr>
            <a:endParaRPr lang="pl-PL"/>
          </a:p>
        </c:txPr>
        <c:crossAx val="177455872"/>
        <c:crosses val="autoZero"/>
        <c:auto val="1"/>
        <c:lblAlgn val="ctr"/>
        <c:lblOffset val="100"/>
        <c:tickLblSkip val="1"/>
        <c:noMultiLvlLbl val="0"/>
      </c:catAx>
      <c:valAx>
        <c:axId val="177455872"/>
        <c:scaling>
          <c:orientation val="minMax"/>
          <c:max val="290"/>
          <c:min val="23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2443904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189927058822948"/>
          <c:y val="6.5476190476190479E-2"/>
          <c:w val="0.83450120105265357"/>
          <c:h val="0.9224977422892265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'Report 1- Table'!$E$28</c:f>
              <c:strCache>
                <c:ptCount val="1"/>
                <c:pt idx="0">
                  <c:v>c1</c:v>
                </c:pt>
              </c:strCache>
            </c:strRef>
          </c:tx>
          <c:spPr>
            <a:noFill/>
          </c:spPr>
          <c:invertIfNegative val="0"/>
          <c:cat>
            <c:multiLvlStrRef>
              <c:f>'Report 1- Table'!$C$29:$D$33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Table'!$E$29:$E$33</c:f>
              <c:numCache>
                <c:formatCode>#,##0</c:formatCode>
                <c:ptCount val="5"/>
                <c:pt idx="0">
                  <c:v>14.254644420463022</c:v>
                </c:pt>
                <c:pt idx="1">
                  <c:v>14.414670897257789</c:v>
                </c:pt>
                <c:pt idx="3">
                  <c:v>8.6535365863114215</c:v>
                </c:pt>
                <c:pt idx="4">
                  <c:v>13.754878989977398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0B-4465-9168-1E760C2D8370}"/>
            </c:ext>
          </c:extLst>
        </c:ser>
        <c:ser>
          <c:idx val="1"/>
          <c:order val="1"/>
          <c:tx>
            <c:strRef>
              <c:f>'Report 1- Table'!$F$28</c:f>
              <c:strCache>
                <c:ptCount val="1"/>
                <c:pt idx="0">
                  <c:v>Poniżej 1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0958904109588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A0B-4465-9168-1E760C2D8370}"/>
                </c:ext>
              </c:extLst>
            </c:dLbl>
            <c:dLbl>
              <c:idx val="1"/>
              <c:layout>
                <c:manualLayout>
                  <c:x val="-5.0228310502283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A0B-4465-9168-1E760C2D8370}"/>
                </c:ext>
              </c:extLst>
            </c:dLbl>
            <c:dLbl>
              <c:idx val="3"/>
              <c:layout>
                <c:manualLayout>
                  <c:x val="-4.5662100456621134E-2"/>
                  <c:y val="-7.7777736949570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A0B-4465-9168-1E760C2D8370}"/>
                </c:ext>
              </c:extLst>
            </c:dLbl>
            <c:dLbl>
              <c:idx val="4"/>
              <c:layout>
                <c:manualLayout>
                  <c:x val="-4.10958904109588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A0B-4465-9168-1E760C2D8370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'Report 1- Table'!$C$29:$D$33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Table'!$F$29:$F$33</c:f>
              <c:numCache>
                <c:formatCode>#,##0</c:formatCode>
                <c:ptCount val="5"/>
                <c:pt idx="0">
                  <c:v>3.4186917341143799</c:v>
                </c:pt>
                <c:pt idx="1">
                  <c:v>3.2851794290316101</c:v>
                </c:pt>
                <c:pt idx="3">
                  <c:v>5.1225343814466537</c:v>
                </c:pt>
                <c:pt idx="4">
                  <c:v>2.78384739428127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0B-4465-9168-1E760C2D8370}"/>
            </c:ext>
          </c:extLst>
        </c:ser>
        <c:ser>
          <c:idx val="2"/>
          <c:order val="2"/>
          <c:tx>
            <c:strRef>
              <c:f>'Report 1- Table'!$G$28</c:f>
              <c:strCache>
                <c:ptCount val="1"/>
                <c:pt idx="0">
                  <c:v>Poziom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Table'!$C$29:$D$33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Table'!$G$29:$G$33</c:f>
              <c:numCache>
                <c:formatCode>#,##0</c:formatCode>
                <c:ptCount val="5"/>
                <c:pt idx="0">
                  <c:v>12.326663845422599</c:v>
                </c:pt>
                <c:pt idx="1">
                  <c:v>12.300149673710624</c:v>
                </c:pt>
                <c:pt idx="3">
                  <c:v>16.223929032241692</c:v>
                </c:pt>
                <c:pt idx="4">
                  <c:v>13.4612736157413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0B-4465-9168-1E760C2D8370}"/>
            </c:ext>
          </c:extLst>
        </c:ser>
        <c:ser>
          <c:idx val="3"/>
          <c:order val="3"/>
          <c:tx>
            <c:strRef>
              <c:f>'Report 1- Table'!$H$28</c:f>
              <c:strCache>
                <c:ptCount val="1"/>
                <c:pt idx="0">
                  <c:v>Poziom 2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Table'!$C$29:$D$33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Table'!$H$29:$H$33</c:f>
              <c:numCache>
                <c:formatCode>#,##0</c:formatCode>
                <c:ptCount val="5"/>
                <c:pt idx="0">
                  <c:v>32.670956405659993</c:v>
                </c:pt>
                <c:pt idx="1">
                  <c:v>34.722397301087412</c:v>
                </c:pt>
                <c:pt idx="3">
                  <c:v>35.884788494460999</c:v>
                </c:pt>
                <c:pt idx="4">
                  <c:v>37.176412913329628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A0B-4465-9168-1E760C2D8370}"/>
            </c:ext>
          </c:extLst>
        </c:ser>
        <c:ser>
          <c:idx val="4"/>
          <c:order val="4"/>
          <c:tx>
            <c:strRef>
              <c:f>'Report 1- Table'!$I$28</c:f>
              <c:strCache>
                <c:ptCount val="1"/>
                <c:pt idx="0">
                  <c:v>Poziom 3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Table'!$C$29:$D$33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Table'!$I$29:$I$33</c:f>
              <c:numCache>
                <c:formatCode>#,##0</c:formatCode>
                <c:ptCount val="5"/>
                <c:pt idx="0">
                  <c:v>38.627792111111212</c:v>
                </c:pt>
                <c:pt idx="1">
                  <c:v>38.758846473357004</c:v>
                </c:pt>
                <c:pt idx="3">
                  <c:v>33.613619359564296</c:v>
                </c:pt>
                <c:pt idx="4">
                  <c:v>36.424780582856194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A0B-4465-9168-1E760C2D8370}"/>
            </c:ext>
          </c:extLst>
        </c:ser>
        <c:ser>
          <c:idx val="5"/>
          <c:order val="5"/>
          <c:tx>
            <c:strRef>
              <c:f>'Report 1- Table'!$J$28</c:f>
              <c:strCache>
                <c:ptCount val="1"/>
                <c:pt idx="0">
                  <c:v>Poziom 4 lub 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Table'!$C$29:$D$33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Table'!$J$29:$J$33</c:f>
              <c:numCache>
                <c:formatCode>#,##0</c:formatCode>
                <c:ptCount val="5"/>
                <c:pt idx="0">
                  <c:v>12.955895903691706</c:v>
                </c:pt>
                <c:pt idx="1">
                  <c:v>10.933427122812548</c:v>
                </c:pt>
                <c:pt idx="3">
                  <c:v>9.1551287322852097</c:v>
                </c:pt>
                <c:pt idx="4">
                  <c:v>10.153685493792016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A0B-4465-9168-1E760C2D8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981824"/>
        <c:axId val="169983360"/>
      </c:barChart>
      <c:catAx>
        <c:axId val="16998182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69983360"/>
        <c:crosses val="autoZero"/>
        <c:auto val="1"/>
        <c:lblAlgn val="ctr"/>
        <c:lblOffset val="100"/>
        <c:noMultiLvlLbl val="0"/>
      </c:catAx>
      <c:valAx>
        <c:axId val="169983360"/>
        <c:scaling>
          <c:orientation val="minMax"/>
          <c:max val="130"/>
          <c:min val="0"/>
        </c:scaling>
        <c:delete val="1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one"/>
        <c:crossAx val="169981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45560377620763"/>
          <c:y val="6.5476190476190479E-2"/>
          <c:w val="0.83355437092171758"/>
          <c:h val="0.892819319180507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'Report 1- Table'!$E$27</c:f>
              <c:strCache>
                <c:ptCount val="1"/>
                <c:pt idx="0">
                  <c:v>c1</c:v>
                </c:pt>
              </c:strCache>
            </c:strRef>
          </c:tx>
          <c:spPr>
            <a:noFill/>
          </c:spPr>
          <c:invertIfNegative val="0"/>
          <c:cat>
            <c:multiLvlStrRef>
              <c:f>'Report 1- Table'!$C$28:$D$32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Table'!$E$28:$E$32</c:f>
              <c:numCache>
                <c:formatCode>#,##0</c:formatCode>
                <c:ptCount val="5"/>
                <c:pt idx="0">
                  <c:v>12.925884044353722</c:v>
                </c:pt>
                <c:pt idx="1">
                  <c:v>8.6135791060008913</c:v>
                </c:pt>
                <c:pt idx="3">
                  <c:v>6.1506474626548524</c:v>
                </c:pt>
                <c:pt idx="4">
                  <c:v>6.8868611420474402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B51-913D-3FC16C722A6D}"/>
            </c:ext>
          </c:extLst>
        </c:ser>
        <c:ser>
          <c:idx val="1"/>
          <c:order val="1"/>
          <c:tx>
            <c:strRef>
              <c:f>'Report 1- Table'!$F$27</c:f>
              <c:strCache>
                <c:ptCount val="1"/>
                <c:pt idx="0">
                  <c:v>Poniżej 1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27306994049120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8A5-4B51-913D-3FC16C722A6D}"/>
                </c:ext>
              </c:extLst>
            </c:dLbl>
            <c:dLbl>
              <c:idx val="1"/>
              <c:layout>
                <c:manualLayout>
                  <c:x val="-4.83364744545026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8A5-4B51-913D-3FC16C722A6D}"/>
                </c:ext>
              </c:extLst>
            </c:dLbl>
            <c:dLbl>
              <c:idx val="3"/>
              <c:layout>
                <c:manualLayout>
                  <c:x val="-4.3942249504092687E-2"/>
                  <c:y val="-3.4058329742740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8A5-4B51-913D-3FC16C722A6D}"/>
                </c:ext>
              </c:extLst>
            </c:dLbl>
            <c:dLbl>
              <c:idx val="4"/>
              <c:layout>
                <c:manualLayout>
                  <c:x val="-4.83364744545026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8A5-4B51-913D-3FC16C722A6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'Report 1- Table'!$C$28:$D$32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Table'!$F$28:$F$32</c:f>
              <c:numCache>
                <c:formatCode>General</c:formatCode>
                <c:ptCount val="5"/>
                <c:pt idx="0">
                  <c:v>4.5121163200792003</c:v>
                </c:pt>
                <c:pt idx="1">
                  <c:v>5.5507188666173235</c:v>
                </c:pt>
                <c:pt idx="3">
                  <c:v>6.7945083178681696</c:v>
                </c:pt>
                <c:pt idx="4">
                  <c:v>5.0564091509883724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A5-4B51-913D-3FC16C722A6D}"/>
            </c:ext>
          </c:extLst>
        </c:ser>
        <c:ser>
          <c:idx val="2"/>
          <c:order val="2"/>
          <c:tx>
            <c:strRef>
              <c:f>'Report 1- Table'!$G$27</c:f>
              <c:strCache>
                <c:ptCount val="1"/>
                <c:pt idx="0">
                  <c:v>Poziom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Table'!$C$28:$D$32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Table'!$G$28:$G$32</c:f>
              <c:numCache>
                <c:formatCode>General</c:formatCode>
                <c:ptCount val="5"/>
                <c:pt idx="0">
                  <c:v>12.561999635567076</c:v>
                </c:pt>
                <c:pt idx="1">
                  <c:v>15.835702027381776</c:v>
                </c:pt>
                <c:pt idx="3">
                  <c:v>17.054844219477001</c:v>
                </c:pt>
                <c:pt idx="4">
                  <c:v>18.056729706963843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A5-4B51-913D-3FC16C722A6D}"/>
            </c:ext>
          </c:extLst>
        </c:ser>
        <c:ser>
          <c:idx val="3"/>
          <c:order val="3"/>
          <c:tx>
            <c:strRef>
              <c:f>'Report 1- Table'!$H$27</c:f>
              <c:strCache>
                <c:ptCount val="1"/>
                <c:pt idx="0">
                  <c:v>Poziom 2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Table'!$C$28:$D$32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Table'!$H$28:$H$32</c:f>
              <c:numCache>
                <c:formatCode>General</c:formatCode>
                <c:ptCount val="5"/>
                <c:pt idx="0">
                  <c:v>30.700178971652399</c:v>
                </c:pt>
                <c:pt idx="1">
                  <c:v>36.090723698416596</c:v>
                </c:pt>
                <c:pt idx="3">
                  <c:v>35.3563062531288</c:v>
                </c:pt>
                <c:pt idx="4">
                  <c:v>39.8970099947419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8A5-4B51-913D-3FC16C722A6D}"/>
            </c:ext>
          </c:extLst>
        </c:ser>
        <c:ser>
          <c:idx val="4"/>
          <c:order val="4"/>
          <c:tx>
            <c:strRef>
              <c:f>'Report 1- Table'!$I$27</c:f>
              <c:strCache>
                <c:ptCount val="1"/>
                <c:pt idx="0">
                  <c:v>Poziom 3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Table'!$C$28:$D$32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Table'!$I$28:$I$32</c:f>
              <c:numCache>
                <c:formatCode>General</c:formatCode>
                <c:ptCount val="5"/>
                <c:pt idx="0">
                  <c:v>36.231684927781799</c:v>
                </c:pt>
                <c:pt idx="1">
                  <c:v>33.354232775100144</c:v>
                </c:pt>
                <c:pt idx="3">
                  <c:v>30.707883412011835</c:v>
                </c:pt>
                <c:pt idx="4">
                  <c:v>30.215743879661524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A5-4B51-913D-3FC16C722A6D}"/>
            </c:ext>
          </c:extLst>
        </c:ser>
        <c:ser>
          <c:idx val="5"/>
          <c:order val="5"/>
          <c:tx>
            <c:strRef>
              <c:f>'Report 1- Table'!$J$27</c:f>
              <c:strCache>
                <c:ptCount val="1"/>
                <c:pt idx="0">
                  <c:v>Poziom 4 lub 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'Report 1- Table'!$C$28:$D$32</c:f>
              <c:multiLvlStrCache>
                <c:ptCount val="5"/>
                <c:lvl>
                  <c:pt idx="0">
                    <c:v>M</c:v>
                  </c:pt>
                  <c:pt idx="1">
                    <c:v>K</c:v>
                  </c:pt>
                  <c:pt idx="3">
                    <c:v>M</c:v>
                  </c:pt>
                  <c:pt idx="4">
                    <c:v>K</c:v>
                  </c:pt>
                </c:lvl>
                <c:lvl>
                  <c:pt idx="0">
                    <c:v>OECD</c:v>
                  </c:pt>
                  <c:pt idx="3">
                    <c:v>Polska</c:v>
                  </c:pt>
                </c:lvl>
              </c:multiLvlStrCache>
            </c:multiLvlStrRef>
          </c:cat>
          <c:val>
            <c:numRef>
              <c:f>'Report 1- Table'!$J$28:$J$32</c:f>
              <c:numCache>
                <c:formatCode>General</c:formatCode>
                <c:ptCount val="5"/>
                <c:pt idx="0">
                  <c:v>15.994020144919448</c:v>
                </c:pt>
                <c:pt idx="1">
                  <c:v>9.1686226324839737</c:v>
                </c:pt>
                <c:pt idx="3">
                  <c:v>10.086457797514409</c:v>
                </c:pt>
                <c:pt idx="4">
                  <c:v>6.7741072676433776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8A5-4B51-913D-3FC16C722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054016"/>
        <c:axId val="170055552"/>
      </c:barChart>
      <c:catAx>
        <c:axId val="1700540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70055552"/>
        <c:crosses val="autoZero"/>
        <c:auto val="1"/>
        <c:lblAlgn val="ctr"/>
        <c:lblOffset val="100"/>
        <c:noMultiLvlLbl val="0"/>
      </c:catAx>
      <c:valAx>
        <c:axId val="170055552"/>
        <c:scaling>
          <c:orientation val="minMax"/>
          <c:max val="130"/>
          <c:min val="0"/>
        </c:scaling>
        <c:delete val="1"/>
        <c:axPos val="b"/>
        <c:majorGridlines>
          <c:spPr>
            <a:ln>
              <a:solidFill>
                <a:sysClr val="window" lastClr="FFFFFF">
                  <a:lumMod val="75000"/>
                </a:sysClr>
              </a:solidFill>
            </a:ln>
          </c:spPr>
        </c:majorGridlines>
        <c:numFmt formatCode="#,##0" sourceLinked="1"/>
        <c:majorTickMark val="out"/>
        <c:minorTickMark val="none"/>
        <c:tickLblPos val="none"/>
        <c:crossAx val="170054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Arkusz1!$C$19:$G$19</c:f>
              <c:numCache>
                <c:formatCode>General</c:formatCode>
                <c:ptCount val="5"/>
                <c:pt idx="0">
                  <c:v>207.01845</c:v>
                </c:pt>
                <c:pt idx="1">
                  <c:v>195.04255999999998</c:v>
                </c:pt>
                <c:pt idx="2">
                  <c:v>189.23542</c:v>
                </c:pt>
                <c:pt idx="3">
                  <c:v>173.85095000000001</c:v>
                </c:pt>
                <c:pt idx="4">
                  <c:v>164.19568999999998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21-4A2C-A764-D7E052CC9DB9}"/>
            </c:ext>
          </c:extLst>
        </c:ser>
        <c:ser>
          <c:idx val="1"/>
          <c:order val="1"/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Arkusz1!$C$20:$G$20</c:f>
              <c:numCache>
                <c:formatCode>General</c:formatCode>
                <c:ptCount val="5"/>
                <c:pt idx="0">
                  <c:v>49.338298000000002</c:v>
                </c:pt>
                <c:pt idx="1">
                  <c:v>52.696116000000636</c:v>
                </c:pt>
                <c:pt idx="2">
                  <c:v>49.535415000000263</c:v>
                </c:pt>
                <c:pt idx="3">
                  <c:v>53.999176000000013</c:v>
                </c:pt>
                <c:pt idx="4">
                  <c:v>55.769808000000012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21-4A2C-A764-D7E052CC9DB9}"/>
            </c:ext>
          </c:extLst>
        </c:ser>
        <c:ser>
          <c:idx val="2"/>
          <c:order val="2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Arkusz1!$C$21:$G$21</c:f>
              <c:numCache>
                <c:formatCode>General</c:formatCode>
                <c:ptCount val="5"/>
                <c:pt idx="0">
                  <c:v>23.027846</c:v>
                </c:pt>
                <c:pt idx="1">
                  <c:v>26.534583999999999</c:v>
                </c:pt>
                <c:pt idx="2">
                  <c:v>25.59348</c:v>
                </c:pt>
                <c:pt idx="3">
                  <c:v>27.916810000000005</c:v>
                </c:pt>
                <c:pt idx="4">
                  <c:v>25.779999999999987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21-4A2C-A764-D7E052CC9DB9}"/>
            </c:ext>
          </c:extLst>
        </c:ser>
        <c:ser>
          <c:idx val="3"/>
          <c:order val="3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Arkusz1!$C$22:$G$22</c:f>
              <c:numCache>
                <c:formatCode>General</c:formatCode>
                <c:ptCount val="5"/>
                <c:pt idx="0">
                  <c:v>2.0928282999999968</c:v>
                </c:pt>
                <c:pt idx="1">
                  <c:v>2.9132137999999999</c:v>
                </c:pt>
                <c:pt idx="2">
                  <c:v>3.7491907000000522</c:v>
                </c:pt>
                <c:pt idx="3">
                  <c:v>3.3213095999999998</c:v>
                </c:pt>
                <c:pt idx="4">
                  <c:v>3.3751805999999998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1-4A2C-A764-D7E052CC9DB9}"/>
            </c:ext>
          </c:extLst>
        </c:ser>
        <c:ser>
          <c:idx val="4"/>
          <c:order val="4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Arkusz1!$C$23:$G$23</c:f>
              <c:numCache>
                <c:formatCode>General</c:formatCode>
                <c:ptCount val="5"/>
                <c:pt idx="0">
                  <c:v>2.0928282999999968</c:v>
                </c:pt>
                <c:pt idx="1">
                  <c:v>2.9132137999999999</c:v>
                </c:pt>
                <c:pt idx="2">
                  <c:v>3.7491907000000522</c:v>
                </c:pt>
                <c:pt idx="3">
                  <c:v>3.3213095999999998</c:v>
                </c:pt>
                <c:pt idx="4">
                  <c:v>3.3751805999999998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21-4A2C-A764-D7E052CC9DB9}"/>
            </c:ext>
          </c:extLst>
        </c:ser>
        <c:ser>
          <c:idx val="5"/>
          <c:order val="5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Arkusz1!$C$24:$G$24</c:f>
              <c:numCache>
                <c:formatCode>General</c:formatCode>
                <c:ptCount val="5"/>
                <c:pt idx="0">
                  <c:v>25.746268000000001</c:v>
                </c:pt>
                <c:pt idx="1">
                  <c:v>29.312664000000005</c:v>
                </c:pt>
                <c:pt idx="2">
                  <c:v>27.770962999999988</c:v>
                </c:pt>
                <c:pt idx="3">
                  <c:v>31.329139999999889</c:v>
                </c:pt>
                <c:pt idx="4">
                  <c:v>28.984650999999989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21-4A2C-A764-D7E052CC9DB9}"/>
            </c:ext>
          </c:extLst>
        </c:ser>
        <c:ser>
          <c:idx val="6"/>
          <c:order val="6"/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Arkusz1!$C$25:$G$25</c:f>
              <c:numCache>
                <c:formatCode>General</c:formatCode>
                <c:ptCount val="5"/>
                <c:pt idx="0">
                  <c:v>35.743566000000001</c:v>
                </c:pt>
                <c:pt idx="1">
                  <c:v>41.113605</c:v>
                </c:pt>
                <c:pt idx="2">
                  <c:v>41.095911000000363</c:v>
                </c:pt>
                <c:pt idx="3">
                  <c:v>39.913286999999997</c:v>
                </c:pt>
                <c:pt idx="4">
                  <c:v>40.672613000000013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21-4A2C-A764-D7E052CC9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251776"/>
        <c:axId val="170253312"/>
      </c:barChart>
      <c:catAx>
        <c:axId val="17025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0253312"/>
        <c:crosses val="autoZero"/>
        <c:auto val="1"/>
        <c:lblAlgn val="ctr"/>
        <c:lblOffset val="100"/>
        <c:noMultiLvlLbl val="0"/>
      </c:catAx>
      <c:valAx>
        <c:axId val="170253312"/>
        <c:scaling>
          <c:orientation val="minMax"/>
          <c:max val="360"/>
          <c:min val="15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0251776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Arkusz1!$P$19:$T$19</c:f>
              <c:numCache>
                <c:formatCode>General</c:formatCode>
                <c:ptCount val="5"/>
                <c:pt idx="0">
                  <c:v>189.71597999999992</c:v>
                </c:pt>
                <c:pt idx="1">
                  <c:v>182.35369</c:v>
                </c:pt>
                <c:pt idx="2">
                  <c:v>177.21255999999912</c:v>
                </c:pt>
                <c:pt idx="3">
                  <c:v>162.91351999999998</c:v>
                </c:pt>
                <c:pt idx="4">
                  <c:v>150.55395000000001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A-4962-AEF1-64F1060FFD9E}"/>
            </c:ext>
          </c:extLst>
        </c:ser>
        <c:ser>
          <c:idx val="1"/>
          <c:order val="1"/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Arkusz1!$P$20:$T$20</c:f>
              <c:numCache>
                <c:formatCode>General</c:formatCode>
                <c:ptCount val="5"/>
                <c:pt idx="0">
                  <c:v>49.901784999999997</c:v>
                </c:pt>
                <c:pt idx="1">
                  <c:v>57.683921000000005</c:v>
                </c:pt>
                <c:pt idx="2">
                  <c:v>53.012324</c:v>
                </c:pt>
                <c:pt idx="3">
                  <c:v>60.271950000000011</c:v>
                </c:pt>
                <c:pt idx="4">
                  <c:v>61.924073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7A-4962-AEF1-64F1060FFD9E}"/>
            </c:ext>
          </c:extLst>
        </c:ser>
        <c:ser>
          <c:idx val="2"/>
          <c:order val="2"/>
          <c:spPr>
            <a:solidFill>
              <a:srgbClr val="F79646">
                <a:lumMod val="75000"/>
              </a:srgb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Arkusz1!$P$21:$T$21</c:f>
              <c:numCache>
                <c:formatCode>General</c:formatCode>
                <c:ptCount val="5"/>
                <c:pt idx="0">
                  <c:v>26.804898000000314</c:v>
                </c:pt>
                <c:pt idx="1">
                  <c:v>27.453880000000005</c:v>
                </c:pt>
                <c:pt idx="2">
                  <c:v>27.235752999999889</c:v>
                </c:pt>
                <c:pt idx="3">
                  <c:v>26.927337999999889</c:v>
                </c:pt>
                <c:pt idx="4">
                  <c:v>27.539010999999999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7A-4962-AEF1-64F1060FFD9E}"/>
            </c:ext>
          </c:extLst>
        </c:ser>
        <c:ser>
          <c:idx val="3"/>
          <c:order val="3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Arkusz1!$P$22:$T$22</c:f>
              <c:numCache>
                <c:formatCode>General</c:formatCode>
                <c:ptCount val="5"/>
                <c:pt idx="0">
                  <c:v>2.1704508999999987</c:v>
                </c:pt>
                <c:pt idx="1">
                  <c:v>2.9395051999999628</c:v>
                </c:pt>
                <c:pt idx="2">
                  <c:v>4.2571253999999845</c:v>
                </c:pt>
                <c:pt idx="3">
                  <c:v>4.1142405999999845</c:v>
                </c:pt>
                <c:pt idx="4">
                  <c:v>3.6362239999999977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7A-4962-AEF1-64F1060FFD9E}"/>
            </c:ext>
          </c:extLst>
        </c:ser>
        <c:ser>
          <c:idx val="4"/>
          <c:order val="4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Arkusz1!$P$23:$T$23</c:f>
              <c:numCache>
                <c:formatCode>General</c:formatCode>
                <c:ptCount val="5"/>
                <c:pt idx="0">
                  <c:v>2.1704508999999987</c:v>
                </c:pt>
                <c:pt idx="1">
                  <c:v>2.9395051999999628</c:v>
                </c:pt>
                <c:pt idx="2">
                  <c:v>4.2571253999999845</c:v>
                </c:pt>
                <c:pt idx="3">
                  <c:v>4.1142405999999845</c:v>
                </c:pt>
                <c:pt idx="4">
                  <c:v>3.6362239999999977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7A-4962-AEF1-64F1060FFD9E}"/>
            </c:ext>
          </c:extLst>
        </c:ser>
        <c:ser>
          <c:idx val="5"/>
          <c:order val="5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Arkusz1!$P$24:$T$24</c:f>
              <c:numCache>
                <c:formatCode>General</c:formatCode>
                <c:ptCount val="5"/>
                <c:pt idx="0">
                  <c:v>28.930813000000001</c:v>
                </c:pt>
                <c:pt idx="1">
                  <c:v>30.636033999999999</c:v>
                </c:pt>
                <c:pt idx="2">
                  <c:v>29.585361999999989</c:v>
                </c:pt>
                <c:pt idx="3">
                  <c:v>31.659607999999999</c:v>
                </c:pt>
                <c:pt idx="4">
                  <c:v>31.263132999999613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7A-4962-AEF1-64F1060FFD9E}"/>
            </c:ext>
          </c:extLst>
        </c:ser>
        <c:ser>
          <c:idx val="6"/>
          <c:order val="6"/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cat>
            <c:strRef>
              <c:f>Arkusz1!$C$18:$G$18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55-65</c:v>
                </c:pt>
              </c:strCache>
            </c:strRef>
          </c:cat>
          <c:val>
            <c:numRef>
              <c:f>Arkusz1!$P$25:$T$25</c:f>
              <c:numCache>
                <c:formatCode>General</c:formatCode>
                <c:ptCount val="5"/>
                <c:pt idx="0">
                  <c:v>40.461063999999993</c:v>
                </c:pt>
                <c:pt idx="1">
                  <c:v>43.648047000000005</c:v>
                </c:pt>
                <c:pt idx="2">
                  <c:v>44.930916000000003</c:v>
                </c:pt>
                <c:pt idx="3">
                  <c:v>42.546769000000005</c:v>
                </c:pt>
                <c:pt idx="4">
                  <c:v>42.947200999999993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7A-4962-AEF1-64F1060FF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474112"/>
        <c:axId val="170504576"/>
      </c:barChart>
      <c:catAx>
        <c:axId val="17047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0504576"/>
        <c:crosses val="autoZero"/>
        <c:auto val="1"/>
        <c:lblAlgn val="ctr"/>
        <c:lblOffset val="100"/>
        <c:noMultiLvlLbl val="0"/>
      </c:catAx>
      <c:valAx>
        <c:axId val="170504576"/>
        <c:scaling>
          <c:orientation val="minMax"/>
          <c:max val="360"/>
          <c:min val="15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7047411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6D5A-6262-42DE-8C74-691151C3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Aleksandra Brzezińska</cp:lastModifiedBy>
  <cp:revision>19</cp:revision>
  <cp:lastPrinted>2014-01-13T10:27:00Z</cp:lastPrinted>
  <dcterms:created xsi:type="dcterms:W3CDTF">2020-04-28T00:15:00Z</dcterms:created>
  <dcterms:modified xsi:type="dcterms:W3CDTF">2020-05-05T12:32:00Z</dcterms:modified>
</cp:coreProperties>
</file>