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:rsidR="00193F7B" w:rsidRDefault="00193F7B" w:rsidP="00193F7B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:rsidR="00193F7B" w:rsidRDefault="00B619B3" w:rsidP="00193F7B">
      <w:pPr>
        <w:pStyle w:val="Nagwek4"/>
        <w:spacing w:line="360" w:lineRule="auto"/>
        <w:ind w:left="284" w:right="380"/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…………..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23"/>
        <w:gridCol w:w="272"/>
        <w:gridCol w:w="4186"/>
      </w:tblGrid>
      <w:tr w:rsidR="00193F7B" w:rsidRPr="008F40BE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8F40BE" w:rsidRDefault="00193F7B" w:rsidP="00DF1278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193F7B" w:rsidRPr="008F40BE" w:rsidTr="00DF1278">
        <w:tc>
          <w:tcPr>
            <w:tcW w:w="4678" w:type="dxa"/>
            <w:vAlign w:val="center"/>
          </w:tcPr>
          <w:p w:rsidR="00193F7B" w:rsidRPr="00DF1278" w:rsidRDefault="00B619B3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F1278" w:rsidRDefault="00193F7B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:rsidR="00193F7B" w:rsidRPr="00DF1278" w:rsidRDefault="00B619B3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…………..</w:t>
            </w:r>
          </w:p>
        </w:tc>
      </w:tr>
      <w:tr w:rsidR="00193F7B" w:rsidRPr="008F40BE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193F7B" w:rsidRPr="008F40BE" w:rsidTr="00DF1278">
        <w:trPr>
          <w:trHeight w:val="1024"/>
        </w:trPr>
        <w:tc>
          <w:tcPr>
            <w:tcW w:w="4678" w:type="dxa"/>
          </w:tcPr>
          <w:p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</w:pPr>
            <w:r w:rsidRPr="00193F7B"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193F7B" w:rsidRPr="00193F7B" w:rsidRDefault="00AE53A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x-none"/>
              </w:rPr>
              <w:t>Aleje Jerozolimskie 142A</w:t>
            </w:r>
            <w:r w:rsidR="00193F7B"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 </w:t>
            </w:r>
          </w:p>
          <w:p w:rsidR="00193F7B" w:rsidRPr="007210D9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02-305 </w:t>
            </w:r>
            <w:r w:rsidR="007210D9">
              <w:rPr>
                <w:rFonts w:ascii="Calibri" w:hAnsi="Calibri" w:cs="Tahoma"/>
                <w:sz w:val="20"/>
                <w:szCs w:val="20"/>
              </w:rPr>
              <w:t>Warszawa</w:t>
            </w:r>
          </w:p>
          <w:p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193F7B" w:rsidRPr="008F40BE" w:rsidRDefault="00193F7B" w:rsidP="00DF1278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193F7B" w:rsidRPr="00B619B3" w:rsidRDefault="00B619B3" w:rsidP="00F237CC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………………</w:t>
            </w:r>
          </w:p>
        </w:tc>
      </w:tr>
    </w:tbl>
    <w:p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:rsidR="00193F7B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DF1278">
        <w:rPr>
          <w:rFonts w:ascii="Calibri" w:hAnsi="Calibri"/>
          <w:sz w:val="22"/>
          <w:szCs w:val="22"/>
        </w:rPr>
        <w:t xml:space="preserve">zleca, a Zleceniobiorca przyjmuje do wykonania usługę zwaną dalej Zleceniem, polegającą na: </w:t>
      </w:r>
      <w:r w:rsidR="00A465C7" w:rsidRPr="00A465C7">
        <w:rPr>
          <w:rFonts w:ascii="Calibri" w:hAnsi="Calibri"/>
          <w:b/>
          <w:sz w:val="22"/>
          <w:szCs w:val="22"/>
        </w:rPr>
        <w:t>wykonywaniu</w:t>
      </w:r>
      <w:r w:rsidR="00A465C7">
        <w:rPr>
          <w:rFonts w:ascii="Calibri" w:hAnsi="Calibri"/>
          <w:sz w:val="22"/>
          <w:szCs w:val="22"/>
        </w:rPr>
        <w:t xml:space="preserve"> </w:t>
      </w:r>
      <w:r w:rsidR="00A465C7" w:rsidRPr="00A465C7">
        <w:rPr>
          <w:rFonts w:ascii="Calibri" w:hAnsi="Calibri"/>
          <w:b/>
          <w:sz w:val="22"/>
          <w:szCs w:val="22"/>
        </w:rPr>
        <w:t>korekty językowej tekstów przygotowywanych do publikacji przez Wydawnictwo FRSE</w:t>
      </w:r>
      <w:r w:rsidR="00B619B3" w:rsidRPr="00A465C7">
        <w:rPr>
          <w:rFonts w:ascii="Calibri" w:hAnsi="Calibri"/>
          <w:b/>
          <w:sz w:val="22"/>
          <w:szCs w:val="22"/>
        </w:rPr>
        <w:t>.</w:t>
      </w:r>
    </w:p>
    <w:p w:rsidR="00193F7B" w:rsidRPr="00FF684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193F7B" w:rsidRPr="003D630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193F7B" w:rsidRPr="00DF127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DF1278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A465C7">
        <w:rPr>
          <w:rFonts w:ascii="Calibri" w:hAnsi="Calibri"/>
          <w:sz w:val="22"/>
          <w:szCs w:val="22"/>
        </w:rPr>
        <w:t>podpisania umowy</w:t>
      </w:r>
      <w:r w:rsidRPr="00DF1278">
        <w:rPr>
          <w:rFonts w:ascii="Calibri" w:hAnsi="Calibri"/>
          <w:sz w:val="22"/>
          <w:szCs w:val="22"/>
        </w:rPr>
        <w:t xml:space="preserve"> </w:t>
      </w:r>
      <w:r w:rsidRPr="00DF1278">
        <w:rPr>
          <w:rFonts w:ascii="Calibri" w:hAnsi="Calibri"/>
          <w:bCs/>
          <w:sz w:val="22"/>
          <w:szCs w:val="22"/>
        </w:rPr>
        <w:t xml:space="preserve"> </w:t>
      </w:r>
      <w:r w:rsidRPr="00DF1278">
        <w:rPr>
          <w:rFonts w:ascii="Calibri" w:hAnsi="Calibri"/>
          <w:sz w:val="22"/>
          <w:szCs w:val="22"/>
        </w:rPr>
        <w:t xml:space="preserve">do </w:t>
      </w:r>
      <w:r w:rsidR="00A465C7">
        <w:rPr>
          <w:rFonts w:ascii="Calibri" w:hAnsi="Calibri"/>
          <w:b/>
          <w:bCs/>
          <w:sz w:val="22"/>
          <w:szCs w:val="22"/>
        </w:rPr>
        <w:t>30 września 2021 r.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A465C7">
        <w:rPr>
          <w:rFonts w:ascii="Calibri" w:hAnsi="Calibri"/>
          <w:sz w:val="22"/>
          <w:szCs w:val="22"/>
        </w:rPr>
        <w:t>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A465C7">
        <w:rPr>
          <w:rFonts w:ascii="Calibri" w:hAnsi="Calibri"/>
          <w:bCs/>
          <w:sz w:val="22"/>
          <w:szCs w:val="22"/>
        </w:rPr>
        <w:t>Zleceniobiorca.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193F7B" w:rsidRPr="00A465C7" w:rsidRDefault="00193F7B" w:rsidP="00A465C7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="00A465C7">
        <w:rPr>
          <w:rFonts w:ascii="Calibri" w:hAnsi="Calibri"/>
          <w:sz w:val="22"/>
          <w:szCs w:val="22"/>
        </w:rPr>
        <w:t xml:space="preserve">ynagrodzenie w wysokości </w:t>
      </w:r>
      <w:r w:rsidRPr="00A465C7">
        <w:rPr>
          <w:rFonts w:ascii="Calibri" w:hAnsi="Calibri"/>
          <w:sz w:val="22"/>
          <w:szCs w:val="22"/>
        </w:rPr>
        <w:t xml:space="preserve">według stawek brutto określonych w Załączniku do Umowy. </w:t>
      </w:r>
    </w:p>
    <w:p w:rsidR="00193F7B" w:rsidRPr="003D6308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A465C7">
        <w:rPr>
          <w:rFonts w:ascii="Calibri" w:hAnsi="Calibri"/>
          <w:sz w:val="22"/>
          <w:szCs w:val="22"/>
        </w:rPr>
        <w:t xml:space="preserve">całkowite </w:t>
      </w:r>
      <w:r w:rsidRPr="00FD03FF">
        <w:rPr>
          <w:rFonts w:ascii="Calibri" w:hAnsi="Calibri"/>
          <w:sz w:val="22"/>
          <w:szCs w:val="22"/>
        </w:rPr>
        <w:t>przyjęcie przez Zleceniodawcę wykonania Zlecenia. Zleceniodawca upoważnia Zleceniodawcę do wystawienia rachunku w jego imieniu.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</w:t>
      </w:r>
      <w:r w:rsidR="00BE14FF">
        <w:rPr>
          <w:rFonts w:ascii="Calibri" w:hAnsi="Calibri"/>
          <w:bCs/>
          <w:sz w:val="22"/>
          <w:szCs w:val="22"/>
        </w:rPr>
        <w:t xml:space="preserve">ty wynagrodzenia wynikającego </w:t>
      </w:r>
      <w:r w:rsidR="00BE14FF">
        <w:rPr>
          <w:rFonts w:ascii="Calibri" w:hAnsi="Calibri"/>
          <w:bCs/>
          <w:sz w:val="22"/>
          <w:szCs w:val="22"/>
        </w:rPr>
        <w:br/>
        <w:t xml:space="preserve">z </w:t>
      </w:r>
      <w:r w:rsidRPr="00FD03FF">
        <w:rPr>
          <w:rFonts w:ascii="Calibri" w:hAnsi="Calibr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BE14FF">
        <w:rPr>
          <w:rFonts w:ascii="Calibri" w:hAnsi="Calibri"/>
          <w:sz w:val="22"/>
          <w:szCs w:val="22"/>
        </w:rPr>
        <w:br/>
      </w:r>
      <w:r w:rsidRPr="003D6308">
        <w:rPr>
          <w:rFonts w:ascii="Calibri" w:hAnsi="Calibri"/>
          <w:sz w:val="22"/>
          <w:szCs w:val="22"/>
        </w:rPr>
        <w:t>i zaniechania ponosi odpowiedzialność, jak za działania własne.</w:t>
      </w:r>
    </w:p>
    <w:p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</w:t>
      </w:r>
      <w:r w:rsidRPr="002216FD">
        <w:rPr>
          <w:rFonts w:ascii="Calibri" w:hAnsi="Calibri"/>
          <w:sz w:val="22"/>
          <w:szCs w:val="22"/>
        </w:rPr>
        <w:t xml:space="preserve">wynagrodzenia ustalonego w stawce ryczałtowej, wynagrodzenia, jakie Zleceniodawca otrzymał lub powinien otrzymać od Zleceniodawcy. Kara ta jest należna bez względu na fakt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 xml:space="preserve">i rozmiar poniesienia przez Zleceniodawcę szkody. Kara jest płatna na pierwsze żądanie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i może podlegać potrąceniu z kwoty przysługującego wynagrodzenia.</w:t>
      </w:r>
    </w:p>
    <w:p w:rsidR="00193F7B" w:rsidRPr="002216FD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</w:t>
      </w:r>
      <w:r w:rsidR="004B4B8B">
        <w:rPr>
          <w:rFonts w:ascii="Calibri" w:hAnsi="Calibri"/>
          <w:sz w:val="22"/>
          <w:szCs w:val="22"/>
        </w:rPr>
        <w:t>ienależytego wykonania Zlecenia</w:t>
      </w:r>
      <w:r w:rsidRPr="002216FD">
        <w:rPr>
          <w:rFonts w:ascii="Calibri" w:hAnsi="Calibri"/>
          <w:sz w:val="22"/>
          <w:szCs w:val="22"/>
        </w:rPr>
        <w:t>.</w:t>
      </w:r>
    </w:p>
    <w:p w:rsidR="00BE14FF" w:rsidRPr="002216FD" w:rsidRDefault="00193F7B" w:rsidP="00BE14FF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5. Poufność</w:t>
      </w:r>
    </w:p>
    <w:p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Powyższy obowiązek nie dotyczy informacji, które: </w:t>
      </w:r>
    </w:p>
    <w:p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mogą zostać ogłoszone publicznie na podstawie wyrażonej na to pisemnej zgody drugiej Strony.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Strony zobowiązują się do dołożenia wszelkich starań w celu zapewnienia, aby środki łączności wykorzystywane do przekazywania i przechowywania danych, gwarantowały ich </w:t>
      </w:r>
      <w:r w:rsidRPr="002216FD">
        <w:rPr>
          <w:rFonts w:ascii="Calibri" w:hAnsi="Calibri"/>
          <w:sz w:val="22"/>
          <w:szCs w:val="22"/>
        </w:rPr>
        <w:lastRenderedPageBreak/>
        <w:t>zabezpieczenie przed dostępem osób trzecich nieupoważnionych do zapoznania się z ich treścią.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§§ 2 i 4.</w:t>
      </w:r>
    </w:p>
    <w:p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2216FD">
        <w:rPr>
          <w:rFonts w:ascii="Calibri" w:hAnsi="Calibri"/>
          <w:color w:val="0070C0"/>
          <w:sz w:val="22"/>
          <w:szCs w:val="22"/>
        </w:rPr>
        <w:t>S</w:t>
      </w:r>
      <w:r w:rsidRPr="002216FD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193F7B" w:rsidRPr="003D6308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362"/>
        <w:gridCol w:w="4673"/>
      </w:tblGrid>
      <w:tr w:rsidR="00193F7B" w:rsidTr="00DF1278">
        <w:tc>
          <w:tcPr>
            <w:tcW w:w="5363" w:type="dxa"/>
          </w:tcPr>
          <w:p w:rsidR="00193F7B" w:rsidRDefault="00193F7B" w:rsidP="00DF1278"/>
          <w:p w:rsidR="00193F7B" w:rsidRPr="00997AF5" w:rsidRDefault="00193F7B" w:rsidP="00DF1278"/>
          <w:p w:rsidR="00193F7B" w:rsidRPr="00997AF5" w:rsidRDefault="00193F7B" w:rsidP="00DF1278"/>
          <w:p w:rsidR="00193F7B" w:rsidRPr="00997AF5" w:rsidRDefault="00193F7B" w:rsidP="00DF1278">
            <w:pPr>
              <w:jc w:val="center"/>
            </w:pPr>
            <w:r>
              <w:t>……………………………………….</w:t>
            </w:r>
          </w:p>
          <w:p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193F7B" w:rsidRDefault="00193F7B" w:rsidP="00DF1278"/>
          <w:p w:rsidR="00193F7B" w:rsidRPr="00997AF5" w:rsidRDefault="00193F7B" w:rsidP="00DF1278"/>
          <w:p w:rsidR="00193F7B" w:rsidRPr="00997AF5" w:rsidRDefault="00193F7B" w:rsidP="00DF1278"/>
          <w:p w:rsidR="00193F7B" w:rsidRPr="00997AF5" w:rsidRDefault="00193F7B" w:rsidP="00DF1278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193F7B" w:rsidRDefault="00193F7B" w:rsidP="00193F7B">
      <w:pPr>
        <w:spacing w:line="360" w:lineRule="auto"/>
      </w:pPr>
    </w:p>
    <w:p w:rsidR="00193F7B" w:rsidRDefault="00193F7B" w:rsidP="00193F7B"/>
    <w:p w:rsidR="00BB4E09" w:rsidRDefault="00BB4E09" w:rsidP="00193F7B"/>
    <w:p w:rsidR="00A465C7" w:rsidRDefault="00A465C7" w:rsidP="00193F7B"/>
    <w:p w:rsidR="00A465C7" w:rsidRDefault="00A465C7">
      <w:r>
        <w:br w:type="page"/>
      </w:r>
    </w:p>
    <w:p w:rsidR="00A465C7" w:rsidRDefault="00A465C7" w:rsidP="00193F7B"/>
    <w:p w:rsidR="00A465C7" w:rsidRDefault="00A465C7" w:rsidP="00193F7B">
      <w:pPr>
        <w:rPr>
          <w:rFonts w:ascii="Calibri" w:hAnsi="Calibri"/>
          <w:b/>
          <w:sz w:val="22"/>
          <w:szCs w:val="22"/>
          <w:u w:val="single"/>
        </w:rPr>
      </w:pPr>
      <w:r w:rsidRPr="00A465C7">
        <w:rPr>
          <w:rFonts w:ascii="Calibri" w:hAnsi="Calibri"/>
          <w:b/>
          <w:sz w:val="22"/>
          <w:szCs w:val="22"/>
          <w:u w:val="single"/>
        </w:rPr>
        <w:t>Załącznik nr 1 – Szczegółowe zasady wykonywania zlecenia oraz wynagrodzenia</w:t>
      </w:r>
    </w:p>
    <w:p w:rsidR="00A465C7" w:rsidRPr="00A465C7" w:rsidRDefault="00A465C7" w:rsidP="00193F7B">
      <w:pPr>
        <w:rPr>
          <w:rFonts w:ascii="Calibri" w:hAnsi="Calibri"/>
          <w:b/>
          <w:sz w:val="22"/>
          <w:szCs w:val="22"/>
          <w:u w:val="single"/>
        </w:rPr>
      </w:pPr>
    </w:p>
    <w:p w:rsidR="00A465C7" w:rsidRPr="00A465C7" w:rsidRDefault="00A465C7" w:rsidP="00A465C7">
      <w:pPr>
        <w:pStyle w:val="Akapitzlist"/>
        <w:numPr>
          <w:ilvl w:val="3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 w:rsidRPr="00A465C7">
        <w:rPr>
          <w:rFonts w:ascii="Calibri" w:hAnsi="Calibri"/>
          <w:sz w:val="22"/>
          <w:szCs w:val="22"/>
        </w:rPr>
        <w:t>Zakres jednostkowego zamówienia na korektę (ustalenie liczby arkuszy Zleceniobiorcy oraz terminów wykonania) będzie ustalany każdorazowo przez Zleceniodawcę i Zleceniobiorcę za pośrednictwem poczty elektronicznej.</w:t>
      </w:r>
    </w:p>
    <w:p w:rsidR="00A465C7" w:rsidRDefault="00A465C7" w:rsidP="00A465C7">
      <w:pPr>
        <w:pStyle w:val="Akapitzlist"/>
        <w:numPr>
          <w:ilvl w:val="3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 w:rsidRPr="00A465C7">
        <w:rPr>
          <w:rFonts w:ascii="Calibri" w:hAnsi="Calibri"/>
          <w:sz w:val="22"/>
          <w:szCs w:val="22"/>
        </w:rPr>
        <w:t xml:space="preserve">Ze strony Zleceniodawcy do zlecania korekty tekstów upoważnieni są: Dorota Zajączkowska, Krzysztof </w:t>
      </w:r>
      <w:proofErr w:type="spellStart"/>
      <w:r w:rsidRPr="00A465C7">
        <w:rPr>
          <w:rFonts w:ascii="Calibri" w:hAnsi="Calibri"/>
          <w:sz w:val="22"/>
          <w:szCs w:val="22"/>
        </w:rPr>
        <w:t>Szwałek</w:t>
      </w:r>
      <w:proofErr w:type="spellEnd"/>
      <w:r w:rsidRPr="00A465C7">
        <w:rPr>
          <w:rFonts w:ascii="Calibri" w:hAnsi="Calibri"/>
          <w:sz w:val="22"/>
          <w:szCs w:val="22"/>
        </w:rPr>
        <w:t xml:space="preserve">, Barbara Jędraszko, Tomasz Mrożek, Beata Jurkowicz, Ewa Kempińska, Małgorzata Piotrowska, Beata </w:t>
      </w:r>
      <w:proofErr w:type="spellStart"/>
      <w:r w:rsidRPr="00A465C7">
        <w:rPr>
          <w:rFonts w:ascii="Calibri" w:hAnsi="Calibri"/>
          <w:sz w:val="22"/>
          <w:szCs w:val="22"/>
        </w:rPr>
        <w:t>Maluchnik</w:t>
      </w:r>
      <w:proofErr w:type="spellEnd"/>
      <w:r w:rsidRPr="00A465C7">
        <w:rPr>
          <w:rFonts w:ascii="Calibri" w:hAnsi="Calibri"/>
          <w:sz w:val="22"/>
          <w:szCs w:val="22"/>
        </w:rPr>
        <w:t xml:space="preserve">, Agnieszka Karolczuk, Karolina </w:t>
      </w:r>
      <w:proofErr w:type="spellStart"/>
      <w:r w:rsidRPr="00A465C7">
        <w:rPr>
          <w:rFonts w:ascii="Calibri" w:hAnsi="Calibri"/>
          <w:sz w:val="22"/>
          <w:szCs w:val="22"/>
        </w:rPr>
        <w:t>Kwiatosz</w:t>
      </w:r>
      <w:proofErr w:type="spellEnd"/>
      <w:r w:rsidRPr="00A465C7">
        <w:rPr>
          <w:rFonts w:ascii="Calibri" w:hAnsi="Calibri"/>
          <w:sz w:val="22"/>
          <w:szCs w:val="22"/>
        </w:rPr>
        <w:t>.</w:t>
      </w:r>
    </w:p>
    <w:p w:rsidR="00A465C7" w:rsidRDefault="00A465C7" w:rsidP="00A465C7">
      <w:pPr>
        <w:pStyle w:val="Akapitzlist"/>
        <w:numPr>
          <w:ilvl w:val="3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 w:rsidRPr="00A465C7">
        <w:rPr>
          <w:rFonts w:ascii="Calibri" w:hAnsi="Calibri"/>
          <w:sz w:val="22"/>
          <w:szCs w:val="22"/>
        </w:rPr>
        <w:t>Zleceniodawca zobowiązuje się do przedstawienia wytycznych dotyczących oczekiwanego charakteru wykonywanych prac korektorskich.</w:t>
      </w:r>
    </w:p>
    <w:p w:rsidR="00A465C7" w:rsidRDefault="00A465C7" w:rsidP="00A465C7">
      <w:pPr>
        <w:pStyle w:val="Akapitzlist"/>
        <w:numPr>
          <w:ilvl w:val="3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 w:rsidRPr="00A465C7">
        <w:rPr>
          <w:rFonts w:ascii="Calibri" w:hAnsi="Calibri"/>
          <w:sz w:val="22"/>
          <w:szCs w:val="22"/>
        </w:rPr>
        <w:t>Zleceniobiorca zobowiązuje się przystąpić do korekty nie później niż w ciągu 24 godzin od momentu otrzymania materiałów od Zleceniodawcy.</w:t>
      </w:r>
    </w:p>
    <w:p w:rsidR="00A465C7" w:rsidRPr="00A465C7" w:rsidRDefault="00A465C7" w:rsidP="00A465C7">
      <w:pPr>
        <w:pStyle w:val="Akapitzlist"/>
        <w:numPr>
          <w:ilvl w:val="3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 w:rsidRPr="00A465C7">
        <w:rPr>
          <w:rFonts w:ascii="Calibri" w:hAnsi="Calibri"/>
          <w:sz w:val="22"/>
          <w:szCs w:val="22"/>
        </w:rPr>
        <w:t>Zleceniodawca ma prawo do rozwiązania Umowy ze skutkiem natychmiastowym bez podawania przyczyn w każdym czasie. W takim wypadku Zleceniobiorcy należy się Wynagrodzenie wyłącznie za część Zlecenia, która została wykonana.</w:t>
      </w:r>
    </w:p>
    <w:p w:rsidR="00A465C7" w:rsidRPr="00A465C7" w:rsidRDefault="00A465C7" w:rsidP="00A465C7">
      <w:pPr>
        <w:pStyle w:val="Akapitzlist"/>
        <w:numPr>
          <w:ilvl w:val="3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 w:rsidRPr="00A465C7">
        <w:rPr>
          <w:rFonts w:ascii="Calibri" w:hAnsi="Calibri"/>
          <w:sz w:val="22"/>
          <w:szCs w:val="22"/>
        </w:rPr>
        <w:t>Zleceniodawca zobowiązuje się wypłacić Zleceniobiorcy wynagrodzenie (Wynagrodzenie) w wysokości … zł brutto (słownie:………………….) za korektę każdego arkusza wydawniczego</w:t>
      </w:r>
      <w:r w:rsidRPr="00B67950">
        <w:rPr>
          <w:rFonts w:ascii="Calibri" w:hAnsi="Calibri"/>
          <w:vertAlign w:val="superscript"/>
        </w:rPr>
        <w:footnoteReference w:id="1"/>
      </w:r>
      <w:r w:rsidRPr="00B67950">
        <w:rPr>
          <w:rFonts w:ascii="Calibri" w:hAnsi="Calibri"/>
          <w:sz w:val="22"/>
          <w:szCs w:val="22"/>
          <w:vertAlign w:val="superscript"/>
        </w:rPr>
        <w:t xml:space="preserve"> </w:t>
      </w:r>
      <w:r w:rsidRPr="00A465C7">
        <w:rPr>
          <w:rFonts w:ascii="Calibri" w:hAnsi="Calibri"/>
          <w:sz w:val="22"/>
          <w:szCs w:val="22"/>
        </w:rPr>
        <w:t>przed i po składzie (czytanie tekstu dwa razy) oraz … zł brutto (słownie:……………….) za korektę każdego arkusza wydawniczego przed lub po składzie (jedno czytanie), płatne po przyjęciu Zlecenia i uznania go za wykonane należycie (w tym przyjęcia częściowego Zlecenia).</w:t>
      </w:r>
    </w:p>
    <w:p w:rsidR="00A465C7" w:rsidRPr="00A465C7" w:rsidRDefault="00A465C7" w:rsidP="00A465C7">
      <w:pPr>
        <w:pStyle w:val="Akapitzlist"/>
        <w:numPr>
          <w:ilvl w:val="3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 w:rsidRPr="00A465C7">
        <w:rPr>
          <w:rFonts w:ascii="Calibri" w:hAnsi="Calibri"/>
          <w:sz w:val="22"/>
          <w:szCs w:val="22"/>
        </w:rPr>
        <w:t>Wynagrodzenie za niepełne arkusze wydawnicze zostanie wypłacone proporcjonalnie.</w:t>
      </w:r>
    </w:p>
    <w:p w:rsidR="00A465C7" w:rsidRPr="00A465C7" w:rsidRDefault="00A465C7" w:rsidP="00A465C7">
      <w:pPr>
        <w:pStyle w:val="Akapitzlist"/>
        <w:numPr>
          <w:ilvl w:val="3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 w:rsidRPr="00A465C7">
        <w:rPr>
          <w:rFonts w:ascii="Calibri" w:hAnsi="Calibri"/>
          <w:sz w:val="22"/>
          <w:szCs w:val="22"/>
        </w:rPr>
        <w:t>W przypadku, gdy Zleceniodawca zleci, za zgodą Zleceniobiorcy, wykonanie korekty w trybie „ekspresowym” (więcej niż cztery arkusze w ciągu 24 godzin lub praca w dni wolne od pracy), wynagrodzenia, o którym mowa w ust. 1, zostanie podniesione o 30%.</w:t>
      </w:r>
    </w:p>
    <w:p w:rsidR="00A465C7" w:rsidRPr="00A465C7" w:rsidRDefault="00A465C7" w:rsidP="00A465C7">
      <w:pPr>
        <w:pStyle w:val="Akapitzlist"/>
        <w:numPr>
          <w:ilvl w:val="3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 w:rsidRPr="00A465C7">
        <w:rPr>
          <w:rFonts w:ascii="Calibri" w:hAnsi="Calibri"/>
          <w:sz w:val="22"/>
          <w:szCs w:val="22"/>
        </w:rPr>
        <w:t>Wypłaty wynagrodzenia dokonuje się co najmniej raz w miesiącu. Zleceniobiorca jest zobowiązany do przekazania informacji o wykonaniu zlecenia (liczbie skorygowanych arkuszy wydawniczych i trybie) do 10. dnia każdego miesiąca.</w:t>
      </w:r>
    </w:p>
    <w:sectPr w:rsidR="00A465C7" w:rsidRPr="00A465C7" w:rsidSect="00193F7B">
      <w:head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90" w:rsidRDefault="00745290">
      <w:r>
        <w:separator/>
      </w:r>
    </w:p>
  </w:endnote>
  <w:endnote w:type="continuationSeparator" w:id="0">
    <w:p w:rsidR="00745290" w:rsidRDefault="0074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90" w:rsidRDefault="00745290">
      <w:r>
        <w:separator/>
      </w:r>
    </w:p>
  </w:footnote>
  <w:footnote w:type="continuationSeparator" w:id="0">
    <w:p w:rsidR="00745290" w:rsidRDefault="00745290">
      <w:r>
        <w:continuationSeparator/>
      </w:r>
    </w:p>
  </w:footnote>
  <w:footnote w:id="1">
    <w:p w:rsidR="00A465C7" w:rsidRDefault="00A465C7" w:rsidP="00A465C7">
      <w:pPr>
        <w:pStyle w:val="Tekstprzypisudolnego"/>
      </w:pPr>
      <w:r>
        <w:rPr>
          <w:rStyle w:val="Odwoanieprzypisudolnego"/>
        </w:rPr>
        <w:footnoteRef/>
      </w:r>
      <w:r>
        <w:t>Arkusz wydawniczy o objętości 40 tys. znaków ze spacjami.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Pr="00997AF5" w:rsidRDefault="00B619B3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D01C5B" w:rsidRDefault="00D01C5B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A0E8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02F09"/>
    <w:multiLevelType w:val="hybridMultilevel"/>
    <w:tmpl w:val="638C600E"/>
    <w:lvl w:ilvl="0" w:tplc="CCC6825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AEAE00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DA74279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A4EFBF6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D8CC868E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861EAD2E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576AD3F4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EDEC0B7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E3584F3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26861C92"/>
    <w:multiLevelType w:val="hybridMultilevel"/>
    <w:tmpl w:val="AC56C9A2"/>
    <w:lvl w:ilvl="0" w:tplc="3B0A4012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C65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07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69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67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26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0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C7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45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E3AB8"/>
    <w:multiLevelType w:val="hybridMultilevel"/>
    <w:tmpl w:val="0AA26742"/>
    <w:lvl w:ilvl="0" w:tplc="EB42E7EA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825465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91224EB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A0D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6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E9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07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A0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2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393A172C"/>
    <w:multiLevelType w:val="hybridMultilevel"/>
    <w:tmpl w:val="8DE4CC5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15F849D4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4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8"/>
  </w:num>
  <w:num w:numId="18">
    <w:abstractNumId w:val="12"/>
  </w:num>
  <w:num w:numId="19">
    <w:abstractNumId w:val="3"/>
  </w:num>
  <w:num w:numId="20">
    <w:abstractNumId w:val="13"/>
  </w:num>
  <w:num w:numId="21">
    <w:abstractNumId w:val="15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0"/>
    <w:rsid w:val="000265D5"/>
    <w:rsid w:val="00061B6B"/>
    <w:rsid w:val="00092334"/>
    <w:rsid w:val="000B669E"/>
    <w:rsid w:val="000D129A"/>
    <w:rsid w:val="00111BCA"/>
    <w:rsid w:val="00123EF1"/>
    <w:rsid w:val="00153E98"/>
    <w:rsid w:val="00164944"/>
    <w:rsid w:val="001724F0"/>
    <w:rsid w:val="00183A84"/>
    <w:rsid w:val="00193F7B"/>
    <w:rsid w:val="00202291"/>
    <w:rsid w:val="00210784"/>
    <w:rsid w:val="002216FD"/>
    <w:rsid w:val="00234F40"/>
    <w:rsid w:val="00240781"/>
    <w:rsid w:val="00247F14"/>
    <w:rsid w:val="002650C0"/>
    <w:rsid w:val="00273099"/>
    <w:rsid w:val="00323099"/>
    <w:rsid w:val="00347141"/>
    <w:rsid w:val="00364A0E"/>
    <w:rsid w:val="00367B10"/>
    <w:rsid w:val="00396D71"/>
    <w:rsid w:val="003B5AF2"/>
    <w:rsid w:val="003F63BC"/>
    <w:rsid w:val="003F6CF4"/>
    <w:rsid w:val="00431111"/>
    <w:rsid w:val="00450715"/>
    <w:rsid w:val="00471B84"/>
    <w:rsid w:val="004A068F"/>
    <w:rsid w:val="004B4B8B"/>
    <w:rsid w:val="004D29B9"/>
    <w:rsid w:val="005215FE"/>
    <w:rsid w:val="00582BFB"/>
    <w:rsid w:val="00612845"/>
    <w:rsid w:val="00672B3D"/>
    <w:rsid w:val="006769EC"/>
    <w:rsid w:val="00680077"/>
    <w:rsid w:val="00697156"/>
    <w:rsid w:val="006A3B4E"/>
    <w:rsid w:val="006D5AA5"/>
    <w:rsid w:val="006E5CD0"/>
    <w:rsid w:val="006F39A9"/>
    <w:rsid w:val="007210D9"/>
    <w:rsid w:val="0072186E"/>
    <w:rsid w:val="00734776"/>
    <w:rsid w:val="007362CC"/>
    <w:rsid w:val="00745290"/>
    <w:rsid w:val="00771499"/>
    <w:rsid w:val="0077771A"/>
    <w:rsid w:val="00783FDA"/>
    <w:rsid w:val="00784ED0"/>
    <w:rsid w:val="007F5403"/>
    <w:rsid w:val="00801F4A"/>
    <w:rsid w:val="00857EC5"/>
    <w:rsid w:val="00880842"/>
    <w:rsid w:val="0088579D"/>
    <w:rsid w:val="008924BF"/>
    <w:rsid w:val="00897C18"/>
    <w:rsid w:val="008C7851"/>
    <w:rsid w:val="008D2237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D3A6D"/>
    <w:rsid w:val="009E25B9"/>
    <w:rsid w:val="009E5C7C"/>
    <w:rsid w:val="009F31A1"/>
    <w:rsid w:val="009F67F9"/>
    <w:rsid w:val="00A02BA4"/>
    <w:rsid w:val="00A465C7"/>
    <w:rsid w:val="00A84C13"/>
    <w:rsid w:val="00A94240"/>
    <w:rsid w:val="00AD5304"/>
    <w:rsid w:val="00AD772B"/>
    <w:rsid w:val="00AE53AB"/>
    <w:rsid w:val="00AF5A10"/>
    <w:rsid w:val="00B023D9"/>
    <w:rsid w:val="00B1304D"/>
    <w:rsid w:val="00B22F33"/>
    <w:rsid w:val="00B57BA1"/>
    <w:rsid w:val="00B619B3"/>
    <w:rsid w:val="00B625DC"/>
    <w:rsid w:val="00B67950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A3DDE"/>
    <w:rsid w:val="00DF1278"/>
    <w:rsid w:val="00E3149A"/>
    <w:rsid w:val="00E51AD1"/>
    <w:rsid w:val="00E636B4"/>
    <w:rsid w:val="00E70B25"/>
    <w:rsid w:val="00E80143"/>
    <w:rsid w:val="00ED2D32"/>
    <w:rsid w:val="00EF198C"/>
    <w:rsid w:val="00EF30F1"/>
    <w:rsid w:val="00F021F6"/>
    <w:rsid w:val="00F0661F"/>
    <w:rsid w:val="00F16E2C"/>
    <w:rsid w:val="00F237CC"/>
    <w:rsid w:val="00F509C4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D60DEF2-90A8-466B-A0DE-A4C8F928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5C7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5C7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A465C7"/>
    <w:rPr>
      <w:vertAlign w:val="superscript"/>
    </w:rPr>
  </w:style>
  <w:style w:type="paragraph" w:customStyle="1" w:styleId="Akapitzlist1">
    <w:name w:val="Akapit z listą1"/>
    <w:basedOn w:val="Normalny"/>
    <w:rsid w:val="00A465C7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Katarzyna Matejak</dc:creator>
  <cp:lastModifiedBy>Aleksandra Brzezińska</cp:lastModifiedBy>
  <cp:revision>4</cp:revision>
  <dcterms:created xsi:type="dcterms:W3CDTF">2020-05-05T12:10:00Z</dcterms:created>
  <dcterms:modified xsi:type="dcterms:W3CDTF">2020-05-05T13:12:00Z</dcterms:modified>
</cp:coreProperties>
</file>