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60" w:rsidRPr="00AA463E" w:rsidRDefault="00AA463E" w:rsidP="00AA463E">
      <w:pPr>
        <w:jc w:val="center"/>
        <w:rPr>
          <w:rFonts w:ascii="Times New Roman" w:hAnsi="Times New Roman" w:cs="Times New Roman"/>
          <w:b/>
        </w:rPr>
      </w:pPr>
      <w:r w:rsidRPr="00AA463E">
        <w:rPr>
          <w:rFonts w:ascii="Times New Roman" w:hAnsi="Times New Roman" w:cs="Times New Roman"/>
          <w:b/>
        </w:rPr>
        <w:t xml:space="preserve">OPIS PRZEDMIOTU ZAMÓWIENIA  </w:t>
      </w:r>
    </w:p>
    <w:p w:rsidR="00FA3802" w:rsidRPr="00AA463E" w:rsidRDefault="001820CF" w:rsidP="00AA463E">
      <w:pPr>
        <w:jc w:val="both"/>
        <w:rPr>
          <w:rFonts w:ascii="Times New Roman" w:hAnsi="Times New Roman" w:cs="Times New Roman"/>
          <w:b/>
        </w:rPr>
      </w:pPr>
      <w:r w:rsidRPr="00AA463E">
        <w:rPr>
          <w:rFonts w:ascii="Times New Roman" w:hAnsi="Times New Roman" w:cs="Times New Roman"/>
          <w:b/>
        </w:rPr>
        <w:t xml:space="preserve">I. </w:t>
      </w:r>
      <w:r w:rsidR="003E266E" w:rsidRPr="00AA463E">
        <w:rPr>
          <w:rFonts w:ascii="Times New Roman" w:hAnsi="Times New Roman" w:cs="Times New Roman"/>
          <w:b/>
        </w:rPr>
        <w:t>Przedmiot</w:t>
      </w:r>
      <w:r w:rsidR="00FA3802" w:rsidRPr="00AA463E">
        <w:rPr>
          <w:rFonts w:ascii="Times New Roman" w:hAnsi="Times New Roman" w:cs="Times New Roman"/>
          <w:b/>
        </w:rPr>
        <w:t xml:space="preserve"> zamówienia</w:t>
      </w:r>
    </w:p>
    <w:p w:rsidR="00E7418D" w:rsidRPr="00AA463E" w:rsidRDefault="006A2ABC" w:rsidP="00AA463E">
      <w:pPr>
        <w:pStyle w:val="Default"/>
        <w:spacing w:after="200" w:line="276" w:lineRule="auto"/>
        <w:jc w:val="both"/>
        <w:rPr>
          <w:color w:val="auto"/>
          <w:sz w:val="22"/>
          <w:szCs w:val="22"/>
        </w:rPr>
      </w:pPr>
      <w:r w:rsidRPr="00AA463E">
        <w:rPr>
          <w:color w:val="auto"/>
          <w:sz w:val="22"/>
          <w:szCs w:val="22"/>
        </w:rPr>
        <w:t xml:space="preserve">Przedmiotem zamówienia jest </w:t>
      </w:r>
      <w:r w:rsidR="00A11E89" w:rsidRPr="00AA463E">
        <w:rPr>
          <w:color w:val="auto"/>
          <w:sz w:val="22"/>
          <w:szCs w:val="22"/>
        </w:rPr>
        <w:t xml:space="preserve">obsługa </w:t>
      </w:r>
      <w:bookmarkStart w:id="0" w:name="_GoBack"/>
      <w:bookmarkEnd w:id="0"/>
      <w:r w:rsidRPr="00AA463E">
        <w:rPr>
          <w:color w:val="auto"/>
          <w:sz w:val="22"/>
          <w:szCs w:val="22"/>
        </w:rPr>
        <w:t xml:space="preserve">strony internetowej </w:t>
      </w:r>
      <w:r w:rsidR="00A835CD" w:rsidRPr="00AA463E">
        <w:rPr>
          <w:color w:val="auto"/>
          <w:sz w:val="22"/>
          <w:szCs w:val="22"/>
        </w:rPr>
        <w:t xml:space="preserve"> </w:t>
      </w:r>
      <w:r w:rsidR="00605288" w:rsidRPr="00AA463E">
        <w:rPr>
          <w:b/>
          <w:color w:val="auto"/>
          <w:sz w:val="22"/>
          <w:szCs w:val="22"/>
          <w:u w:val="single"/>
        </w:rPr>
        <w:t>www.wymianymlodziezy.frse.org.pl</w:t>
      </w:r>
      <w:r w:rsidR="00A835CD" w:rsidRPr="00AA463E">
        <w:rPr>
          <w:color w:val="auto"/>
          <w:sz w:val="22"/>
          <w:szCs w:val="22"/>
        </w:rPr>
        <w:t xml:space="preserve"> </w:t>
      </w:r>
      <w:r w:rsidR="002E5C05" w:rsidRPr="00AA463E">
        <w:rPr>
          <w:color w:val="auto"/>
          <w:sz w:val="22"/>
          <w:szCs w:val="22"/>
        </w:rPr>
        <w:t>(zwanej dalej Portalem lub Stroną)</w:t>
      </w:r>
      <w:r w:rsidR="00A835CD" w:rsidRPr="00AA463E">
        <w:rPr>
          <w:color w:val="auto"/>
          <w:sz w:val="22"/>
          <w:szCs w:val="22"/>
        </w:rPr>
        <w:t xml:space="preserve"> </w:t>
      </w:r>
      <w:r w:rsidRPr="00AA463E">
        <w:rPr>
          <w:color w:val="auto"/>
          <w:sz w:val="22"/>
          <w:szCs w:val="22"/>
        </w:rPr>
        <w:t xml:space="preserve">wraz z systemem zarządzania treścią CMS i niezbędnymi funkcjonalnościami, wykonaniem dokumentacji powdrożeniowej oraz przeprowadzenie szkoleń dla osób zajmujących się obsługą </w:t>
      </w:r>
      <w:r w:rsidR="00E7418D" w:rsidRPr="00AA463E">
        <w:rPr>
          <w:color w:val="auto"/>
          <w:sz w:val="22"/>
          <w:szCs w:val="22"/>
        </w:rPr>
        <w:t>strony</w:t>
      </w:r>
      <w:r w:rsidRPr="00AA463E">
        <w:rPr>
          <w:color w:val="auto"/>
          <w:sz w:val="22"/>
          <w:szCs w:val="22"/>
        </w:rPr>
        <w:t xml:space="preserve">. </w:t>
      </w:r>
    </w:p>
    <w:p w:rsidR="00AA463E" w:rsidRDefault="00E7418D" w:rsidP="00AA463E">
      <w:pPr>
        <w:pStyle w:val="Default"/>
        <w:spacing w:after="200" w:line="276" w:lineRule="auto"/>
        <w:jc w:val="both"/>
        <w:rPr>
          <w:color w:val="auto"/>
          <w:sz w:val="22"/>
          <w:szCs w:val="22"/>
        </w:rPr>
      </w:pPr>
      <w:r w:rsidRPr="00AA463E">
        <w:rPr>
          <w:color w:val="auto"/>
          <w:sz w:val="22"/>
          <w:szCs w:val="22"/>
        </w:rPr>
        <w:t xml:space="preserve">Strona internetowa powinna spełniać szereg cech, które sprawią, że będzie atrakcyjna pod względem wizerunkowym i treściowym. Wymagania dotyczące wyglądu strony: przejrzystość, czytelność, wygląd nowoczesny, adekwatny do tematyki Strony. Strona ma być podporządkowana dwóm podstawowym wymaganiom: zapewnienia łatwości poruszania się po stronie oraz łatwość jej aktualizacji i rozbudowy. </w:t>
      </w:r>
      <w:r w:rsidR="00FA7C07" w:rsidRPr="00AA463E">
        <w:rPr>
          <w:color w:val="auto"/>
          <w:sz w:val="22"/>
          <w:szCs w:val="22"/>
        </w:rPr>
        <w:t>Strona musi spełniać standardy WCAG 2.0</w:t>
      </w:r>
      <w:r w:rsidR="00CA25B4">
        <w:rPr>
          <w:color w:val="auto"/>
          <w:sz w:val="22"/>
          <w:szCs w:val="22"/>
        </w:rPr>
        <w:t>.</w:t>
      </w:r>
    </w:p>
    <w:p w:rsidR="00A835CD" w:rsidRPr="00AA463E" w:rsidRDefault="00605288" w:rsidP="00AA463E">
      <w:pPr>
        <w:pStyle w:val="Default"/>
        <w:spacing w:after="200" w:line="276" w:lineRule="auto"/>
        <w:jc w:val="both"/>
        <w:rPr>
          <w:color w:val="auto"/>
          <w:sz w:val="22"/>
          <w:szCs w:val="22"/>
        </w:rPr>
      </w:pPr>
      <w:r w:rsidRPr="00AA463E">
        <w:rPr>
          <w:b/>
          <w:sz w:val="22"/>
          <w:szCs w:val="22"/>
        </w:rPr>
        <w:t>II. Informacje o stronie www.wymianymlodziezy.frse</w:t>
      </w:r>
      <w:r w:rsidR="00A835CD" w:rsidRPr="00AA463E">
        <w:rPr>
          <w:b/>
          <w:sz w:val="22"/>
          <w:szCs w:val="22"/>
        </w:rPr>
        <w:t>.org.pl</w:t>
      </w:r>
    </w:p>
    <w:p w:rsidR="00A835CD" w:rsidRPr="00AA463E" w:rsidRDefault="00A835CD" w:rsidP="00AA463E">
      <w:pPr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>Zadaniem strony jest: informowanie, upowszechnianie i promocja działań</w:t>
      </w:r>
      <w:r w:rsidR="00605288" w:rsidRPr="00AA463E">
        <w:rPr>
          <w:rFonts w:ascii="Times New Roman" w:hAnsi="Times New Roman" w:cs="Times New Roman"/>
        </w:rPr>
        <w:t xml:space="preserve"> programów bilateralnych </w:t>
      </w:r>
      <w:r w:rsidRPr="00AA463E">
        <w:rPr>
          <w:rFonts w:ascii="Times New Roman" w:hAnsi="Times New Roman" w:cs="Times New Roman"/>
        </w:rPr>
        <w:t xml:space="preserve"> Fundacji Rozwoju Systemu Edukacji</w:t>
      </w:r>
      <w:r w:rsidR="00605288" w:rsidRPr="00AA463E">
        <w:rPr>
          <w:rFonts w:ascii="Times New Roman" w:hAnsi="Times New Roman" w:cs="Times New Roman"/>
        </w:rPr>
        <w:t xml:space="preserve"> a mianowicie Polsko-Litewskiego Funduszu Wymiany Młodzieży i Polsko-Ukraińskiej Rady Wymiany Młodzieży</w:t>
      </w:r>
      <w:r w:rsidR="00FA7C07" w:rsidRPr="00AA463E">
        <w:rPr>
          <w:rFonts w:ascii="Times New Roman" w:hAnsi="Times New Roman" w:cs="Times New Roman"/>
        </w:rPr>
        <w:t>.</w:t>
      </w:r>
    </w:p>
    <w:p w:rsidR="00A835CD" w:rsidRPr="00AA463E" w:rsidRDefault="00A835CD" w:rsidP="00AA463E">
      <w:pPr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 xml:space="preserve">Grupa docelowa strony to: wnioskodawcy, beneficjenci </w:t>
      </w:r>
      <w:r w:rsidR="00FA7C07" w:rsidRPr="00AA463E">
        <w:rPr>
          <w:rFonts w:ascii="Times New Roman" w:hAnsi="Times New Roman" w:cs="Times New Roman"/>
        </w:rPr>
        <w:t>programów koordynowanych przez F</w:t>
      </w:r>
      <w:r w:rsidRPr="00AA463E">
        <w:rPr>
          <w:rFonts w:ascii="Times New Roman" w:hAnsi="Times New Roman" w:cs="Times New Roman"/>
        </w:rPr>
        <w:t>undację, decydenci (ministerstwa m.in. Ministerstwo Edukacji Narodowej</w:t>
      </w:r>
      <w:r w:rsidR="0034556F" w:rsidRPr="00AA463E">
        <w:rPr>
          <w:rFonts w:ascii="Times New Roman" w:hAnsi="Times New Roman" w:cs="Times New Roman"/>
        </w:rPr>
        <w:t>)</w:t>
      </w:r>
      <w:r w:rsidRPr="00AA463E">
        <w:rPr>
          <w:rFonts w:ascii="Times New Roman" w:hAnsi="Times New Roman" w:cs="Times New Roman"/>
        </w:rPr>
        <w:t>, potencjalni beneficjenci (przedstawiciele oświaty, nauczyciele, dyrektorzy szkół, kadra zarządzająca placówkami edukacyjnymi</w:t>
      </w:r>
      <w:r w:rsidR="0034556F" w:rsidRPr="00AA463E">
        <w:rPr>
          <w:rFonts w:ascii="Times New Roman" w:hAnsi="Times New Roman" w:cs="Times New Roman"/>
        </w:rPr>
        <w:t>, organizacje pozarządowe</w:t>
      </w:r>
      <w:r w:rsidRPr="00AA463E">
        <w:rPr>
          <w:rFonts w:ascii="Times New Roman" w:hAnsi="Times New Roman" w:cs="Times New Roman"/>
        </w:rPr>
        <w:t>) oraz przedstawiciele sektora edukacji poza formalnej, uczniowie , studenci i osoby zainteresowane programami.</w:t>
      </w:r>
    </w:p>
    <w:p w:rsidR="00A835CD" w:rsidRPr="00AA463E" w:rsidRDefault="00A835CD" w:rsidP="00AA463E">
      <w:pPr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 xml:space="preserve">Obecna strona wykorzystuje środowisko </w:t>
      </w:r>
      <w:proofErr w:type="spellStart"/>
      <w:r w:rsidR="0034556F" w:rsidRPr="00AA463E">
        <w:rPr>
          <w:rFonts w:ascii="Times New Roman" w:hAnsi="Times New Roman" w:cs="Times New Roman"/>
        </w:rPr>
        <w:t>Drupal</w:t>
      </w:r>
      <w:proofErr w:type="spellEnd"/>
      <w:r w:rsidRPr="00AA463E">
        <w:rPr>
          <w:rFonts w:ascii="Times New Roman" w:hAnsi="Times New Roman" w:cs="Times New Roman"/>
        </w:rPr>
        <w:t xml:space="preserve">. </w:t>
      </w:r>
      <w:r w:rsidR="0034556F" w:rsidRPr="00AA463E">
        <w:rPr>
          <w:rFonts w:ascii="Times New Roman" w:hAnsi="Times New Roman" w:cs="Times New Roman"/>
        </w:rPr>
        <w:t xml:space="preserve">Nowa strona powinna wykorzystywać środowisko </w:t>
      </w:r>
      <w:proofErr w:type="spellStart"/>
      <w:r w:rsidR="0034556F" w:rsidRPr="00AA463E">
        <w:rPr>
          <w:rFonts w:ascii="Times New Roman" w:hAnsi="Times New Roman" w:cs="Times New Roman"/>
        </w:rPr>
        <w:t>Wordpress</w:t>
      </w:r>
      <w:proofErr w:type="spellEnd"/>
      <w:r w:rsidR="0034556F" w:rsidRPr="00AA463E">
        <w:rPr>
          <w:rFonts w:ascii="Times New Roman" w:hAnsi="Times New Roman" w:cs="Times New Roman"/>
        </w:rPr>
        <w:t>.</w:t>
      </w:r>
      <w:r w:rsidRPr="00AA463E">
        <w:rPr>
          <w:rFonts w:ascii="Times New Roman" w:hAnsi="Times New Roman" w:cs="Times New Roman"/>
        </w:rPr>
        <w:t xml:space="preserve"> </w:t>
      </w:r>
    </w:p>
    <w:p w:rsidR="00A835CD" w:rsidRPr="00AA463E" w:rsidRDefault="00A835CD" w:rsidP="00AA463E">
      <w:pPr>
        <w:jc w:val="both"/>
        <w:rPr>
          <w:rFonts w:ascii="Times New Roman" w:hAnsi="Times New Roman" w:cs="Times New Roman"/>
          <w:b/>
        </w:rPr>
      </w:pPr>
      <w:r w:rsidRPr="00AA463E">
        <w:rPr>
          <w:rFonts w:ascii="Times New Roman" w:hAnsi="Times New Roman" w:cs="Times New Roman"/>
          <w:b/>
        </w:rPr>
        <w:t>III. Terminy wykonania przedmiotu umowy</w:t>
      </w:r>
    </w:p>
    <w:p w:rsidR="00A835CD" w:rsidRPr="00AA463E" w:rsidRDefault="00A835CD" w:rsidP="00AA463E">
      <w:pPr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>Wykonawca zobowiązany jest przystąpić do realizacji prac objętych zamówieniem od dnia podpisania umowy i z</w:t>
      </w:r>
      <w:r w:rsidR="0034556F" w:rsidRPr="00AA463E">
        <w:rPr>
          <w:rFonts w:ascii="Times New Roman" w:hAnsi="Times New Roman" w:cs="Times New Roman"/>
        </w:rPr>
        <w:t>akończyć ich realizację w ciągu</w:t>
      </w:r>
      <w:r w:rsidRPr="00AA463E">
        <w:rPr>
          <w:rFonts w:ascii="Times New Roman" w:hAnsi="Times New Roman" w:cs="Times New Roman"/>
        </w:rPr>
        <w:t xml:space="preserve"> </w:t>
      </w:r>
      <w:r w:rsidR="00C46DC3" w:rsidRPr="00AA463E">
        <w:rPr>
          <w:rFonts w:ascii="Times New Roman" w:hAnsi="Times New Roman" w:cs="Times New Roman"/>
        </w:rPr>
        <w:t>2</w:t>
      </w:r>
      <w:r w:rsidRPr="00AA463E">
        <w:rPr>
          <w:rFonts w:ascii="Times New Roman" w:hAnsi="Times New Roman" w:cs="Times New Roman"/>
        </w:rPr>
        <w:t xml:space="preserve"> miesięcy od dnia podpisania umowy.</w:t>
      </w:r>
    </w:p>
    <w:p w:rsidR="00A835CD" w:rsidRPr="00AA463E" w:rsidRDefault="00A835CD" w:rsidP="00AA463E">
      <w:pPr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>Przedmiot zamówienia</w:t>
      </w:r>
      <w:r w:rsidR="00FA7C07" w:rsidRPr="00AA463E">
        <w:rPr>
          <w:rFonts w:ascii="Times New Roman" w:hAnsi="Times New Roman" w:cs="Times New Roman"/>
        </w:rPr>
        <w:t>,</w:t>
      </w:r>
      <w:r w:rsidRPr="00AA463E">
        <w:rPr>
          <w:rFonts w:ascii="Times New Roman" w:hAnsi="Times New Roman" w:cs="Times New Roman"/>
        </w:rPr>
        <w:t xml:space="preserve"> jako całość</w:t>
      </w:r>
      <w:r w:rsidR="00FA7C07" w:rsidRPr="00AA463E">
        <w:rPr>
          <w:rFonts w:ascii="Times New Roman" w:hAnsi="Times New Roman" w:cs="Times New Roman"/>
        </w:rPr>
        <w:t>,</w:t>
      </w:r>
      <w:r w:rsidRPr="00AA463E">
        <w:rPr>
          <w:rFonts w:ascii="Times New Roman" w:hAnsi="Times New Roman" w:cs="Times New Roman"/>
        </w:rPr>
        <w:t xml:space="preserve"> zrealizowany zostanie według harmonogramu uwzględniającego przekazanie wersji testowej i wersji końcowej w podanych poniżej terminach.</w:t>
      </w:r>
    </w:p>
    <w:p w:rsidR="001B0D09" w:rsidRPr="00AA463E" w:rsidRDefault="00A835CD" w:rsidP="00AA463E">
      <w:pPr>
        <w:jc w:val="both"/>
        <w:rPr>
          <w:rFonts w:ascii="Times New Roman" w:hAnsi="Times New Roman" w:cs="Times New Roman"/>
          <w:b/>
        </w:rPr>
      </w:pPr>
      <w:r w:rsidRPr="00AA463E">
        <w:rPr>
          <w:rFonts w:ascii="Times New Roman" w:hAnsi="Times New Roman" w:cs="Times New Roman"/>
          <w:b/>
        </w:rPr>
        <w:t>Etap I</w:t>
      </w:r>
      <w:r w:rsidR="0034556F" w:rsidRPr="00AA463E">
        <w:rPr>
          <w:rFonts w:ascii="Times New Roman" w:hAnsi="Times New Roman" w:cs="Times New Roman"/>
          <w:b/>
        </w:rPr>
        <w:t xml:space="preserve"> - Audyt istniejącej</w:t>
      </w:r>
      <w:r w:rsidR="00387908" w:rsidRPr="00AA463E">
        <w:rPr>
          <w:rFonts w:ascii="Times New Roman" w:hAnsi="Times New Roman" w:cs="Times New Roman"/>
          <w:b/>
        </w:rPr>
        <w:t xml:space="preserve"> stron</w:t>
      </w:r>
      <w:r w:rsidR="0034556F" w:rsidRPr="00AA463E">
        <w:rPr>
          <w:rFonts w:ascii="Times New Roman" w:hAnsi="Times New Roman" w:cs="Times New Roman"/>
          <w:b/>
        </w:rPr>
        <w:t>y</w:t>
      </w:r>
      <w:r w:rsidR="00387908" w:rsidRPr="00AA463E">
        <w:rPr>
          <w:rFonts w:ascii="Times New Roman" w:hAnsi="Times New Roman" w:cs="Times New Roman"/>
          <w:b/>
        </w:rPr>
        <w:t xml:space="preserve"> </w:t>
      </w:r>
      <w:r w:rsidR="0034556F" w:rsidRPr="00AA463E">
        <w:rPr>
          <w:rFonts w:ascii="Times New Roman" w:hAnsi="Times New Roman" w:cs="Times New Roman"/>
          <w:b/>
        </w:rPr>
        <w:t>programów bilateralnych</w:t>
      </w:r>
      <w:r w:rsidR="00387908" w:rsidRPr="00AA463E">
        <w:rPr>
          <w:rFonts w:ascii="Times New Roman" w:hAnsi="Times New Roman" w:cs="Times New Roman"/>
          <w:b/>
        </w:rPr>
        <w:t>:</w:t>
      </w:r>
    </w:p>
    <w:p w:rsidR="001B0D09" w:rsidRPr="00AA463E" w:rsidRDefault="00FA7C07" w:rsidP="00AA463E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>Raport z audytu należy przygotować i przedstawić Zamawiającemu</w:t>
      </w:r>
      <w:r w:rsidR="001B0D09" w:rsidRPr="00AA463E">
        <w:rPr>
          <w:rFonts w:ascii="Times New Roman" w:hAnsi="Times New Roman" w:cs="Times New Roman"/>
        </w:rPr>
        <w:t xml:space="preserve"> w ciągu </w:t>
      </w:r>
      <w:r w:rsidR="00104DDA" w:rsidRPr="00AA463E">
        <w:rPr>
          <w:rFonts w:ascii="Times New Roman" w:hAnsi="Times New Roman" w:cs="Times New Roman"/>
        </w:rPr>
        <w:t xml:space="preserve">5 </w:t>
      </w:r>
      <w:r w:rsidR="001B0D09" w:rsidRPr="00AA463E">
        <w:rPr>
          <w:rFonts w:ascii="Times New Roman" w:hAnsi="Times New Roman" w:cs="Times New Roman"/>
        </w:rPr>
        <w:t>dniu</w:t>
      </w:r>
      <w:r w:rsidRPr="00AA463E">
        <w:rPr>
          <w:rFonts w:ascii="Times New Roman" w:hAnsi="Times New Roman" w:cs="Times New Roman"/>
        </w:rPr>
        <w:t xml:space="preserve"> roboczych</w:t>
      </w:r>
      <w:r w:rsidR="001B0D09" w:rsidRPr="00AA463E">
        <w:rPr>
          <w:rFonts w:ascii="Times New Roman" w:hAnsi="Times New Roman" w:cs="Times New Roman"/>
        </w:rPr>
        <w:t xml:space="preserve"> od dnia </w:t>
      </w:r>
      <w:r w:rsidRPr="00AA463E">
        <w:rPr>
          <w:rFonts w:ascii="Times New Roman" w:hAnsi="Times New Roman" w:cs="Times New Roman"/>
        </w:rPr>
        <w:t>podpisania umowy</w:t>
      </w:r>
      <w:r w:rsidR="00387908" w:rsidRPr="00AA463E">
        <w:rPr>
          <w:rFonts w:ascii="Times New Roman" w:hAnsi="Times New Roman" w:cs="Times New Roman"/>
        </w:rPr>
        <w:t xml:space="preserve">. </w:t>
      </w:r>
    </w:p>
    <w:p w:rsidR="00A835CD" w:rsidRPr="00AA463E" w:rsidRDefault="00650C69" w:rsidP="00AA463E">
      <w:pPr>
        <w:jc w:val="both"/>
        <w:rPr>
          <w:rFonts w:ascii="Times New Roman" w:hAnsi="Times New Roman" w:cs="Times New Roman"/>
          <w:b/>
        </w:rPr>
      </w:pPr>
      <w:r w:rsidRPr="00AA463E">
        <w:rPr>
          <w:rFonts w:ascii="Times New Roman" w:hAnsi="Times New Roman" w:cs="Times New Roman"/>
          <w:b/>
        </w:rPr>
        <w:t>Etap II</w:t>
      </w:r>
      <w:r w:rsidR="00387908" w:rsidRPr="00AA463E">
        <w:rPr>
          <w:rFonts w:ascii="Times New Roman" w:hAnsi="Times New Roman" w:cs="Times New Roman"/>
          <w:b/>
        </w:rPr>
        <w:t xml:space="preserve"> - </w:t>
      </w:r>
      <w:r w:rsidR="00A835CD" w:rsidRPr="00AA463E">
        <w:rPr>
          <w:rFonts w:ascii="Times New Roman" w:hAnsi="Times New Roman" w:cs="Times New Roman"/>
          <w:b/>
        </w:rPr>
        <w:t xml:space="preserve">Zaprojektowanie Strony: </w:t>
      </w:r>
    </w:p>
    <w:p w:rsidR="002E5C05" w:rsidRPr="00AA463E" w:rsidRDefault="002E5C05" w:rsidP="00AA463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>Przekazanie</w:t>
      </w:r>
      <w:r w:rsidR="00A835CD" w:rsidRPr="00AA463E">
        <w:rPr>
          <w:rFonts w:ascii="Times New Roman" w:hAnsi="Times New Roman" w:cs="Times New Roman"/>
        </w:rPr>
        <w:t xml:space="preserve"> </w:t>
      </w:r>
      <w:r w:rsidRPr="00AA463E">
        <w:rPr>
          <w:rFonts w:ascii="Times New Roman" w:hAnsi="Times New Roman" w:cs="Times New Roman"/>
        </w:rPr>
        <w:t xml:space="preserve">2 </w:t>
      </w:r>
      <w:r w:rsidR="00A835CD" w:rsidRPr="00AA463E">
        <w:rPr>
          <w:rFonts w:ascii="Times New Roman" w:hAnsi="Times New Roman" w:cs="Times New Roman"/>
        </w:rPr>
        <w:t>projektów graficznych i funkcjonalnych</w:t>
      </w:r>
      <w:r w:rsidRPr="00AA463E">
        <w:rPr>
          <w:rFonts w:ascii="Times New Roman" w:hAnsi="Times New Roman" w:cs="Times New Roman"/>
        </w:rPr>
        <w:t xml:space="preserve"> (w tym projekty "high-fidelity" dla strony głównej i typowej </w:t>
      </w:r>
      <w:proofErr w:type="spellStart"/>
      <w:r w:rsidRPr="00AA463E">
        <w:rPr>
          <w:rFonts w:ascii="Times New Roman" w:hAnsi="Times New Roman" w:cs="Times New Roman"/>
        </w:rPr>
        <w:t>podstrony</w:t>
      </w:r>
      <w:proofErr w:type="spellEnd"/>
      <w:r w:rsidRPr="00AA463E">
        <w:rPr>
          <w:rFonts w:ascii="Times New Roman" w:hAnsi="Times New Roman" w:cs="Times New Roman"/>
        </w:rPr>
        <w:t xml:space="preserve"> oraz </w:t>
      </w:r>
      <w:proofErr w:type="spellStart"/>
      <w:r w:rsidRPr="00AA463E">
        <w:rPr>
          <w:rFonts w:ascii="Times New Roman" w:hAnsi="Times New Roman" w:cs="Times New Roman"/>
        </w:rPr>
        <w:t>wireframe'y</w:t>
      </w:r>
      <w:proofErr w:type="spellEnd"/>
      <w:r w:rsidRPr="00AA463E">
        <w:rPr>
          <w:rFonts w:ascii="Times New Roman" w:hAnsi="Times New Roman" w:cs="Times New Roman"/>
        </w:rPr>
        <w:t xml:space="preserve"> dla innych sekcji)</w:t>
      </w:r>
      <w:r w:rsidR="00A835CD" w:rsidRPr="00AA463E">
        <w:rPr>
          <w:rFonts w:ascii="Times New Roman" w:hAnsi="Times New Roman" w:cs="Times New Roman"/>
        </w:rPr>
        <w:t xml:space="preserve"> w terminie </w:t>
      </w:r>
      <w:r w:rsidR="00104DDA" w:rsidRPr="00AA463E">
        <w:rPr>
          <w:rFonts w:ascii="Times New Roman" w:hAnsi="Times New Roman" w:cs="Times New Roman"/>
        </w:rPr>
        <w:t xml:space="preserve">7 </w:t>
      </w:r>
      <w:r w:rsidR="00A835CD" w:rsidRPr="00AA463E">
        <w:rPr>
          <w:rFonts w:ascii="Times New Roman" w:hAnsi="Times New Roman" w:cs="Times New Roman"/>
        </w:rPr>
        <w:t xml:space="preserve">dni roboczych od dnia </w:t>
      </w:r>
      <w:r w:rsidR="00FA7C07" w:rsidRPr="00AA463E">
        <w:rPr>
          <w:rFonts w:ascii="Times New Roman" w:hAnsi="Times New Roman" w:cs="Times New Roman"/>
        </w:rPr>
        <w:t>podpisania umowy</w:t>
      </w:r>
      <w:r w:rsidR="00A835CD" w:rsidRPr="00AA463E">
        <w:rPr>
          <w:rFonts w:ascii="Times New Roman" w:hAnsi="Times New Roman" w:cs="Times New Roman"/>
        </w:rPr>
        <w:t xml:space="preserve">;  projekty powinny być przygotowane dla wszystkich charakterystycznych widoków oraz </w:t>
      </w:r>
      <w:r w:rsidRPr="00AA463E">
        <w:rPr>
          <w:rFonts w:ascii="Times New Roman" w:hAnsi="Times New Roman" w:cs="Times New Roman"/>
        </w:rPr>
        <w:t xml:space="preserve">powinna zostać </w:t>
      </w:r>
      <w:r w:rsidR="00A835CD" w:rsidRPr="00AA463E">
        <w:rPr>
          <w:rFonts w:ascii="Times New Roman" w:hAnsi="Times New Roman" w:cs="Times New Roman"/>
        </w:rPr>
        <w:t>przedstawi</w:t>
      </w:r>
      <w:r w:rsidRPr="00AA463E">
        <w:rPr>
          <w:rFonts w:ascii="Times New Roman" w:hAnsi="Times New Roman" w:cs="Times New Roman"/>
        </w:rPr>
        <w:t>ona dokumentacja opisująca wszystkie</w:t>
      </w:r>
      <w:r w:rsidR="00A835CD" w:rsidRPr="00AA463E">
        <w:rPr>
          <w:rFonts w:ascii="Times New Roman" w:hAnsi="Times New Roman" w:cs="Times New Roman"/>
        </w:rPr>
        <w:t xml:space="preserve"> funkcjonalności strony.</w:t>
      </w:r>
      <w:r w:rsidRPr="00AA463E">
        <w:rPr>
          <w:rFonts w:ascii="Times New Roman" w:hAnsi="Times New Roman" w:cs="Times New Roman"/>
        </w:rPr>
        <w:t xml:space="preserve"> </w:t>
      </w:r>
    </w:p>
    <w:p w:rsidR="002E5C05" w:rsidRPr="00AA463E" w:rsidRDefault="002E5C05" w:rsidP="00AA463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A463E">
        <w:rPr>
          <w:rStyle w:val="Pogrubienie"/>
          <w:rFonts w:ascii="Times New Roman" w:hAnsi="Times New Roman" w:cs="Times New Roman"/>
        </w:rPr>
        <w:t xml:space="preserve">Nowa struktura strony </w:t>
      </w:r>
      <w:r w:rsidRPr="00AA463E">
        <w:rPr>
          <w:rStyle w:val="Pogrubienie"/>
          <w:rFonts w:ascii="Times New Roman" w:hAnsi="Times New Roman" w:cs="Times New Roman"/>
          <w:b w:val="0"/>
        </w:rPr>
        <w:t>będzie</w:t>
      </w:r>
      <w:r w:rsidRPr="00AA463E">
        <w:rPr>
          <w:rStyle w:val="Pogrubienie"/>
          <w:rFonts w:ascii="Times New Roman" w:hAnsi="Times New Roman" w:cs="Times New Roman"/>
        </w:rPr>
        <w:t xml:space="preserve"> </w:t>
      </w:r>
      <w:r w:rsidRPr="00AA463E">
        <w:rPr>
          <w:rStyle w:val="Pogrubienie"/>
          <w:rFonts w:ascii="Times New Roman" w:hAnsi="Times New Roman" w:cs="Times New Roman"/>
          <w:b w:val="0"/>
        </w:rPr>
        <w:t>d</w:t>
      </w:r>
      <w:r w:rsidRPr="00AA463E">
        <w:rPr>
          <w:rFonts w:ascii="Times New Roman" w:hAnsi="Times New Roman" w:cs="Times New Roman"/>
        </w:rPr>
        <w:t>okładnie rozpisana, co oznacza informacje, z jakich sekcji, typów treści, stron i modułów wewnątrz stron będzie się ona składać.</w:t>
      </w:r>
    </w:p>
    <w:p w:rsidR="00A835CD" w:rsidRPr="00AA463E" w:rsidRDefault="00A835CD" w:rsidP="00AA463E">
      <w:pPr>
        <w:jc w:val="both"/>
        <w:rPr>
          <w:rFonts w:ascii="Times New Roman" w:hAnsi="Times New Roman" w:cs="Times New Roman"/>
          <w:b/>
        </w:rPr>
      </w:pPr>
      <w:r w:rsidRPr="00AA463E">
        <w:rPr>
          <w:rFonts w:ascii="Times New Roman" w:hAnsi="Times New Roman" w:cs="Times New Roman"/>
          <w:b/>
        </w:rPr>
        <w:lastRenderedPageBreak/>
        <w:t>Etap I</w:t>
      </w:r>
      <w:r w:rsidR="00F140D6" w:rsidRPr="00AA463E">
        <w:rPr>
          <w:rFonts w:ascii="Times New Roman" w:hAnsi="Times New Roman" w:cs="Times New Roman"/>
          <w:b/>
        </w:rPr>
        <w:t>I</w:t>
      </w:r>
      <w:r w:rsidRPr="00AA463E">
        <w:rPr>
          <w:rFonts w:ascii="Times New Roman" w:hAnsi="Times New Roman" w:cs="Times New Roman"/>
          <w:b/>
        </w:rPr>
        <w:t>I - Budowa i wdrożenie Strony:</w:t>
      </w:r>
    </w:p>
    <w:p w:rsidR="00A835CD" w:rsidRPr="00AA463E" w:rsidRDefault="002E5C05" w:rsidP="00AA463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>P</w:t>
      </w:r>
      <w:r w:rsidR="00A835CD" w:rsidRPr="00AA463E">
        <w:rPr>
          <w:rFonts w:ascii="Times New Roman" w:hAnsi="Times New Roman" w:cs="Times New Roman"/>
        </w:rPr>
        <w:t>rzekazanie</w:t>
      </w:r>
      <w:r w:rsidRPr="00AA463E">
        <w:rPr>
          <w:rFonts w:ascii="Times New Roman" w:hAnsi="Times New Roman" w:cs="Times New Roman"/>
        </w:rPr>
        <w:t xml:space="preserve"> w pełni funkcjonalnej</w:t>
      </w:r>
      <w:r w:rsidR="00A835CD" w:rsidRPr="00AA463E">
        <w:rPr>
          <w:rFonts w:ascii="Times New Roman" w:hAnsi="Times New Roman" w:cs="Times New Roman"/>
        </w:rPr>
        <w:t xml:space="preserve"> wersji testowej Portalu wraz z testowym CMS na serwer Zamawiającego nie później niż </w:t>
      </w:r>
      <w:r w:rsidRPr="00AA463E">
        <w:rPr>
          <w:rFonts w:ascii="Times New Roman" w:hAnsi="Times New Roman" w:cs="Times New Roman"/>
        </w:rPr>
        <w:t>20</w:t>
      </w:r>
      <w:r w:rsidR="00A835CD" w:rsidRPr="00AA463E">
        <w:rPr>
          <w:rFonts w:ascii="Times New Roman" w:hAnsi="Times New Roman" w:cs="Times New Roman"/>
        </w:rPr>
        <w:t xml:space="preserve"> dni roboczych od dnia akceptacji przez Zamawiającego projektów: graficznych i technicznych;</w:t>
      </w:r>
    </w:p>
    <w:p w:rsidR="002E5C05" w:rsidRPr="00AA463E" w:rsidRDefault="002E5C05" w:rsidP="00AA463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>Wprowadzenie poprawek wskazanych przez zamawiającego w ciągu 10 dni roboczych od dnia ich przekazania;</w:t>
      </w:r>
    </w:p>
    <w:p w:rsidR="00A835CD" w:rsidRPr="00AA463E" w:rsidRDefault="00A835CD" w:rsidP="00AA463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>przekazanie wersji końcowej Portalu nie później niż</w:t>
      </w:r>
      <w:r w:rsidR="00104DDA" w:rsidRPr="00AA463E">
        <w:rPr>
          <w:rFonts w:ascii="Times New Roman" w:hAnsi="Times New Roman" w:cs="Times New Roman"/>
        </w:rPr>
        <w:t>2</w:t>
      </w:r>
      <w:r w:rsidR="00816595" w:rsidRPr="00AA463E">
        <w:rPr>
          <w:rFonts w:ascii="Times New Roman" w:hAnsi="Times New Roman" w:cs="Times New Roman"/>
        </w:rPr>
        <w:t>miesiące od podpisania umowy</w:t>
      </w:r>
      <w:r w:rsidR="002E5C05" w:rsidRPr="00AA463E">
        <w:rPr>
          <w:rFonts w:ascii="Times New Roman" w:hAnsi="Times New Roman" w:cs="Times New Roman"/>
        </w:rPr>
        <w:t>.</w:t>
      </w:r>
    </w:p>
    <w:p w:rsidR="00A835CD" w:rsidRPr="00AA463E" w:rsidRDefault="00F140D6" w:rsidP="00AA463E">
      <w:pPr>
        <w:jc w:val="both"/>
        <w:rPr>
          <w:rFonts w:ascii="Times New Roman" w:hAnsi="Times New Roman" w:cs="Times New Roman"/>
          <w:b/>
        </w:rPr>
      </w:pPr>
      <w:r w:rsidRPr="00AA463E">
        <w:rPr>
          <w:rFonts w:ascii="Times New Roman" w:hAnsi="Times New Roman" w:cs="Times New Roman"/>
          <w:b/>
        </w:rPr>
        <w:t>Etap IV</w:t>
      </w:r>
      <w:r w:rsidR="00A835CD" w:rsidRPr="00AA463E">
        <w:rPr>
          <w:rFonts w:ascii="Times New Roman" w:hAnsi="Times New Roman" w:cs="Times New Roman"/>
          <w:b/>
        </w:rPr>
        <w:t xml:space="preserve"> - Dokumentacja powdrożeniowa oraz szkolenie:</w:t>
      </w:r>
    </w:p>
    <w:p w:rsidR="00A835CD" w:rsidRPr="00AA463E" w:rsidRDefault="00A835CD" w:rsidP="00AA463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>Przekazanie dokumentacji powdrożeniowej, realizacja szkoleń oraz obsługi redakcyjnej nie później niż</w:t>
      </w:r>
      <w:r w:rsidR="008002E4" w:rsidRPr="00AA463E">
        <w:rPr>
          <w:rFonts w:ascii="Times New Roman" w:hAnsi="Times New Roman" w:cs="Times New Roman"/>
        </w:rPr>
        <w:t xml:space="preserve"> </w:t>
      </w:r>
      <w:r w:rsidR="00104DDA" w:rsidRPr="00AA463E">
        <w:rPr>
          <w:rFonts w:ascii="Times New Roman" w:hAnsi="Times New Roman" w:cs="Times New Roman"/>
        </w:rPr>
        <w:t xml:space="preserve">2 </w:t>
      </w:r>
      <w:r w:rsidR="00816595" w:rsidRPr="00AA463E">
        <w:rPr>
          <w:rFonts w:ascii="Times New Roman" w:hAnsi="Times New Roman" w:cs="Times New Roman"/>
        </w:rPr>
        <w:t>miesiące od podpisania umowy</w:t>
      </w:r>
      <w:r w:rsidR="008002E4" w:rsidRPr="00AA463E">
        <w:rPr>
          <w:rFonts w:ascii="Times New Roman" w:hAnsi="Times New Roman" w:cs="Times New Roman"/>
        </w:rPr>
        <w:t>.</w:t>
      </w:r>
    </w:p>
    <w:p w:rsidR="00387908" w:rsidRPr="00AA463E" w:rsidRDefault="00F140D6" w:rsidP="00AA463E">
      <w:pPr>
        <w:jc w:val="both"/>
        <w:rPr>
          <w:rFonts w:ascii="Times New Roman" w:hAnsi="Times New Roman" w:cs="Times New Roman"/>
          <w:b/>
        </w:rPr>
      </w:pPr>
      <w:r w:rsidRPr="00AA463E">
        <w:rPr>
          <w:rFonts w:ascii="Times New Roman" w:hAnsi="Times New Roman" w:cs="Times New Roman"/>
          <w:b/>
        </w:rPr>
        <w:t xml:space="preserve">Etap </w:t>
      </w:r>
      <w:r w:rsidR="00A835CD" w:rsidRPr="00AA463E">
        <w:rPr>
          <w:rFonts w:ascii="Times New Roman" w:hAnsi="Times New Roman" w:cs="Times New Roman"/>
          <w:b/>
        </w:rPr>
        <w:t xml:space="preserve">V - Obsługa Portalu: </w:t>
      </w:r>
    </w:p>
    <w:p w:rsidR="006A2ABC" w:rsidRPr="00AA463E" w:rsidRDefault="00A835CD" w:rsidP="00AA463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</w:rPr>
      </w:pPr>
      <w:r w:rsidRPr="00AA463E">
        <w:rPr>
          <w:rFonts w:ascii="Times New Roman" w:hAnsi="Times New Roman" w:cs="Times New Roman"/>
        </w:rPr>
        <w:t xml:space="preserve">Wsparcie techniczne będzie </w:t>
      </w:r>
      <w:r w:rsidR="006518C2" w:rsidRPr="00AA463E">
        <w:rPr>
          <w:rFonts w:ascii="Times New Roman" w:hAnsi="Times New Roman" w:cs="Times New Roman"/>
        </w:rPr>
        <w:t>trwać</w:t>
      </w:r>
      <w:r w:rsidR="008E470F" w:rsidRPr="00AA463E">
        <w:rPr>
          <w:rFonts w:ascii="Times New Roman" w:hAnsi="Times New Roman" w:cs="Times New Roman"/>
        </w:rPr>
        <w:t xml:space="preserve"> </w:t>
      </w:r>
      <w:r w:rsidR="006518C2" w:rsidRPr="00AA463E">
        <w:rPr>
          <w:rFonts w:ascii="Times New Roman" w:hAnsi="Times New Roman" w:cs="Times New Roman"/>
        </w:rPr>
        <w:t>zgodnie z deklaracja wykonawcy</w:t>
      </w:r>
      <w:r w:rsidR="008E470F" w:rsidRPr="00AA463E">
        <w:rPr>
          <w:rFonts w:ascii="Times New Roman" w:hAnsi="Times New Roman" w:cs="Times New Roman"/>
        </w:rPr>
        <w:t xml:space="preserve"> jednak nie krócej niż przez</w:t>
      </w:r>
      <w:r w:rsidR="006518C2" w:rsidRPr="00AA463E">
        <w:rPr>
          <w:rFonts w:ascii="Times New Roman" w:hAnsi="Times New Roman" w:cs="Times New Roman"/>
        </w:rPr>
        <w:t xml:space="preserve"> </w:t>
      </w:r>
      <w:r w:rsidR="008002E4" w:rsidRPr="00AA463E">
        <w:rPr>
          <w:rFonts w:ascii="Times New Roman" w:hAnsi="Times New Roman" w:cs="Times New Roman"/>
        </w:rPr>
        <w:t xml:space="preserve">3 miesiące </w:t>
      </w:r>
      <w:r w:rsidR="006518C2" w:rsidRPr="00AA463E">
        <w:rPr>
          <w:rFonts w:ascii="Times New Roman" w:hAnsi="Times New Roman" w:cs="Times New Roman"/>
        </w:rPr>
        <w:t>po opublikowaniu Portalu.</w:t>
      </w:r>
    </w:p>
    <w:p w:rsidR="004B59E1" w:rsidRPr="00AA463E" w:rsidRDefault="00A835CD" w:rsidP="00AA463E">
      <w:pPr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  <w:b/>
          <w:bCs/>
        </w:rPr>
        <w:t>IV. Warstwa graficzna</w:t>
      </w:r>
    </w:p>
    <w:p w:rsidR="004B59E1" w:rsidRPr="00AA463E" w:rsidRDefault="004B59E1" w:rsidP="00AA463E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>Layout powinien być zgodn</w:t>
      </w:r>
      <w:r w:rsidR="008002E4" w:rsidRPr="00AA463E">
        <w:rPr>
          <w:rFonts w:ascii="Times New Roman" w:hAnsi="Times New Roman" w:cs="Times New Roman"/>
        </w:rPr>
        <w:t>y z obecnym</w:t>
      </w:r>
      <w:r w:rsidR="00456ECC" w:rsidRPr="00AA463E">
        <w:rPr>
          <w:rFonts w:ascii="Times New Roman" w:hAnsi="Times New Roman" w:cs="Times New Roman"/>
        </w:rPr>
        <w:t>i</w:t>
      </w:r>
      <w:r w:rsidR="008002E4" w:rsidRPr="00AA463E">
        <w:rPr>
          <w:rFonts w:ascii="Times New Roman" w:hAnsi="Times New Roman" w:cs="Times New Roman"/>
        </w:rPr>
        <w:t xml:space="preserve"> trendami </w:t>
      </w:r>
      <w:proofErr w:type="spellStart"/>
      <w:r w:rsidR="008002E4" w:rsidRPr="00AA463E">
        <w:rPr>
          <w:rFonts w:ascii="Times New Roman" w:hAnsi="Times New Roman" w:cs="Times New Roman"/>
        </w:rPr>
        <w:t>webdesign</w:t>
      </w:r>
      <w:r w:rsidRPr="00AA463E">
        <w:rPr>
          <w:rFonts w:ascii="Times New Roman" w:hAnsi="Times New Roman" w:cs="Times New Roman"/>
        </w:rPr>
        <w:t>u</w:t>
      </w:r>
      <w:proofErr w:type="spellEnd"/>
      <w:r w:rsidRPr="00AA463E">
        <w:rPr>
          <w:rFonts w:ascii="Times New Roman" w:hAnsi="Times New Roman" w:cs="Times New Roman"/>
        </w:rPr>
        <w:t xml:space="preserve"> z uwzględnieniem specyfiki tematu (edukacja). </w:t>
      </w:r>
    </w:p>
    <w:p w:rsidR="004B59E1" w:rsidRPr="00AA463E" w:rsidRDefault="004B59E1" w:rsidP="00AA463E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 xml:space="preserve">Wykonawca realizując zadanie wykorzysta założenia graficzne zgodne z </w:t>
      </w:r>
      <w:r w:rsidR="00C46DC3" w:rsidRPr="00AA463E">
        <w:rPr>
          <w:rFonts w:ascii="Times New Roman" w:hAnsi="Times New Roman" w:cs="Times New Roman"/>
        </w:rPr>
        <w:t>wytycznymi</w:t>
      </w:r>
      <w:r w:rsidRPr="00AA463E">
        <w:rPr>
          <w:rFonts w:ascii="Times New Roman" w:hAnsi="Times New Roman" w:cs="Times New Roman"/>
        </w:rPr>
        <w:t xml:space="preserve"> </w:t>
      </w:r>
      <w:r w:rsidR="006518C2" w:rsidRPr="00AA463E">
        <w:rPr>
          <w:rFonts w:ascii="Times New Roman" w:eastAsia="Times New Roman" w:hAnsi="Times New Roman" w:cs="Times New Roman"/>
          <w:lang w:eastAsia="pl-PL"/>
        </w:rPr>
        <w:t>(zamawiający przekaże j</w:t>
      </w:r>
      <w:r w:rsidR="00C46DC3" w:rsidRPr="00AA463E">
        <w:rPr>
          <w:rFonts w:ascii="Times New Roman" w:eastAsia="Times New Roman" w:hAnsi="Times New Roman" w:cs="Times New Roman"/>
          <w:lang w:eastAsia="pl-PL"/>
        </w:rPr>
        <w:t>e</w:t>
      </w:r>
      <w:r w:rsidR="006518C2" w:rsidRPr="00AA463E">
        <w:rPr>
          <w:rFonts w:ascii="Times New Roman" w:eastAsia="Times New Roman" w:hAnsi="Times New Roman" w:cs="Times New Roman"/>
          <w:lang w:eastAsia="pl-PL"/>
        </w:rPr>
        <w:t xml:space="preserve"> wykonawcy w dniu podpisania umowy)</w:t>
      </w:r>
      <w:r w:rsidR="008002E4" w:rsidRPr="00AA463E">
        <w:rPr>
          <w:rFonts w:ascii="Times New Roman" w:hAnsi="Times New Roman" w:cs="Times New Roman"/>
        </w:rPr>
        <w:t>.</w:t>
      </w:r>
    </w:p>
    <w:p w:rsidR="004B59E1" w:rsidRPr="00AA463E" w:rsidRDefault="004B59E1" w:rsidP="00AA463E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 xml:space="preserve">Estetyczne wykonanie – poprzez uporządkowanie materiałów na stronie i zastosowanie spójnej grafiki. </w:t>
      </w:r>
    </w:p>
    <w:p w:rsidR="004B59E1" w:rsidRPr="00AA463E" w:rsidRDefault="004B59E1" w:rsidP="00AA463E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 xml:space="preserve">Funkcjonalność - w łatwy sposób powinna przenosić użytkownika </w:t>
      </w:r>
      <w:r w:rsidR="008002E4" w:rsidRPr="00AA463E">
        <w:rPr>
          <w:rFonts w:ascii="Times New Roman" w:hAnsi="Times New Roman" w:cs="Times New Roman"/>
        </w:rPr>
        <w:t>do poszukiwanych treści</w:t>
      </w:r>
      <w:r w:rsidRPr="00AA463E">
        <w:rPr>
          <w:rFonts w:ascii="Times New Roman" w:hAnsi="Times New Roman" w:cs="Times New Roman"/>
        </w:rPr>
        <w:t xml:space="preserve">, być </w:t>
      </w:r>
      <w:r w:rsidR="008002E4" w:rsidRPr="00AA463E">
        <w:rPr>
          <w:rFonts w:ascii="Times New Roman" w:hAnsi="Times New Roman" w:cs="Times New Roman"/>
        </w:rPr>
        <w:t>intuicyjna</w:t>
      </w:r>
      <w:r w:rsidRPr="00AA463E">
        <w:rPr>
          <w:rFonts w:ascii="Times New Roman" w:hAnsi="Times New Roman" w:cs="Times New Roman"/>
        </w:rPr>
        <w:t xml:space="preserve"> w obsłudze, obsługująca najnowsze wersje przeglądarek internetowych (IE, </w:t>
      </w:r>
      <w:proofErr w:type="spellStart"/>
      <w:r w:rsidRPr="00AA463E">
        <w:rPr>
          <w:rFonts w:ascii="Times New Roman" w:hAnsi="Times New Roman" w:cs="Times New Roman"/>
        </w:rPr>
        <w:t>Mozilla</w:t>
      </w:r>
      <w:proofErr w:type="spellEnd"/>
      <w:r w:rsidRPr="00AA463E">
        <w:rPr>
          <w:rFonts w:ascii="Times New Roman" w:hAnsi="Times New Roman" w:cs="Times New Roman"/>
        </w:rPr>
        <w:t xml:space="preserve"> </w:t>
      </w:r>
      <w:proofErr w:type="spellStart"/>
      <w:r w:rsidRPr="00AA463E">
        <w:rPr>
          <w:rFonts w:ascii="Times New Roman" w:hAnsi="Times New Roman" w:cs="Times New Roman"/>
        </w:rPr>
        <w:t>Firefox</w:t>
      </w:r>
      <w:proofErr w:type="spellEnd"/>
      <w:r w:rsidRPr="00AA463E">
        <w:rPr>
          <w:rFonts w:ascii="Times New Roman" w:hAnsi="Times New Roman" w:cs="Times New Roman"/>
        </w:rPr>
        <w:t xml:space="preserve">, Opera, Google Chrome dla systemów operacyjnych Windows 8 i nowszych, Mac </w:t>
      </w:r>
      <w:proofErr w:type="spellStart"/>
      <w:r w:rsidRPr="00AA463E">
        <w:rPr>
          <w:rFonts w:ascii="Times New Roman" w:hAnsi="Times New Roman" w:cs="Times New Roman"/>
        </w:rPr>
        <w:t>OsX</w:t>
      </w:r>
      <w:proofErr w:type="spellEnd"/>
      <w:r w:rsidRPr="00AA463E">
        <w:rPr>
          <w:rFonts w:ascii="Times New Roman" w:hAnsi="Times New Roman" w:cs="Times New Roman"/>
        </w:rPr>
        <w:t xml:space="preserve"> oraz Linux). </w:t>
      </w:r>
    </w:p>
    <w:p w:rsidR="004B59E1" w:rsidRPr="00AA463E" w:rsidRDefault="004B59E1" w:rsidP="00AA463E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 xml:space="preserve">Strona WWW powinna nawiązywać do projektów graficznych zgodnie z </w:t>
      </w:r>
      <w:r w:rsidR="00D76799" w:rsidRPr="00AA463E">
        <w:rPr>
          <w:rFonts w:ascii="Times New Roman" w:hAnsi="Times New Roman" w:cs="Times New Roman"/>
        </w:rPr>
        <w:t>szczegółowym opisem technicznym</w:t>
      </w:r>
    </w:p>
    <w:p w:rsidR="004B59E1" w:rsidRPr="00AA463E" w:rsidRDefault="004B59E1" w:rsidP="00AA463E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AA463E">
        <w:rPr>
          <w:rFonts w:ascii="Times New Roman" w:hAnsi="Times New Roman" w:cs="Times New Roman"/>
        </w:rPr>
        <w:t>Mocukp</w:t>
      </w:r>
      <w:proofErr w:type="spellEnd"/>
      <w:r w:rsidRPr="00AA463E">
        <w:rPr>
          <w:rFonts w:ascii="Times New Roman" w:hAnsi="Times New Roman" w:cs="Times New Roman"/>
        </w:rPr>
        <w:t xml:space="preserve"> WWW zawierający poglądowo</w:t>
      </w:r>
      <w:r w:rsidR="008002E4" w:rsidRPr="00AA463E">
        <w:rPr>
          <w:rFonts w:ascii="Times New Roman" w:hAnsi="Times New Roman" w:cs="Times New Roman"/>
        </w:rPr>
        <w:t xml:space="preserve"> wersje na desktop, mobilną oraz na tablet</w:t>
      </w:r>
      <w:r w:rsidRPr="00AA463E">
        <w:rPr>
          <w:rFonts w:ascii="Times New Roman" w:hAnsi="Times New Roman" w:cs="Times New Roman"/>
        </w:rPr>
        <w:t>:</w:t>
      </w:r>
    </w:p>
    <w:p w:rsidR="00D76799" w:rsidRPr="00AA463E" w:rsidRDefault="00D76799" w:rsidP="00AA463E">
      <w:pPr>
        <w:pStyle w:val="Akapitzlist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</w:p>
    <w:p w:rsidR="00D76799" w:rsidRPr="00AA463E" w:rsidRDefault="00D76799" w:rsidP="00AA463E">
      <w:pPr>
        <w:pStyle w:val="Akapitzlist"/>
        <w:numPr>
          <w:ilvl w:val="1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 xml:space="preserve">Szablon strony głównej </w:t>
      </w:r>
      <w:r w:rsidR="008002E4" w:rsidRPr="00AA463E">
        <w:rPr>
          <w:rFonts w:ascii="Times New Roman" w:hAnsi="Times New Roman" w:cs="Times New Roman"/>
        </w:rPr>
        <w:t>(projekt high-fidelity),</w:t>
      </w:r>
    </w:p>
    <w:p w:rsidR="004B59E1" w:rsidRPr="00AA463E" w:rsidRDefault="00D76799" w:rsidP="00AA463E">
      <w:pPr>
        <w:pStyle w:val="Akapitzlist"/>
        <w:numPr>
          <w:ilvl w:val="1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>S</w:t>
      </w:r>
      <w:r w:rsidR="004B59E1" w:rsidRPr="00AA463E">
        <w:rPr>
          <w:rFonts w:ascii="Times New Roman" w:hAnsi="Times New Roman" w:cs="Times New Roman"/>
        </w:rPr>
        <w:t xml:space="preserve">zablon </w:t>
      </w:r>
      <w:r w:rsidR="008002E4" w:rsidRPr="00AA463E">
        <w:rPr>
          <w:rFonts w:ascii="Times New Roman" w:hAnsi="Times New Roman" w:cs="Times New Roman"/>
        </w:rPr>
        <w:t xml:space="preserve">typowej </w:t>
      </w:r>
      <w:proofErr w:type="spellStart"/>
      <w:r w:rsidR="004B59E1" w:rsidRPr="00AA463E">
        <w:rPr>
          <w:rFonts w:ascii="Times New Roman" w:hAnsi="Times New Roman" w:cs="Times New Roman"/>
        </w:rPr>
        <w:t>podstrony</w:t>
      </w:r>
      <w:proofErr w:type="spellEnd"/>
      <w:r w:rsidR="004B59E1" w:rsidRPr="00AA463E">
        <w:rPr>
          <w:rFonts w:ascii="Times New Roman" w:hAnsi="Times New Roman" w:cs="Times New Roman"/>
        </w:rPr>
        <w:t xml:space="preserve"> </w:t>
      </w:r>
      <w:r w:rsidRPr="00AA463E">
        <w:rPr>
          <w:rFonts w:ascii="Times New Roman" w:hAnsi="Times New Roman" w:cs="Times New Roman"/>
        </w:rPr>
        <w:t xml:space="preserve"> informacyjnej </w:t>
      </w:r>
      <w:r w:rsidR="008002E4" w:rsidRPr="00AA463E">
        <w:rPr>
          <w:rFonts w:ascii="Times New Roman" w:hAnsi="Times New Roman" w:cs="Times New Roman"/>
        </w:rPr>
        <w:t>(projekt high-fidelity)</w:t>
      </w:r>
      <w:r w:rsidR="004B59E1" w:rsidRPr="00AA463E">
        <w:rPr>
          <w:rFonts w:ascii="Times New Roman" w:hAnsi="Times New Roman" w:cs="Times New Roman"/>
        </w:rPr>
        <w:t>,</w:t>
      </w:r>
    </w:p>
    <w:p w:rsidR="004B59E1" w:rsidRPr="00AA463E" w:rsidRDefault="00D76799" w:rsidP="00AA463E">
      <w:pPr>
        <w:pStyle w:val="Akapitzlist"/>
        <w:numPr>
          <w:ilvl w:val="1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>Podstrona aktualności (</w:t>
      </w:r>
      <w:r w:rsidR="00F073A5" w:rsidRPr="00AA463E">
        <w:rPr>
          <w:rFonts w:ascii="Times New Roman" w:hAnsi="Times New Roman" w:cs="Times New Roman"/>
        </w:rPr>
        <w:t>z możliwością przeniesienia się do pełnego widoku aktualności</w:t>
      </w:r>
      <w:r w:rsidR="008002E4" w:rsidRPr="00AA463E">
        <w:rPr>
          <w:rFonts w:ascii="Times New Roman" w:hAnsi="Times New Roman" w:cs="Times New Roman"/>
        </w:rPr>
        <w:t>),</w:t>
      </w:r>
    </w:p>
    <w:p w:rsidR="00104DDA" w:rsidRPr="00AA463E" w:rsidRDefault="00104DDA" w:rsidP="00AA463E">
      <w:pPr>
        <w:pStyle w:val="Akapitzlist"/>
        <w:numPr>
          <w:ilvl w:val="1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>Podstrona wydarzenia</w:t>
      </w:r>
    </w:p>
    <w:p w:rsidR="00104DDA" w:rsidRPr="00AA463E" w:rsidRDefault="00104DDA" w:rsidP="00AA463E">
      <w:pPr>
        <w:pStyle w:val="Akapitzlist"/>
        <w:numPr>
          <w:ilvl w:val="1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>Podstrona wnioskowanie</w:t>
      </w:r>
    </w:p>
    <w:p w:rsidR="00104DDA" w:rsidRPr="00AA463E" w:rsidRDefault="00104DDA" w:rsidP="00AA463E">
      <w:pPr>
        <w:pStyle w:val="Akapitzlist"/>
        <w:numPr>
          <w:ilvl w:val="1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>Podstrona projektów</w:t>
      </w:r>
    </w:p>
    <w:p w:rsidR="00D76799" w:rsidRPr="00AA463E" w:rsidRDefault="00D76799" w:rsidP="00AA463E">
      <w:pPr>
        <w:pStyle w:val="Akapitzlist"/>
        <w:numPr>
          <w:ilvl w:val="1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>Podstrona kontaktów</w:t>
      </w:r>
      <w:r w:rsidR="008002E4" w:rsidRPr="00AA463E">
        <w:rPr>
          <w:rFonts w:ascii="Times New Roman" w:hAnsi="Times New Roman" w:cs="Times New Roman"/>
        </w:rPr>
        <w:t>,</w:t>
      </w:r>
    </w:p>
    <w:p w:rsidR="009B5C05" w:rsidRPr="00AA463E" w:rsidRDefault="00D76799" w:rsidP="00AA463E">
      <w:pPr>
        <w:pStyle w:val="Akapitzlist"/>
        <w:numPr>
          <w:ilvl w:val="1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AA463E">
        <w:rPr>
          <w:rFonts w:ascii="Times New Roman" w:hAnsi="Times New Roman" w:cs="Times New Roman"/>
        </w:rPr>
        <w:t>Landing</w:t>
      </w:r>
      <w:proofErr w:type="spellEnd"/>
      <w:r w:rsidRPr="00AA463E">
        <w:rPr>
          <w:rFonts w:ascii="Times New Roman" w:hAnsi="Times New Roman" w:cs="Times New Roman"/>
        </w:rPr>
        <w:t xml:space="preserve"> Page</w:t>
      </w:r>
      <w:r w:rsidR="008002E4" w:rsidRPr="00AA463E">
        <w:rPr>
          <w:rFonts w:ascii="Times New Roman" w:hAnsi="Times New Roman" w:cs="Times New Roman"/>
        </w:rPr>
        <w:t>,</w:t>
      </w:r>
    </w:p>
    <w:p w:rsidR="00104DDA" w:rsidRPr="00AA463E" w:rsidRDefault="009B5C05" w:rsidP="00AA463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AA463E">
        <w:rPr>
          <w:rFonts w:ascii="Times New Roman" w:hAnsi="Times New Roman" w:cs="Times New Roman"/>
          <w:b/>
          <w:bCs/>
        </w:rPr>
        <w:t xml:space="preserve">V. Struktura </w:t>
      </w:r>
      <w:r w:rsidR="00BE2081" w:rsidRPr="00AA463E">
        <w:rPr>
          <w:rFonts w:ascii="Times New Roman" w:hAnsi="Times New Roman" w:cs="Times New Roman"/>
          <w:b/>
          <w:bCs/>
        </w:rPr>
        <w:t xml:space="preserve">Strony </w:t>
      </w:r>
    </w:p>
    <w:p w:rsidR="00104DDA" w:rsidRPr="00AA463E" w:rsidRDefault="00104DDA" w:rsidP="00AA463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AA463E">
        <w:rPr>
          <w:rFonts w:ascii="Times New Roman" w:hAnsi="Times New Roman" w:cs="Times New Roman"/>
          <w:b/>
          <w:bCs/>
        </w:rPr>
        <w:t>Polsko-Litewski Fundusz Wymiany Młodzieży</w:t>
      </w:r>
    </w:p>
    <w:p w:rsidR="009B5C05" w:rsidRPr="00AA463E" w:rsidRDefault="00104DDA" w:rsidP="00AA463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AA463E">
        <w:rPr>
          <w:rFonts w:ascii="Times New Roman" w:hAnsi="Times New Roman" w:cs="Times New Roman"/>
          <w:b/>
          <w:bCs/>
        </w:rPr>
        <w:t>Polsko-Ukraińska Rada Wymiany Młodzieży</w:t>
      </w:r>
    </w:p>
    <w:p w:rsidR="00F073A5" w:rsidRPr="00AA463E" w:rsidRDefault="00A42FAE" w:rsidP="00AA463E">
      <w:pPr>
        <w:pStyle w:val="Default"/>
        <w:spacing w:after="200" w:line="276" w:lineRule="auto"/>
        <w:rPr>
          <w:color w:val="auto"/>
          <w:sz w:val="22"/>
          <w:szCs w:val="22"/>
        </w:rPr>
      </w:pPr>
      <w:r w:rsidRPr="00AA463E">
        <w:rPr>
          <w:color w:val="auto"/>
          <w:sz w:val="22"/>
          <w:szCs w:val="22"/>
        </w:rPr>
        <w:lastRenderedPageBreak/>
        <w:t>Struktura musi zawierać minimum: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5097"/>
        <w:gridCol w:w="4060"/>
      </w:tblGrid>
      <w:tr w:rsidR="005D6B96" w:rsidRPr="00AA463E" w:rsidTr="00F073A5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F68" w:rsidRPr="00AA463E" w:rsidRDefault="002E7F68" w:rsidP="00AA463E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A46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Nagłówek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68" w:rsidRPr="00AA463E" w:rsidRDefault="00FB323B" w:rsidP="00AA463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A463E">
              <w:rPr>
                <w:rFonts w:ascii="Times New Roman" w:eastAsia="Times New Roman" w:hAnsi="Times New Roman" w:cs="Times New Roman"/>
                <w:lang w:eastAsia="pl-PL"/>
              </w:rPr>
              <w:t>• Logo FRSE</w:t>
            </w:r>
            <w:r w:rsidR="00456ECC" w:rsidRPr="00AA463E">
              <w:rPr>
                <w:rFonts w:ascii="Times New Roman" w:eastAsia="Times New Roman" w:hAnsi="Times New Roman" w:cs="Times New Roman"/>
                <w:lang w:eastAsia="pl-PL"/>
              </w:rPr>
              <w:t>, MEN, programów bilateralnych</w:t>
            </w:r>
            <w:r w:rsidR="00816595" w:rsidRPr="00AA463E">
              <w:rPr>
                <w:rFonts w:ascii="Times New Roman" w:eastAsia="Times New Roman" w:hAnsi="Times New Roman" w:cs="Times New Roman"/>
                <w:lang w:eastAsia="pl-PL"/>
              </w:rPr>
              <w:t xml:space="preserve"> (zamawiający przekaże </w:t>
            </w:r>
            <w:proofErr w:type="spellStart"/>
            <w:r w:rsidR="00D623F3" w:rsidRPr="00AA463E">
              <w:rPr>
                <w:rFonts w:ascii="Times New Roman" w:eastAsia="Times New Roman" w:hAnsi="Times New Roman" w:cs="Times New Roman"/>
                <w:lang w:eastAsia="pl-PL"/>
              </w:rPr>
              <w:t>log</w:t>
            </w:r>
            <w:r w:rsidR="00456ECC" w:rsidRPr="00AA463E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proofErr w:type="spellEnd"/>
            <w:r w:rsidR="00816595" w:rsidRPr="00AA463E">
              <w:rPr>
                <w:rFonts w:ascii="Times New Roman" w:eastAsia="Times New Roman" w:hAnsi="Times New Roman" w:cs="Times New Roman"/>
                <w:lang w:eastAsia="pl-PL"/>
              </w:rPr>
              <w:t xml:space="preserve"> wykonawcy w dniu podpisania umowy)</w:t>
            </w:r>
            <w:r w:rsidRPr="00AA463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2E7F68" w:rsidRPr="00AA463E">
              <w:rPr>
                <w:rFonts w:ascii="Times New Roman" w:eastAsia="Times New Roman" w:hAnsi="Times New Roman" w:cs="Times New Roman"/>
                <w:lang w:eastAsia="pl-PL"/>
              </w:rPr>
              <w:t xml:space="preserve">• Opcjonalny </w:t>
            </w:r>
            <w:proofErr w:type="spellStart"/>
            <w:r w:rsidR="002E7F68" w:rsidRPr="00AA463E">
              <w:rPr>
                <w:rFonts w:ascii="Times New Roman" w:eastAsia="Times New Roman" w:hAnsi="Times New Roman" w:cs="Times New Roman"/>
                <w:lang w:eastAsia="pl-PL"/>
              </w:rPr>
              <w:t>slider</w:t>
            </w:r>
            <w:proofErr w:type="spellEnd"/>
            <w:r w:rsidR="002E7F68" w:rsidRPr="00AA463E">
              <w:rPr>
                <w:rFonts w:ascii="Times New Roman" w:eastAsia="Times New Roman" w:hAnsi="Times New Roman" w:cs="Times New Roman"/>
                <w:lang w:eastAsia="pl-PL"/>
              </w:rPr>
              <w:br/>
              <w:t>• Wyszukiwarka</w:t>
            </w:r>
            <w:r w:rsidR="002E7F68" w:rsidRPr="00AA463E">
              <w:rPr>
                <w:rFonts w:ascii="Times New Roman" w:eastAsia="Times New Roman" w:hAnsi="Times New Roman" w:cs="Times New Roman"/>
                <w:lang w:eastAsia="pl-PL"/>
              </w:rPr>
              <w:br/>
              <w:t>• Menu Nawigacyjne</w:t>
            </w:r>
            <w:r w:rsidR="002E7F68" w:rsidRPr="00AA463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• </w:t>
            </w:r>
            <w:r w:rsidRPr="00AA463E">
              <w:rPr>
                <w:rFonts w:ascii="Times New Roman" w:eastAsia="Times New Roman" w:hAnsi="Times New Roman" w:cs="Times New Roman"/>
                <w:lang w:eastAsia="pl-PL"/>
              </w:rPr>
              <w:t>Tytuł strony</w:t>
            </w:r>
          </w:p>
        </w:tc>
      </w:tr>
      <w:tr w:rsidR="005D6B96" w:rsidRPr="00AA463E" w:rsidTr="00F073A5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489" w:rsidRPr="00AA463E" w:rsidRDefault="00A72489" w:rsidP="00AA463E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A46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Wyszukiwarka: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5B" w:rsidRPr="00AA463E" w:rsidRDefault="00A72489" w:rsidP="00AA463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A463E">
              <w:rPr>
                <w:rFonts w:ascii="Times New Roman" w:eastAsia="Times New Roman" w:hAnsi="Times New Roman" w:cs="Times New Roman"/>
                <w:lang w:eastAsia="pl-PL"/>
              </w:rPr>
              <w:t xml:space="preserve">Ułatwienie dostępu dla użytkowników do </w:t>
            </w:r>
            <w:r w:rsidR="0079565B" w:rsidRPr="00AA463E">
              <w:rPr>
                <w:rFonts w:ascii="Times New Roman" w:eastAsia="Times New Roman" w:hAnsi="Times New Roman" w:cs="Times New Roman"/>
                <w:lang w:eastAsia="pl-PL"/>
              </w:rPr>
              <w:t>projektów i partnerów</w:t>
            </w:r>
            <w:r w:rsidRPr="00AA463E">
              <w:rPr>
                <w:rFonts w:ascii="Times New Roman" w:eastAsia="Times New Roman" w:hAnsi="Times New Roman" w:cs="Times New Roman"/>
                <w:lang w:eastAsia="pl-PL"/>
              </w:rPr>
              <w:t xml:space="preserve">.  Podczas wyszukiwania użytkownik musi mieć łatwość dopasowania  do swoich potrzeb. Powinna działać w sposób szybki i intuicyjny.  </w:t>
            </w:r>
            <w:r w:rsidRPr="00AA463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A463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A46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Wyszukiwanie poprzez</w:t>
            </w:r>
            <w:r w:rsidR="0079565B" w:rsidRPr="00AA46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proofErr w:type="spellStart"/>
            <w:r w:rsidR="0079565B" w:rsidRPr="00AA46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np</w:t>
            </w:r>
            <w:proofErr w:type="spellEnd"/>
            <w:r w:rsidRPr="00AA46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:</w:t>
            </w:r>
            <w:r w:rsidRPr="00AA463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•  Podział  wg  </w:t>
            </w:r>
            <w:r w:rsidR="0079565B" w:rsidRPr="00AA463E">
              <w:rPr>
                <w:rFonts w:ascii="Times New Roman" w:eastAsia="Times New Roman" w:hAnsi="Times New Roman" w:cs="Times New Roman"/>
                <w:lang w:eastAsia="pl-PL"/>
              </w:rPr>
              <w:t>kraju, rodzaju organizacji, roku realizacji projektu</w:t>
            </w:r>
          </w:p>
          <w:p w:rsidR="00816595" w:rsidRPr="00AA463E" w:rsidRDefault="00A72489" w:rsidP="00AA463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A463E">
              <w:rPr>
                <w:rFonts w:ascii="Times New Roman" w:eastAsia="Times New Roman" w:hAnsi="Times New Roman" w:cs="Times New Roman"/>
                <w:lang w:eastAsia="pl-PL"/>
              </w:rPr>
              <w:t>• Podział w</w:t>
            </w:r>
            <w:r w:rsidR="00816595" w:rsidRPr="00AA463E">
              <w:rPr>
                <w:rFonts w:ascii="Times New Roman" w:eastAsia="Times New Roman" w:hAnsi="Times New Roman" w:cs="Times New Roman"/>
                <w:lang w:eastAsia="pl-PL"/>
              </w:rPr>
              <w:t>g programu – do kogo skierowany</w:t>
            </w:r>
          </w:p>
        </w:tc>
      </w:tr>
      <w:tr w:rsidR="005D6B96" w:rsidRPr="00AA463E" w:rsidTr="00F073A5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489" w:rsidRPr="00AA463E" w:rsidRDefault="00A72489" w:rsidP="00AA463E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A46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Strona Główna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9" w:rsidRPr="00AA463E" w:rsidRDefault="00A72489" w:rsidP="00AA463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A463E">
              <w:rPr>
                <w:rFonts w:ascii="Times New Roman" w:eastAsia="Times New Roman" w:hAnsi="Times New Roman" w:cs="Times New Roman"/>
                <w:lang w:eastAsia="pl-PL"/>
              </w:rPr>
              <w:t>• O Fundacji</w:t>
            </w:r>
            <w:r w:rsidRPr="00AA463E">
              <w:rPr>
                <w:rFonts w:ascii="Times New Roman" w:eastAsia="Times New Roman" w:hAnsi="Times New Roman" w:cs="Times New Roman"/>
                <w:lang w:eastAsia="pl-PL"/>
              </w:rPr>
              <w:br/>
              <w:t>• Wyszukiwarka</w:t>
            </w:r>
            <w:r w:rsidRPr="00AA463E">
              <w:rPr>
                <w:rFonts w:ascii="Times New Roman" w:eastAsia="Times New Roman" w:hAnsi="Times New Roman" w:cs="Times New Roman"/>
                <w:lang w:eastAsia="pl-PL"/>
              </w:rPr>
              <w:br/>
              <w:t>• Aktualności z możliwością przeniesienia się do pełnego widoku aktualności</w:t>
            </w:r>
            <w:r w:rsidRPr="00AA463E">
              <w:rPr>
                <w:rFonts w:ascii="Times New Roman" w:eastAsia="Times New Roman" w:hAnsi="Times New Roman" w:cs="Times New Roman"/>
                <w:lang w:eastAsia="pl-PL"/>
              </w:rPr>
              <w:br/>
              <w:t>• Wydarzenia</w:t>
            </w:r>
            <w:r w:rsidRPr="00AA463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• Publikacje </w:t>
            </w:r>
            <w:r w:rsidRPr="00AA463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• </w:t>
            </w:r>
            <w:r w:rsidR="006674E8" w:rsidRPr="00AA463E">
              <w:rPr>
                <w:rFonts w:ascii="Times New Roman" w:eastAsia="Times New Roman" w:hAnsi="Times New Roman" w:cs="Times New Roman"/>
                <w:lang w:eastAsia="pl-PL"/>
              </w:rPr>
              <w:t>O programach (PURWM, PLFWM)</w:t>
            </w:r>
            <w:r w:rsidRPr="00AA463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• </w:t>
            </w:r>
            <w:r w:rsidR="006674E8" w:rsidRPr="00AA463E">
              <w:rPr>
                <w:rFonts w:ascii="Times New Roman" w:eastAsia="Times New Roman" w:hAnsi="Times New Roman" w:cs="Times New Roman"/>
                <w:lang w:eastAsia="pl-PL"/>
              </w:rPr>
              <w:t>Kontakt</w:t>
            </w:r>
            <w:r w:rsidRPr="00AA463E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</w:tr>
      <w:tr w:rsidR="005D6B96" w:rsidRPr="00AA463E" w:rsidTr="00FC48B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489" w:rsidRPr="00AA463E" w:rsidRDefault="00A72489" w:rsidP="00AA463E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A46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Dział  </w:t>
            </w:r>
            <w:r w:rsidR="006674E8" w:rsidRPr="00AA46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Polsko-Ukraińska Rada Wymiany Młodzieży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A5E" w:rsidRPr="00AA463E" w:rsidRDefault="006674E8" w:rsidP="00AA463E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46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Zasady, dokumenty </w:t>
            </w:r>
            <w:proofErr w:type="spellStart"/>
            <w:r w:rsidRPr="00AA46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itp</w:t>
            </w:r>
            <w:proofErr w:type="spellEnd"/>
          </w:p>
        </w:tc>
      </w:tr>
      <w:tr w:rsidR="005D6B96" w:rsidRPr="00AA463E" w:rsidTr="00FC48B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489" w:rsidRPr="00AA463E" w:rsidRDefault="00A72489" w:rsidP="00AA463E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A46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Dział  </w:t>
            </w:r>
            <w:r w:rsidR="006674E8" w:rsidRPr="00AA46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Polsko-Litewski Fundusz Wymiany Młodzieży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A5E" w:rsidRPr="00AA463E" w:rsidRDefault="006674E8" w:rsidP="00AA463E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46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Zasady, dokumenty </w:t>
            </w:r>
            <w:proofErr w:type="spellStart"/>
            <w:r w:rsidRPr="00AA46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itp</w:t>
            </w:r>
            <w:proofErr w:type="spellEnd"/>
          </w:p>
        </w:tc>
      </w:tr>
      <w:tr w:rsidR="005D6B96" w:rsidRPr="00AA463E" w:rsidTr="00FC48B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FC3" w:rsidRPr="00AA463E" w:rsidRDefault="00A72489" w:rsidP="00AA463E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A46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Dział  Czytelnia</w:t>
            </w:r>
            <w:r w:rsidR="00232FC3" w:rsidRPr="00AA46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/ Wydawnictwo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6C" w:rsidRPr="00AA463E" w:rsidRDefault="00DF270C" w:rsidP="00AA463E">
            <w:pPr>
              <w:rPr>
                <w:rStyle w:val="Hipercze"/>
                <w:rFonts w:ascii="Times New Roman" w:eastAsia="Times New Roman" w:hAnsi="Times New Roman" w:cs="Times New Roman"/>
                <w:b/>
                <w:color w:val="auto"/>
                <w:lang w:eastAsia="pl-PL"/>
              </w:rPr>
            </w:pPr>
            <w:hyperlink r:id="rId8" w:history="1">
              <w:r w:rsidR="003B1D33" w:rsidRPr="00AA463E">
                <w:rPr>
                  <w:rStyle w:val="Hipercze"/>
                  <w:rFonts w:ascii="Times New Roman" w:eastAsia="Times New Roman" w:hAnsi="Times New Roman" w:cs="Times New Roman"/>
                  <w:b/>
                  <w:color w:val="auto"/>
                  <w:lang w:eastAsia="pl-PL"/>
                </w:rPr>
                <w:t>https://www.frse.org.pl/wydawnictwo/</w:t>
              </w:r>
            </w:hyperlink>
            <w:r w:rsidR="00AE016C" w:rsidRPr="00AA463E">
              <w:rPr>
                <w:rStyle w:val="Hipercze"/>
                <w:rFonts w:ascii="Times New Roman" w:eastAsia="Times New Roman" w:hAnsi="Times New Roman" w:cs="Times New Roman"/>
                <w:b/>
                <w:color w:val="auto"/>
                <w:lang w:eastAsia="pl-PL"/>
              </w:rPr>
              <w:t xml:space="preserve"> </w:t>
            </w:r>
          </w:p>
          <w:p w:rsidR="003B1D33" w:rsidRPr="00AA463E" w:rsidRDefault="00AE016C" w:rsidP="00AA463E">
            <w:pPr>
              <w:rPr>
                <w:rStyle w:val="Hipercze"/>
                <w:rFonts w:ascii="Times New Roman" w:eastAsia="Times New Roman" w:hAnsi="Times New Roman" w:cs="Times New Roman"/>
                <w:b/>
                <w:color w:val="auto"/>
                <w:lang w:eastAsia="pl-PL"/>
              </w:rPr>
            </w:pPr>
            <w:r w:rsidRPr="00AA463E">
              <w:rPr>
                <w:rStyle w:val="Hipercze"/>
                <w:rFonts w:ascii="Times New Roman" w:eastAsia="Times New Roman" w:hAnsi="Times New Roman" w:cs="Times New Roman"/>
                <w:b/>
                <w:color w:val="auto"/>
                <w:lang w:eastAsia="pl-PL"/>
              </w:rPr>
              <w:t>https://www.frse.org.pl/eda</w:t>
            </w:r>
          </w:p>
          <w:p w:rsidR="00F13F6E" w:rsidRPr="00AA463E" w:rsidRDefault="00DF270C" w:rsidP="00AA463E">
            <w:pPr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hyperlink r:id="rId9" w:history="1">
              <w:r w:rsidR="00F13F6E" w:rsidRPr="00AA463E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color w:val="auto"/>
                  <w:lang w:eastAsia="pl-PL"/>
                </w:rPr>
                <w:t>http://czytelnia.frse.org.pl/</w:t>
              </w:r>
            </w:hyperlink>
          </w:p>
          <w:p w:rsidR="00AE016C" w:rsidRPr="00AA463E" w:rsidRDefault="00AE016C" w:rsidP="00AA463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A463E">
              <w:rPr>
                <w:rFonts w:ascii="Times New Roman" w:eastAsia="Times New Roman" w:hAnsi="Times New Roman" w:cs="Times New Roman"/>
                <w:lang w:eastAsia="pl-PL"/>
              </w:rPr>
              <w:t>Moduł przeglądania publikacji online</w:t>
            </w:r>
          </w:p>
        </w:tc>
      </w:tr>
      <w:tr w:rsidR="005D6B96" w:rsidRPr="00AA463E" w:rsidTr="00FC48B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489" w:rsidRPr="00AA463E" w:rsidRDefault="00A72489" w:rsidP="00AA463E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A46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Dział  </w:t>
            </w:r>
            <w:r w:rsidR="006674E8" w:rsidRPr="00AA46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Inspiracje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B2" w:rsidRPr="00AA463E" w:rsidRDefault="006674E8" w:rsidP="00AA463E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463E">
              <w:t>Baza projektów</w:t>
            </w:r>
          </w:p>
        </w:tc>
      </w:tr>
      <w:tr w:rsidR="00A72489" w:rsidRPr="00AA463E" w:rsidTr="002E7F68">
        <w:trPr>
          <w:trHeight w:val="1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489" w:rsidRPr="00AA463E" w:rsidRDefault="00A72489" w:rsidP="00AA463E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A46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Stopka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9" w:rsidRPr="00AA463E" w:rsidRDefault="00A72489" w:rsidP="00AA463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A463E">
              <w:rPr>
                <w:rFonts w:ascii="Times New Roman" w:eastAsia="Times New Roman" w:hAnsi="Times New Roman" w:cs="Times New Roman"/>
                <w:lang w:eastAsia="pl-PL"/>
              </w:rPr>
              <w:t>• Dodatkowa nawigacja</w:t>
            </w:r>
            <w:r w:rsidRPr="00AA463E">
              <w:rPr>
                <w:rFonts w:ascii="Times New Roman" w:eastAsia="Times New Roman" w:hAnsi="Times New Roman" w:cs="Times New Roman"/>
                <w:lang w:eastAsia="pl-PL"/>
              </w:rPr>
              <w:br/>
              <w:t>• Newsletter</w:t>
            </w:r>
            <w:r w:rsidRPr="00AA463E">
              <w:rPr>
                <w:rFonts w:ascii="Times New Roman" w:eastAsia="Times New Roman" w:hAnsi="Times New Roman" w:cs="Times New Roman"/>
                <w:lang w:eastAsia="pl-PL"/>
              </w:rPr>
              <w:br/>
              <w:t>• RODO</w:t>
            </w:r>
            <w:r w:rsidRPr="00AA463E">
              <w:rPr>
                <w:rFonts w:ascii="Times New Roman" w:eastAsia="Times New Roman" w:hAnsi="Times New Roman" w:cs="Times New Roman"/>
                <w:lang w:eastAsia="pl-PL"/>
              </w:rPr>
              <w:br/>
              <w:t>• Wymagane logotypy</w:t>
            </w:r>
            <w:r w:rsidR="00D623F3" w:rsidRPr="00AA463E">
              <w:rPr>
                <w:rFonts w:ascii="Times New Roman" w:eastAsia="Times New Roman" w:hAnsi="Times New Roman" w:cs="Times New Roman"/>
                <w:lang w:eastAsia="pl-PL"/>
              </w:rPr>
              <w:t xml:space="preserve"> (zamawiający przekaże je wykonawcy w dniu podpisania umowy)</w:t>
            </w:r>
          </w:p>
        </w:tc>
      </w:tr>
    </w:tbl>
    <w:p w:rsidR="006E5E2C" w:rsidRPr="00AA463E" w:rsidRDefault="006E5E2C" w:rsidP="00AA463E">
      <w:pPr>
        <w:pStyle w:val="Default"/>
        <w:spacing w:after="200" w:line="276" w:lineRule="auto"/>
        <w:rPr>
          <w:b/>
          <w:color w:val="auto"/>
          <w:sz w:val="22"/>
          <w:szCs w:val="22"/>
        </w:rPr>
      </w:pPr>
    </w:p>
    <w:p w:rsidR="00B75B2B" w:rsidRPr="00AA463E" w:rsidRDefault="00B75B2B" w:rsidP="00AA463E">
      <w:pPr>
        <w:pStyle w:val="Default"/>
        <w:spacing w:after="200" w:line="276" w:lineRule="auto"/>
        <w:rPr>
          <w:b/>
          <w:bCs/>
          <w:color w:val="auto"/>
          <w:sz w:val="22"/>
          <w:szCs w:val="22"/>
        </w:rPr>
      </w:pPr>
      <w:r w:rsidRPr="00AA463E">
        <w:rPr>
          <w:b/>
          <w:color w:val="auto"/>
          <w:sz w:val="22"/>
          <w:szCs w:val="22"/>
        </w:rPr>
        <w:t xml:space="preserve">VI. </w:t>
      </w:r>
      <w:r w:rsidRPr="00AA463E">
        <w:rPr>
          <w:b/>
          <w:bCs/>
          <w:color w:val="auto"/>
          <w:sz w:val="22"/>
          <w:szCs w:val="22"/>
        </w:rPr>
        <w:t>Ogólne cechy techniczne strony:</w:t>
      </w:r>
    </w:p>
    <w:p w:rsidR="00A60C69" w:rsidRPr="00AA463E" w:rsidRDefault="00B75B2B" w:rsidP="00AA463E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>Zastosowanie najlepszych praktyk w dziedzinie budowania witryn WWW i zgodność z najnowszymi standardami, które wyznacza W3C (</w:t>
      </w:r>
      <w:proofErr w:type="spellStart"/>
      <w:r w:rsidRPr="00AA463E">
        <w:rPr>
          <w:rFonts w:ascii="Times New Roman" w:hAnsi="Times New Roman" w:cs="Times New Roman"/>
        </w:rPr>
        <w:t>World</w:t>
      </w:r>
      <w:proofErr w:type="spellEnd"/>
      <w:r w:rsidRPr="00AA463E">
        <w:rPr>
          <w:rFonts w:ascii="Times New Roman" w:hAnsi="Times New Roman" w:cs="Times New Roman"/>
        </w:rPr>
        <w:t xml:space="preserve"> </w:t>
      </w:r>
      <w:proofErr w:type="spellStart"/>
      <w:r w:rsidRPr="00AA463E">
        <w:rPr>
          <w:rFonts w:ascii="Times New Roman" w:hAnsi="Times New Roman" w:cs="Times New Roman"/>
        </w:rPr>
        <w:t>Wide</w:t>
      </w:r>
      <w:proofErr w:type="spellEnd"/>
      <w:r w:rsidRPr="00AA463E">
        <w:rPr>
          <w:rFonts w:ascii="Times New Roman" w:hAnsi="Times New Roman" w:cs="Times New Roman"/>
        </w:rPr>
        <w:t xml:space="preserve"> Web </w:t>
      </w:r>
      <w:proofErr w:type="spellStart"/>
      <w:r w:rsidRPr="00AA463E">
        <w:rPr>
          <w:rFonts w:ascii="Times New Roman" w:hAnsi="Times New Roman" w:cs="Times New Roman"/>
        </w:rPr>
        <w:t>Consortium</w:t>
      </w:r>
      <w:proofErr w:type="spellEnd"/>
      <w:r w:rsidRPr="00AA463E">
        <w:rPr>
          <w:rFonts w:ascii="Times New Roman" w:hAnsi="Times New Roman" w:cs="Times New Roman"/>
        </w:rPr>
        <w:t xml:space="preserve">) – test systemu na validator.w3.org </w:t>
      </w:r>
    </w:p>
    <w:p w:rsidR="00A60C69" w:rsidRPr="00AA463E" w:rsidRDefault="00A60C69" w:rsidP="00AA463E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>Dostosowanie strony do powszechn</w:t>
      </w:r>
      <w:r w:rsidR="00FB323B" w:rsidRPr="00AA463E">
        <w:rPr>
          <w:rFonts w:ascii="Times New Roman" w:hAnsi="Times New Roman" w:cs="Times New Roman"/>
        </w:rPr>
        <w:t xml:space="preserve">ie dostępnych wtyczek </w:t>
      </w:r>
      <w:proofErr w:type="spellStart"/>
      <w:r w:rsidR="00FB323B" w:rsidRPr="00AA463E">
        <w:rPr>
          <w:rFonts w:ascii="Times New Roman" w:hAnsi="Times New Roman" w:cs="Times New Roman"/>
        </w:rPr>
        <w:t>Wordpress</w:t>
      </w:r>
      <w:proofErr w:type="spellEnd"/>
      <w:r w:rsidRPr="00AA463E">
        <w:rPr>
          <w:rFonts w:ascii="Times New Roman" w:hAnsi="Times New Roman" w:cs="Times New Roman"/>
        </w:rPr>
        <w:t xml:space="preserve">. </w:t>
      </w:r>
    </w:p>
    <w:p w:rsidR="00B75B2B" w:rsidRPr="00AA463E" w:rsidRDefault="00B75B2B" w:rsidP="00AA463E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 xml:space="preserve">Technologie użyte do budowy strony powinny zapewnić poprawne wyświetlanie jej na wszystkich urządzeniach, systemach i oprogramowaniach oraz szybkie ładowanie strony (strona w pełni responsywna, prędkość ładowania strony powyżej 70/100 wg Google </w:t>
      </w:r>
      <w:proofErr w:type="spellStart"/>
      <w:r w:rsidRPr="00AA463E">
        <w:rPr>
          <w:rFonts w:ascii="Times New Roman" w:hAnsi="Times New Roman" w:cs="Times New Roman"/>
        </w:rPr>
        <w:t>Insights</w:t>
      </w:r>
      <w:proofErr w:type="spellEnd"/>
      <w:r w:rsidRPr="00AA463E">
        <w:rPr>
          <w:rFonts w:ascii="Times New Roman" w:hAnsi="Times New Roman" w:cs="Times New Roman"/>
        </w:rPr>
        <w:t xml:space="preserve">) </w:t>
      </w:r>
    </w:p>
    <w:p w:rsidR="00B75B2B" w:rsidRPr="00AA463E" w:rsidRDefault="00B75B2B" w:rsidP="00AA463E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 xml:space="preserve">Linki wyraźnie zaznaczone – zgodnie ze standardami panującymi w Internecie. </w:t>
      </w:r>
    </w:p>
    <w:p w:rsidR="009F2144" w:rsidRPr="00AA463E" w:rsidRDefault="00B75B2B" w:rsidP="00AA463E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>Zastosowanie RWD (</w:t>
      </w:r>
      <w:proofErr w:type="spellStart"/>
      <w:r w:rsidRPr="00AA463E">
        <w:rPr>
          <w:rFonts w:ascii="Times New Roman" w:hAnsi="Times New Roman" w:cs="Times New Roman"/>
        </w:rPr>
        <w:t>responsive</w:t>
      </w:r>
      <w:proofErr w:type="spellEnd"/>
      <w:r w:rsidRPr="00AA463E">
        <w:rPr>
          <w:rFonts w:ascii="Times New Roman" w:hAnsi="Times New Roman" w:cs="Times New Roman"/>
        </w:rPr>
        <w:t xml:space="preserve"> </w:t>
      </w:r>
      <w:proofErr w:type="spellStart"/>
      <w:r w:rsidRPr="00AA463E">
        <w:rPr>
          <w:rFonts w:ascii="Times New Roman" w:hAnsi="Times New Roman" w:cs="Times New Roman"/>
        </w:rPr>
        <w:t>web</w:t>
      </w:r>
      <w:proofErr w:type="spellEnd"/>
      <w:r w:rsidRPr="00AA463E">
        <w:rPr>
          <w:rFonts w:ascii="Times New Roman" w:hAnsi="Times New Roman" w:cs="Times New Roman"/>
        </w:rPr>
        <w:t xml:space="preserve"> design). Wygląd graficzny strony internetowej musi zmieniać swój stan po przekroczeniu pewnych punktów granicznych (</w:t>
      </w:r>
      <w:proofErr w:type="spellStart"/>
      <w:r w:rsidRPr="00AA463E">
        <w:rPr>
          <w:rFonts w:ascii="Times New Roman" w:hAnsi="Times New Roman" w:cs="Times New Roman"/>
        </w:rPr>
        <w:t>breakpoint</w:t>
      </w:r>
      <w:r w:rsidRPr="00AA463E">
        <w:rPr>
          <w:rFonts w:ascii="Times New Roman" w:hAnsi="Times New Roman" w:cs="Times New Roman"/>
          <w:i/>
          <w:iCs/>
        </w:rPr>
        <w:t>s</w:t>
      </w:r>
      <w:proofErr w:type="spellEnd"/>
      <w:r w:rsidRPr="00AA463E">
        <w:rPr>
          <w:rFonts w:ascii="Times New Roman" w:hAnsi="Times New Roman" w:cs="Times New Roman"/>
        </w:rPr>
        <w:t>) w szerokości obszaru przeglądarki, w której wyświe</w:t>
      </w:r>
      <w:r w:rsidR="00FB323B" w:rsidRPr="00AA463E">
        <w:rPr>
          <w:rFonts w:ascii="Times New Roman" w:hAnsi="Times New Roman" w:cs="Times New Roman"/>
        </w:rPr>
        <w:t>tlana jest strona internetowa.</w:t>
      </w:r>
      <w:r w:rsidRPr="00AA463E">
        <w:rPr>
          <w:rFonts w:ascii="Times New Roman" w:hAnsi="Times New Roman" w:cs="Times New Roman"/>
        </w:rPr>
        <w:t xml:space="preserve"> </w:t>
      </w:r>
    </w:p>
    <w:p w:rsidR="00B75B2B" w:rsidRPr="00AA463E" w:rsidRDefault="00B75B2B" w:rsidP="00AA463E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 xml:space="preserve">Portal zapewnia zgodność z Web </w:t>
      </w:r>
      <w:proofErr w:type="spellStart"/>
      <w:r w:rsidRPr="00AA463E">
        <w:rPr>
          <w:rFonts w:ascii="Times New Roman" w:hAnsi="Times New Roman" w:cs="Times New Roman"/>
        </w:rPr>
        <w:t>Content</w:t>
      </w:r>
      <w:proofErr w:type="spellEnd"/>
      <w:r w:rsidRPr="00AA463E">
        <w:rPr>
          <w:rFonts w:ascii="Times New Roman" w:hAnsi="Times New Roman" w:cs="Times New Roman"/>
        </w:rPr>
        <w:t xml:space="preserve"> </w:t>
      </w:r>
      <w:proofErr w:type="spellStart"/>
      <w:r w:rsidRPr="00AA463E">
        <w:rPr>
          <w:rFonts w:ascii="Times New Roman" w:hAnsi="Times New Roman" w:cs="Times New Roman"/>
        </w:rPr>
        <w:t>Accessibility</w:t>
      </w:r>
      <w:proofErr w:type="spellEnd"/>
      <w:r w:rsidRPr="00AA463E">
        <w:rPr>
          <w:rFonts w:ascii="Times New Roman" w:hAnsi="Times New Roman" w:cs="Times New Roman"/>
        </w:rPr>
        <w:t xml:space="preserve"> </w:t>
      </w:r>
      <w:proofErr w:type="spellStart"/>
      <w:r w:rsidRPr="00AA463E">
        <w:rPr>
          <w:rFonts w:ascii="Times New Roman" w:hAnsi="Times New Roman" w:cs="Times New Roman"/>
        </w:rPr>
        <w:t>Guidelines</w:t>
      </w:r>
      <w:proofErr w:type="spellEnd"/>
      <w:r w:rsidRPr="00AA463E">
        <w:rPr>
          <w:rFonts w:ascii="Times New Roman" w:hAnsi="Times New Roman" w:cs="Times New Roman"/>
        </w:rPr>
        <w:t xml:space="preserve"> (WCAG 2.0) na poziomie AA oraz, że rozwiązania w zakresie dostępu przez osoby z różnymi rodzajami niepełnosprawności</w:t>
      </w:r>
    </w:p>
    <w:p w:rsidR="00FB323B" w:rsidRPr="00AA463E" w:rsidRDefault="00B75B2B" w:rsidP="00AA463E">
      <w:pPr>
        <w:pStyle w:val="Default"/>
        <w:numPr>
          <w:ilvl w:val="0"/>
          <w:numId w:val="16"/>
        </w:numPr>
        <w:spacing w:after="200" w:line="276" w:lineRule="auto"/>
        <w:ind w:left="284" w:hanging="284"/>
        <w:jc w:val="both"/>
        <w:rPr>
          <w:color w:val="auto"/>
          <w:sz w:val="22"/>
          <w:szCs w:val="22"/>
        </w:rPr>
      </w:pPr>
      <w:r w:rsidRPr="00AA463E">
        <w:rPr>
          <w:color w:val="auto"/>
          <w:sz w:val="22"/>
          <w:szCs w:val="22"/>
        </w:rPr>
        <w:t>Dostosowanie wszystkich funkcjonalności stron Portalu do przeglądania na urządzeniach z ekranami dotykowymi;</w:t>
      </w:r>
    </w:p>
    <w:p w:rsidR="00B75B2B" w:rsidRPr="00AA463E" w:rsidRDefault="00B75B2B" w:rsidP="00AA463E">
      <w:pPr>
        <w:pStyle w:val="Default"/>
        <w:numPr>
          <w:ilvl w:val="0"/>
          <w:numId w:val="16"/>
        </w:numPr>
        <w:spacing w:after="200" w:line="276" w:lineRule="auto"/>
        <w:ind w:left="284" w:hanging="284"/>
        <w:jc w:val="both"/>
        <w:rPr>
          <w:color w:val="auto"/>
          <w:sz w:val="22"/>
          <w:szCs w:val="22"/>
        </w:rPr>
      </w:pPr>
      <w:r w:rsidRPr="00AA463E">
        <w:rPr>
          <w:color w:val="auto"/>
          <w:sz w:val="22"/>
          <w:szCs w:val="22"/>
        </w:rPr>
        <w:t>Wersje językowe – polska i angielska (przechodzenie między wersjami językowymi stro</w:t>
      </w:r>
      <w:r w:rsidR="00084DB1" w:rsidRPr="00AA463E">
        <w:rPr>
          <w:color w:val="auto"/>
          <w:sz w:val="22"/>
          <w:szCs w:val="22"/>
        </w:rPr>
        <w:t>ny WWW za pomocą flag – ikonek;</w:t>
      </w:r>
    </w:p>
    <w:p w:rsidR="00B75B2B" w:rsidRPr="00AA463E" w:rsidRDefault="00B75B2B" w:rsidP="00AA463E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 xml:space="preserve">System zarządzania treścią (CMS) wraz z edytorem WYSIWYG/HTML spełniający najnowsze standardy. System zarządzania treścią ma umożliwiać dalszy rozwój </w:t>
      </w:r>
      <w:r w:rsidR="003B67DB" w:rsidRPr="00AA463E">
        <w:rPr>
          <w:rFonts w:ascii="Times New Roman" w:hAnsi="Times New Roman" w:cs="Times New Roman"/>
        </w:rPr>
        <w:t>Strony</w:t>
      </w:r>
      <w:r w:rsidRPr="00AA463E">
        <w:rPr>
          <w:rFonts w:ascii="Times New Roman" w:hAnsi="Times New Roman" w:cs="Times New Roman"/>
        </w:rPr>
        <w:t xml:space="preserve"> po wygaśnięciu umowy z Wykonawcą a w szczególności zmianę szaty graficznej, nagłówka i stopki oraz układu menu nawigacyjnego i rozmieszczenia poszczególnych elementów serwisu. </w:t>
      </w:r>
      <w:r w:rsidR="00084DB1" w:rsidRPr="00AA463E">
        <w:rPr>
          <w:rFonts w:ascii="Times New Roman" w:hAnsi="Times New Roman" w:cs="Times New Roman"/>
        </w:rPr>
        <w:t xml:space="preserve">Preferowany CMS to </w:t>
      </w:r>
      <w:proofErr w:type="spellStart"/>
      <w:r w:rsidR="00084DB1" w:rsidRPr="00AA463E">
        <w:rPr>
          <w:rFonts w:ascii="Times New Roman" w:hAnsi="Times New Roman" w:cs="Times New Roman"/>
        </w:rPr>
        <w:t>WordPress</w:t>
      </w:r>
      <w:proofErr w:type="spellEnd"/>
      <w:r w:rsidR="00084DB1" w:rsidRPr="00AA463E">
        <w:rPr>
          <w:rFonts w:ascii="Times New Roman" w:hAnsi="Times New Roman" w:cs="Times New Roman"/>
        </w:rPr>
        <w:t>.</w:t>
      </w:r>
    </w:p>
    <w:p w:rsidR="00B75B2B" w:rsidRPr="00AA463E" w:rsidRDefault="00B75B2B" w:rsidP="00AA463E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 xml:space="preserve">W razie potrzeby korzystanie ze wszystkich popularnych technologii serwisów internetowych HTML5/JavaScript/CSS3/PHP/MYSQL etc. z wyłączeniem technologii przestarzałych lub nie obsługiwanych przez wiodące przeglądarki, takich jak FLASH czy UNITY3D. </w:t>
      </w:r>
    </w:p>
    <w:p w:rsidR="00B75B2B" w:rsidRPr="00AA463E" w:rsidRDefault="00B75B2B" w:rsidP="00AA463E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 xml:space="preserve">Portal ma cechować się funkcjonalnością - w łatwy sposób powinna przenosić użytkownika na poszukiwaną podstronę, być łatwa w obsłudze, obsługująca najnowsze wersje przeglądarek internetowych (IE, </w:t>
      </w:r>
      <w:proofErr w:type="spellStart"/>
      <w:r w:rsidRPr="00AA463E">
        <w:rPr>
          <w:rFonts w:ascii="Times New Roman" w:hAnsi="Times New Roman" w:cs="Times New Roman"/>
        </w:rPr>
        <w:t>Mozilla</w:t>
      </w:r>
      <w:proofErr w:type="spellEnd"/>
      <w:r w:rsidRPr="00AA463E">
        <w:rPr>
          <w:rFonts w:ascii="Times New Roman" w:hAnsi="Times New Roman" w:cs="Times New Roman"/>
        </w:rPr>
        <w:t xml:space="preserve"> </w:t>
      </w:r>
      <w:proofErr w:type="spellStart"/>
      <w:r w:rsidRPr="00AA463E">
        <w:rPr>
          <w:rFonts w:ascii="Times New Roman" w:hAnsi="Times New Roman" w:cs="Times New Roman"/>
        </w:rPr>
        <w:t>Firefox</w:t>
      </w:r>
      <w:proofErr w:type="spellEnd"/>
      <w:r w:rsidRPr="00AA463E">
        <w:rPr>
          <w:rFonts w:ascii="Times New Roman" w:hAnsi="Times New Roman" w:cs="Times New Roman"/>
        </w:rPr>
        <w:t xml:space="preserve">, Opera, Google Chrome dla systemów operacyjnych Windows 8 i nowszych, Mac </w:t>
      </w:r>
      <w:proofErr w:type="spellStart"/>
      <w:r w:rsidRPr="00AA463E">
        <w:rPr>
          <w:rFonts w:ascii="Times New Roman" w:hAnsi="Times New Roman" w:cs="Times New Roman"/>
        </w:rPr>
        <w:t>OsX</w:t>
      </w:r>
      <w:proofErr w:type="spellEnd"/>
      <w:r w:rsidRPr="00AA463E">
        <w:rPr>
          <w:rFonts w:ascii="Times New Roman" w:hAnsi="Times New Roman" w:cs="Times New Roman"/>
        </w:rPr>
        <w:t xml:space="preserve"> oraz Linux). </w:t>
      </w:r>
    </w:p>
    <w:p w:rsidR="00B75B2B" w:rsidRPr="00AA463E" w:rsidRDefault="00B75B2B" w:rsidP="00AA463E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 xml:space="preserve">Portal musi zawierać informacje dotyczące polityki prywatności dostępnej z głównej strony Portalu oraz banera informującego o przetwarzanych </w:t>
      </w:r>
      <w:proofErr w:type="spellStart"/>
      <w:r w:rsidRPr="00AA463E">
        <w:rPr>
          <w:rFonts w:ascii="Times New Roman" w:hAnsi="Times New Roman" w:cs="Times New Roman"/>
        </w:rPr>
        <w:t>cookies</w:t>
      </w:r>
      <w:proofErr w:type="spellEnd"/>
      <w:r w:rsidRPr="00AA463E">
        <w:rPr>
          <w:rFonts w:ascii="Times New Roman" w:hAnsi="Times New Roman" w:cs="Times New Roman"/>
        </w:rPr>
        <w:t xml:space="preserve">. </w:t>
      </w:r>
    </w:p>
    <w:p w:rsidR="00B75B2B" w:rsidRPr="00AA463E" w:rsidRDefault="00B75B2B" w:rsidP="00AA463E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 xml:space="preserve">Portal zapewnia techniczną realizację praw osób, których dane osobowe są przetwarzane, zgodnie z RODO. </w:t>
      </w:r>
    </w:p>
    <w:p w:rsidR="005D3C55" w:rsidRPr="00AA463E" w:rsidRDefault="00B75B2B" w:rsidP="00AA463E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>Portal zapewnia techniczną i logiczną ochronę danych osobowych przetwarzanych, zgodnie z RODO w tym, kontrolę dostępu i podział uprawnień, wykonywanie kopii zapasowych, odporność na zagrożenia informatyczne, rejestrowanie zmian na danych osobowych, monitoring i inne.</w:t>
      </w:r>
    </w:p>
    <w:p w:rsidR="003B67DB" w:rsidRPr="00AA463E" w:rsidRDefault="005D3C55" w:rsidP="00AA463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AA463E">
        <w:rPr>
          <w:rFonts w:ascii="Times New Roman" w:hAnsi="Times New Roman" w:cs="Times New Roman"/>
          <w:b/>
          <w:bCs/>
        </w:rPr>
        <w:lastRenderedPageBreak/>
        <w:t>VII. Inne wymagania</w:t>
      </w:r>
      <w:r w:rsidR="003B67DB" w:rsidRPr="00AA463E">
        <w:rPr>
          <w:rFonts w:ascii="Times New Roman" w:hAnsi="Times New Roman" w:cs="Times New Roman"/>
          <w:b/>
          <w:bCs/>
        </w:rPr>
        <w:t xml:space="preserve"> dotyczące strony</w:t>
      </w:r>
      <w:r w:rsidRPr="00AA463E">
        <w:rPr>
          <w:rFonts w:ascii="Times New Roman" w:hAnsi="Times New Roman" w:cs="Times New Roman"/>
          <w:b/>
          <w:bCs/>
        </w:rPr>
        <w:t>:</w:t>
      </w:r>
    </w:p>
    <w:p w:rsidR="005D3C55" w:rsidRPr="00AA463E" w:rsidRDefault="005D3C55" w:rsidP="00AA46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 xml:space="preserve">1. Nowa strona </w:t>
      </w:r>
      <w:r w:rsidR="006674E8" w:rsidRPr="00AA463E">
        <w:rPr>
          <w:rFonts w:ascii="Times New Roman" w:hAnsi="Times New Roman" w:cs="Times New Roman"/>
        </w:rPr>
        <w:t>programów bilateralnych</w:t>
      </w:r>
      <w:r w:rsidRPr="00AA463E">
        <w:rPr>
          <w:rFonts w:ascii="Times New Roman" w:hAnsi="Times New Roman" w:cs="Times New Roman"/>
        </w:rPr>
        <w:t xml:space="preserve"> musi zostać w wykonany w sposób umożliwiający uruchomienie i utrzymywanie jej na serwerze wskazanym przez FRSE</w:t>
      </w:r>
      <w:r w:rsidR="00FB323B" w:rsidRPr="00AA463E">
        <w:rPr>
          <w:rFonts w:ascii="Times New Roman" w:hAnsi="Times New Roman" w:cs="Times New Roman"/>
        </w:rPr>
        <w:t>;</w:t>
      </w:r>
      <w:r w:rsidRPr="00AA463E">
        <w:rPr>
          <w:rFonts w:ascii="Times New Roman" w:hAnsi="Times New Roman" w:cs="Times New Roman"/>
        </w:rPr>
        <w:t xml:space="preserve"> </w:t>
      </w:r>
    </w:p>
    <w:p w:rsidR="005D3C55" w:rsidRPr="00AA463E" w:rsidRDefault="005D3C55" w:rsidP="00AA46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>2. Dostarczony system zostanie przetestowany przez FRSE</w:t>
      </w:r>
      <w:r w:rsidR="00FB323B" w:rsidRPr="00AA463E">
        <w:rPr>
          <w:rFonts w:ascii="Times New Roman" w:hAnsi="Times New Roman" w:cs="Times New Roman"/>
        </w:rPr>
        <w:t>;</w:t>
      </w:r>
      <w:r w:rsidRPr="00AA463E">
        <w:rPr>
          <w:rFonts w:ascii="Times New Roman" w:hAnsi="Times New Roman" w:cs="Times New Roman"/>
        </w:rPr>
        <w:t xml:space="preserve"> </w:t>
      </w:r>
    </w:p>
    <w:p w:rsidR="005D3C55" w:rsidRPr="00AA463E" w:rsidRDefault="005D3C55" w:rsidP="00AA46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 xml:space="preserve">3. Dostarczony Strona może być uruchomiony produkcyjnie jedynie w wypadku pozytywnej opinii testerów lub poprawieniu luk, błędów wskazanych w raporcie (po wprowadzeniu poprawek następuje ponowny test strony). </w:t>
      </w:r>
    </w:p>
    <w:p w:rsidR="005D3C55" w:rsidRPr="00AA463E" w:rsidRDefault="005D3C55" w:rsidP="00AA46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 xml:space="preserve">4. Wykonawca zobowiązuje się do wykonania strony w sposób zabezpieczający przed podatnościami z aktualnej listy TOP 10 wg organizacji OWASP oraz podatnościami opisywanymi w zaktualizowanym OWASP </w:t>
      </w:r>
      <w:proofErr w:type="spellStart"/>
      <w:r w:rsidRPr="00AA463E">
        <w:rPr>
          <w:rFonts w:ascii="Times New Roman" w:hAnsi="Times New Roman" w:cs="Times New Roman"/>
        </w:rPr>
        <w:t>Testing</w:t>
      </w:r>
      <w:proofErr w:type="spellEnd"/>
      <w:r w:rsidRPr="00AA463E">
        <w:rPr>
          <w:rFonts w:ascii="Times New Roman" w:hAnsi="Times New Roman" w:cs="Times New Roman"/>
        </w:rPr>
        <w:t xml:space="preserve"> Guide, w szczególności przed podatnościami: </w:t>
      </w:r>
    </w:p>
    <w:p w:rsidR="005D3C55" w:rsidRPr="00AA463E" w:rsidRDefault="005D3C55" w:rsidP="00AA463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AA463E">
        <w:rPr>
          <w:rFonts w:ascii="Times New Roman" w:hAnsi="Times New Roman" w:cs="Times New Roman"/>
          <w:lang w:val="en-US"/>
        </w:rPr>
        <w:t xml:space="preserve">Injection </w:t>
      </w:r>
    </w:p>
    <w:p w:rsidR="005D3C55" w:rsidRPr="00AA463E" w:rsidRDefault="005D3C55" w:rsidP="00AA463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AA463E">
        <w:rPr>
          <w:rFonts w:ascii="Times New Roman" w:hAnsi="Times New Roman" w:cs="Times New Roman"/>
          <w:lang w:val="en-US"/>
        </w:rPr>
        <w:t xml:space="preserve">Broken Authentication </w:t>
      </w:r>
    </w:p>
    <w:p w:rsidR="005D3C55" w:rsidRPr="00AA463E" w:rsidRDefault="005D3C55" w:rsidP="00AA463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AA463E">
        <w:rPr>
          <w:rFonts w:ascii="Times New Roman" w:hAnsi="Times New Roman" w:cs="Times New Roman"/>
          <w:lang w:val="en-US"/>
        </w:rPr>
        <w:t xml:space="preserve">Sensitive Data Exposure </w:t>
      </w:r>
    </w:p>
    <w:p w:rsidR="005D3C55" w:rsidRPr="00AA463E" w:rsidRDefault="005D3C55" w:rsidP="00AA463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AA463E">
        <w:rPr>
          <w:rFonts w:ascii="Times New Roman" w:hAnsi="Times New Roman" w:cs="Times New Roman"/>
          <w:lang w:val="en-US"/>
        </w:rPr>
        <w:t xml:space="preserve">XML External Entities (XXE) </w:t>
      </w:r>
    </w:p>
    <w:p w:rsidR="005D3C55" w:rsidRPr="00AA463E" w:rsidRDefault="005D3C55" w:rsidP="00AA463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AA463E">
        <w:rPr>
          <w:rFonts w:ascii="Times New Roman" w:hAnsi="Times New Roman" w:cs="Times New Roman"/>
          <w:lang w:val="en-US"/>
        </w:rPr>
        <w:t xml:space="preserve">Broken Access Control </w:t>
      </w:r>
    </w:p>
    <w:p w:rsidR="005D3C55" w:rsidRPr="00AA463E" w:rsidRDefault="005D3C55" w:rsidP="00AA463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AA463E">
        <w:rPr>
          <w:rFonts w:ascii="Times New Roman" w:hAnsi="Times New Roman" w:cs="Times New Roman"/>
          <w:lang w:val="en-US"/>
        </w:rPr>
        <w:t xml:space="preserve">Security Misconfiguration </w:t>
      </w:r>
    </w:p>
    <w:p w:rsidR="005D3C55" w:rsidRPr="00AA463E" w:rsidRDefault="005D3C55" w:rsidP="00AA463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AA463E">
        <w:rPr>
          <w:rFonts w:ascii="Times New Roman" w:hAnsi="Times New Roman" w:cs="Times New Roman"/>
          <w:lang w:val="en-US"/>
        </w:rPr>
        <w:t xml:space="preserve">Cross-Site Scripting (XSS) </w:t>
      </w:r>
    </w:p>
    <w:p w:rsidR="005D3C55" w:rsidRPr="00AA463E" w:rsidRDefault="005D3C55" w:rsidP="00AA463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AA463E">
        <w:rPr>
          <w:rFonts w:ascii="Times New Roman" w:hAnsi="Times New Roman" w:cs="Times New Roman"/>
          <w:lang w:val="en-US"/>
        </w:rPr>
        <w:t xml:space="preserve">Insecure Deserialization </w:t>
      </w:r>
    </w:p>
    <w:p w:rsidR="005D3C55" w:rsidRPr="00AA463E" w:rsidRDefault="005D3C55" w:rsidP="00AA463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AA463E">
        <w:rPr>
          <w:rFonts w:ascii="Times New Roman" w:hAnsi="Times New Roman" w:cs="Times New Roman"/>
          <w:lang w:val="en-US"/>
        </w:rPr>
        <w:t xml:space="preserve">Using Components with Known Vulnerabilities </w:t>
      </w:r>
    </w:p>
    <w:p w:rsidR="005D3C55" w:rsidRPr="00AA463E" w:rsidRDefault="005D3C55" w:rsidP="00AA463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AA463E">
        <w:rPr>
          <w:rFonts w:ascii="Times New Roman" w:hAnsi="Times New Roman" w:cs="Times New Roman"/>
        </w:rPr>
        <w:t>Insufficient</w:t>
      </w:r>
      <w:proofErr w:type="spellEnd"/>
      <w:r w:rsidRPr="00AA463E">
        <w:rPr>
          <w:rFonts w:ascii="Times New Roman" w:hAnsi="Times New Roman" w:cs="Times New Roman"/>
        </w:rPr>
        <w:t xml:space="preserve"> </w:t>
      </w:r>
      <w:proofErr w:type="spellStart"/>
      <w:r w:rsidRPr="00AA463E">
        <w:rPr>
          <w:rFonts w:ascii="Times New Roman" w:hAnsi="Times New Roman" w:cs="Times New Roman"/>
        </w:rPr>
        <w:t>Logging</w:t>
      </w:r>
      <w:proofErr w:type="spellEnd"/>
      <w:r w:rsidRPr="00AA463E">
        <w:rPr>
          <w:rFonts w:ascii="Times New Roman" w:hAnsi="Times New Roman" w:cs="Times New Roman"/>
        </w:rPr>
        <w:t xml:space="preserve"> and Monitoring </w:t>
      </w:r>
    </w:p>
    <w:p w:rsidR="005D3C55" w:rsidRPr="00AA463E" w:rsidRDefault="005D3C55" w:rsidP="00AA46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 xml:space="preserve">W przypadku aktualizacji listy TOP 10 OWASP Wykonawca zobowiązany jest zabezpieczyć stronę przed wskazanymi na liście podatnościami. </w:t>
      </w:r>
    </w:p>
    <w:p w:rsidR="005D3C55" w:rsidRPr="00AA463E" w:rsidRDefault="005D3C55" w:rsidP="00AA46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 xml:space="preserve">5. Wykonawca zobowiązany jest przez cały okres obowiązywania umowy do dostosowania systemu do zmian aktów prawnych mających wpływ na dostarczony system i realizowaną przez niego funkcjonalność w ramach świadczonych usług wsparcia, bez prawa do dodatkowego wynagrodzenia z tego tytułu. </w:t>
      </w:r>
      <w:r w:rsidRPr="00AA463E">
        <w:rPr>
          <w:rFonts w:ascii="Times New Roman" w:hAnsi="Times New Roman" w:cs="Times New Roman"/>
          <w:bCs/>
        </w:rPr>
        <w:t>System musi być dostosowany do zmian aktów prawnych przed ich wejściem w życie.</w:t>
      </w:r>
      <w:r w:rsidRPr="00AA463E">
        <w:rPr>
          <w:rFonts w:ascii="Times New Roman" w:hAnsi="Times New Roman" w:cs="Times New Roman"/>
          <w:b/>
          <w:bCs/>
        </w:rPr>
        <w:t xml:space="preserve"> </w:t>
      </w:r>
    </w:p>
    <w:p w:rsidR="00B75B2B" w:rsidRPr="00AA463E" w:rsidRDefault="00B75B2B" w:rsidP="00AA46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 xml:space="preserve"> </w:t>
      </w:r>
    </w:p>
    <w:p w:rsidR="003B67DB" w:rsidRPr="00AA463E" w:rsidRDefault="00B75B2B" w:rsidP="00AA46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  <w:b/>
        </w:rPr>
        <w:t xml:space="preserve"> </w:t>
      </w:r>
      <w:r w:rsidR="003B67DB" w:rsidRPr="00AA463E">
        <w:rPr>
          <w:rFonts w:ascii="Times New Roman" w:hAnsi="Times New Roman" w:cs="Times New Roman"/>
          <w:b/>
        </w:rPr>
        <w:t xml:space="preserve">VIII. Budowa i wdrożenie strony </w:t>
      </w:r>
      <w:r w:rsidR="00BB38E8" w:rsidRPr="00AA463E">
        <w:rPr>
          <w:rFonts w:ascii="Times New Roman" w:hAnsi="Times New Roman" w:cs="Times New Roman"/>
        </w:rPr>
        <w:t>Nowa strona programów bilateralnych</w:t>
      </w:r>
    </w:p>
    <w:p w:rsidR="003B67DB" w:rsidRPr="00AA463E" w:rsidRDefault="003B67DB" w:rsidP="00AA46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 xml:space="preserve">1. Umieszczenie treści przekazanych przez Zamawiającego w formie elektronicznej. </w:t>
      </w:r>
    </w:p>
    <w:p w:rsidR="003B67DB" w:rsidRPr="00AA463E" w:rsidRDefault="003B67DB" w:rsidP="00AA46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 xml:space="preserve">2. Wykonanie Portalu z pełną funkcjonalnością przeznaczonego do testów funkcjonowania wykonywanego przez i na zlecenie Zamawiającego. </w:t>
      </w:r>
    </w:p>
    <w:p w:rsidR="003B67DB" w:rsidRPr="00AA463E" w:rsidRDefault="003B67DB" w:rsidP="00AA46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 xml:space="preserve">3. Wykonanie produkcyjnej wersji strony uwzględniającego wszelkie uwagi Zamawiającego sformułowane po przeprowadzeniu testów. </w:t>
      </w:r>
    </w:p>
    <w:p w:rsidR="003B67DB" w:rsidRPr="00AA463E" w:rsidRDefault="003B67DB" w:rsidP="00AA46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 xml:space="preserve">4. Uruchomienie Strony po otrzymaniu ostatecznej akceptacji Zamawiającego. </w:t>
      </w:r>
    </w:p>
    <w:p w:rsidR="003B67DB" w:rsidRDefault="003B67DB" w:rsidP="00AA463E">
      <w:pPr>
        <w:pStyle w:val="Default"/>
        <w:spacing w:after="200" w:line="276" w:lineRule="auto"/>
        <w:jc w:val="both"/>
        <w:rPr>
          <w:b/>
          <w:color w:val="auto"/>
          <w:sz w:val="22"/>
          <w:szCs w:val="22"/>
        </w:rPr>
      </w:pPr>
    </w:p>
    <w:p w:rsidR="00AA463E" w:rsidRPr="00AA463E" w:rsidRDefault="00AA463E" w:rsidP="00AA463E">
      <w:pPr>
        <w:pStyle w:val="Default"/>
        <w:spacing w:after="200" w:line="276" w:lineRule="auto"/>
        <w:jc w:val="both"/>
        <w:rPr>
          <w:b/>
          <w:color w:val="auto"/>
          <w:sz w:val="22"/>
          <w:szCs w:val="22"/>
        </w:rPr>
      </w:pPr>
    </w:p>
    <w:p w:rsidR="003B67DB" w:rsidRPr="00AA463E" w:rsidRDefault="003B67DB" w:rsidP="00AA463E">
      <w:pPr>
        <w:pStyle w:val="Default"/>
        <w:spacing w:after="200" w:line="276" w:lineRule="auto"/>
        <w:jc w:val="both"/>
        <w:rPr>
          <w:b/>
          <w:color w:val="auto"/>
          <w:sz w:val="22"/>
          <w:szCs w:val="22"/>
        </w:rPr>
      </w:pPr>
      <w:r w:rsidRPr="00AA463E">
        <w:rPr>
          <w:b/>
          <w:color w:val="auto"/>
          <w:sz w:val="22"/>
          <w:szCs w:val="22"/>
        </w:rPr>
        <w:lastRenderedPageBreak/>
        <w:t xml:space="preserve">IX. Zarządzanie stroną </w:t>
      </w:r>
      <w:r w:rsidR="00BB38E8" w:rsidRPr="00AA463E">
        <w:rPr>
          <w:sz w:val="22"/>
          <w:szCs w:val="22"/>
        </w:rPr>
        <w:t>Nowa strona programów bilateralnych</w:t>
      </w:r>
    </w:p>
    <w:p w:rsidR="003B67DB" w:rsidRPr="00AA463E" w:rsidRDefault="003B67DB" w:rsidP="00AA463E">
      <w:pPr>
        <w:pStyle w:val="Default"/>
        <w:numPr>
          <w:ilvl w:val="0"/>
          <w:numId w:val="18"/>
        </w:numPr>
        <w:spacing w:after="200" w:line="276" w:lineRule="auto"/>
        <w:ind w:left="284" w:hanging="284"/>
        <w:jc w:val="both"/>
        <w:rPr>
          <w:color w:val="auto"/>
          <w:sz w:val="22"/>
          <w:szCs w:val="22"/>
        </w:rPr>
      </w:pPr>
      <w:r w:rsidRPr="00AA463E">
        <w:rPr>
          <w:color w:val="auto"/>
          <w:sz w:val="22"/>
          <w:szCs w:val="22"/>
        </w:rPr>
        <w:t>Portal powinien być wyposażony w funkcje umożliwiające łatwą i intuicyjną administrację za pośrednictwem zainstalowanego i skonfigurowanego systemu CMS (Content Management System), zgodnie z dostarczonymi przez Zamawiającego wymaganiami i strukturą.</w:t>
      </w:r>
    </w:p>
    <w:p w:rsidR="003B67DB" w:rsidRPr="00AA463E" w:rsidRDefault="003B67DB" w:rsidP="00AA463E">
      <w:pPr>
        <w:pStyle w:val="Default"/>
        <w:numPr>
          <w:ilvl w:val="0"/>
          <w:numId w:val="18"/>
        </w:numPr>
        <w:spacing w:after="200" w:line="276" w:lineRule="auto"/>
        <w:ind w:left="284" w:hanging="284"/>
        <w:jc w:val="both"/>
        <w:rPr>
          <w:color w:val="auto"/>
          <w:sz w:val="22"/>
          <w:szCs w:val="22"/>
        </w:rPr>
      </w:pPr>
      <w:r w:rsidRPr="00AA463E">
        <w:rPr>
          <w:color w:val="auto"/>
          <w:sz w:val="22"/>
          <w:szCs w:val="22"/>
        </w:rPr>
        <w:t>Wykonawca jest zobowiązany do systematycznych aktualizacji systemu zarządzania treścią pod kątem bezpieczeństwa.</w:t>
      </w:r>
    </w:p>
    <w:p w:rsidR="003B67DB" w:rsidRPr="00AA463E" w:rsidRDefault="003B67DB" w:rsidP="00AA463E">
      <w:pPr>
        <w:pStyle w:val="Default"/>
        <w:numPr>
          <w:ilvl w:val="0"/>
          <w:numId w:val="18"/>
        </w:numPr>
        <w:spacing w:after="200" w:line="276" w:lineRule="auto"/>
        <w:ind w:left="284" w:hanging="284"/>
        <w:jc w:val="both"/>
        <w:rPr>
          <w:color w:val="auto"/>
          <w:sz w:val="22"/>
          <w:szCs w:val="22"/>
        </w:rPr>
      </w:pPr>
      <w:r w:rsidRPr="00AA463E">
        <w:rPr>
          <w:color w:val="auto"/>
          <w:sz w:val="22"/>
          <w:szCs w:val="22"/>
        </w:rPr>
        <w:t xml:space="preserve">Kod dostarczonego rozwiązania musi być jawny i dostarczony w takiej postaci, aby Zamawiający był w stanie prześledzić jego działanie pod kątem bezpieczeństwa. Zabronione jest korzystanie z mechanizmów szyfrujących typu </w:t>
      </w:r>
      <w:proofErr w:type="spellStart"/>
      <w:r w:rsidRPr="00AA463E">
        <w:rPr>
          <w:color w:val="auto"/>
          <w:sz w:val="22"/>
          <w:szCs w:val="22"/>
        </w:rPr>
        <w:t>ioncube</w:t>
      </w:r>
      <w:proofErr w:type="spellEnd"/>
      <w:r w:rsidRPr="00AA463E">
        <w:rPr>
          <w:color w:val="auto"/>
          <w:sz w:val="22"/>
          <w:szCs w:val="22"/>
        </w:rPr>
        <w:t>.</w:t>
      </w:r>
    </w:p>
    <w:p w:rsidR="003B67DB" w:rsidRPr="00AA463E" w:rsidRDefault="003B67DB" w:rsidP="00AA463E">
      <w:pPr>
        <w:pStyle w:val="Default"/>
        <w:numPr>
          <w:ilvl w:val="0"/>
          <w:numId w:val="18"/>
        </w:numPr>
        <w:spacing w:after="200" w:line="276" w:lineRule="auto"/>
        <w:ind w:left="284" w:hanging="284"/>
        <w:jc w:val="both"/>
        <w:rPr>
          <w:color w:val="auto"/>
          <w:sz w:val="22"/>
          <w:szCs w:val="22"/>
        </w:rPr>
      </w:pPr>
      <w:r w:rsidRPr="00AA463E">
        <w:rPr>
          <w:color w:val="auto"/>
          <w:sz w:val="22"/>
          <w:szCs w:val="22"/>
        </w:rPr>
        <w:t>Dostęp do paneli administracyjnych oraz logowania dla użytkowników musi być zabezpieczony poprzez wykorzystanie certyfikatu SSL dostarczonego przez Zamawiającego.</w:t>
      </w:r>
    </w:p>
    <w:p w:rsidR="003B67DB" w:rsidRPr="00AA463E" w:rsidRDefault="003B67DB" w:rsidP="00AA463E">
      <w:pPr>
        <w:pStyle w:val="Default"/>
        <w:numPr>
          <w:ilvl w:val="0"/>
          <w:numId w:val="18"/>
        </w:numPr>
        <w:spacing w:after="200" w:line="276" w:lineRule="auto"/>
        <w:ind w:left="284" w:hanging="284"/>
        <w:jc w:val="both"/>
        <w:rPr>
          <w:color w:val="auto"/>
          <w:sz w:val="22"/>
          <w:szCs w:val="22"/>
        </w:rPr>
      </w:pPr>
      <w:r w:rsidRPr="00AA463E">
        <w:rPr>
          <w:color w:val="auto"/>
          <w:sz w:val="22"/>
          <w:szCs w:val="22"/>
        </w:rPr>
        <w:t>Zestaw aplikacji internetowych CMS winien być wyposażony w polski interfejs, pozwalający na:</w:t>
      </w:r>
    </w:p>
    <w:p w:rsidR="003B67DB" w:rsidRPr="00AA463E" w:rsidRDefault="003B67DB" w:rsidP="00AA463E">
      <w:pPr>
        <w:pStyle w:val="Default"/>
        <w:numPr>
          <w:ilvl w:val="0"/>
          <w:numId w:val="13"/>
        </w:numPr>
        <w:spacing w:after="200" w:line="276" w:lineRule="auto"/>
        <w:jc w:val="both"/>
        <w:rPr>
          <w:color w:val="auto"/>
          <w:sz w:val="22"/>
          <w:szCs w:val="22"/>
        </w:rPr>
      </w:pPr>
      <w:r w:rsidRPr="00AA463E">
        <w:rPr>
          <w:color w:val="auto"/>
          <w:sz w:val="22"/>
          <w:szCs w:val="22"/>
        </w:rPr>
        <w:t>samodzielne modyfikowanie strony;</w:t>
      </w:r>
    </w:p>
    <w:p w:rsidR="003B67DB" w:rsidRPr="00AA463E" w:rsidRDefault="003B67DB" w:rsidP="00AA463E">
      <w:pPr>
        <w:pStyle w:val="Default"/>
        <w:numPr>
          <w:ilvl w:val="0"/>
          <w:numId w:val="13"/>
        </w:numPr>
        <w:spacing w:after="200" w:line="276" w:lineRule="auto"/>
        <w:jc w:val="both"/>
        <w:rPr>
          <w:color w:val="auto"/>
          <w:sz w:val="22"/>
          <w:szCs w:val="22"/>
        </w:rPr>
      </w:pPr>
      <w:r w:rsidRPr="00AA463E">
        <w:rPr>
          <w:color w:val="auto"/>
          <w:sz w:val="22"/>
          <w:szCs w:val="22"/>
        </w:rPr>
        <w:t xml:space="preserve">samodzielne dodawanie i modyfikowanie treści podstron (bieżąca aktualizacja) </w:t>
      </w:r>
    </w:p>
    <w:p w:rsidR="003B67DB" w:rsidRPr="00AA463E" w:rsidRDefault="003B67DB" w:rsidP="00AA463E">
      <w:pPr>
        <w:pStyle w:val="Default"/>
        <w:numPr>
          <w:ilvl w:val="0"/>
          <w:numId w:val="13"/>
        </w:numPr>
        <w:spacing w:after="200" w:line="276" w:lineRule="auto"/>
        <w:jc w:val="both"/>
        <w:rPr>
          <w:color w:val="auto"/>
          <w:sz w:val="22"/>
          <w:szCs w:val="22"/>
        </w:rPr>
      </w:pPr>
      <w:r w:rsidRPr="00AA463E">
        <w:rPr>
          <w:color w:val="auto"/>
          <w:sz w:val="22"/>
          <w:szCs w:val="22"/>
        </w:rPr>
        <w:t xml:space="preserve">edytor w artykułach – powinien mieć opcję dodawania obrazków </w:t>
      </w:r>
    </w:p>
    <w:p w:rsidR="003B67DB" w:rsidRPr="00AA463E" w:rsidRDefault="003B67DB" w:rsidP="00AA463E">
      <w:pPr>
        <w:pStyle w:val="Default"/>
        <w:numPr>
          <w:ilvl w:val="0"/>
          <w:numId w:val="13"/>
        </w:numPr>
        <w:spacing w:after="200" w:line="276" w:lineRule="auto"/>
        <w:jc w:val="both"/>
        <w:rPr>
          <w:color w:val="auto"/>
          <w:sz w:val="22"/>
          <w:szCs w:val="22"/>
        </w:rPr>
      </w:pPr>
      <w:r w:rsidRPr="00AA463E">
        <w:rPr>
          <w:color w:val="auto"/>
          <w:sz w:val="22"/>
          <w:szCs w:val="22"/>
        </w:rPr>
        <w:t>dostęp do systemu CMS z poziomu przeglądarki internetowej;</w:t>
      </w:r>
    </w:p>
    <w:p w:rsidR="003B67DB" w:rsidRPr="00AA463E" w:rsidRDefault="003B67DB" w:rsidP="00AA463E">
      <w:pPr>
        <w:pStyle w:val="Default"/>
        <w:numPr>
          <w:ilvl w:val="0"/>
          <w:numId w:val="13"/>
        </w:numPr>
        <w:spacing w:after="200" w:line="276" w:lineRule="auto"/>
        <w:jc w:val="both"/>
        <w:rPr>
          <w:color w:val="auto"/>
          <w:sz w:val="22"/>
          <w:szCs w:val="22"/>
        </w:rPr>
      </w:pPr>
      <w:r w:rsidRPr="00AA463E">
        <w:rPr>
          <w:color w:val="auto"/>
          <w:sz w:val="22"/>
          <w:szCs w:val="22"/>
        </w:rPr>
        <w:t>logowanie się do systemu CMS za pomocą jednego zestawu kluczy (hasło i login)</w:t>
      </w:r>
      <w:r w:rsidR="00EE1DC6" w:rsidRPr="00AA463E">
        <w:rPr>
          <w:color w:val="auto"/>
          <w:sz w:val="22"/>
          <w:szCs w:val="22"/>
        </w:rPr>
        <w:t>;</w:t>
      </w:r>
      <w:r w:rsidRPr="00AA463E">
        <w:rPr>
          <w:color w:val="auto"/>
          <w:sz w:val="22"/>
          <w:szCs w:val="22"/>
        </w:rPr>
        <w:t xml:space="preserve"> </w:t>
      </w:r>
    </w:p>
    <w:p w:rsidR="003B67DB" w:rsidRPr="00AA463E" w:rsidRDefault="003B67DB" w:rsidP="00AA463E">
      <w:pPr>
        <w:pStyle w:val="Default"/>
        <w:numPr>
          <w:ilvl w:val="0"/>
          <w:numId w:val="13"/>
        </w:numPr>
        <w:spacing w:after="200" w:line="276" w:lineRule="auto"/>
        <w:jc w:val="both"/>
        <w:rPr>
          <w:color w:val="auto"/>
          <w:sz w:val="22"/>
          <w:szCs w:val="22"/>
        </w:rPr>
      </w:pPr>
      <w:r w:rsidRPr="00AA463E">
        <w:rPr>
          <w:color w:val="auto"/>
          <w:sz w:val="22"/>
          <w:szCs w:val="22"/>
        </w:rPr>
        <w:t>hasło do systemu CMS nie może być przechowywane w systemie w formie jawnego tekstu;</w:t>
      </w:r>
    </w:p>
    <w:p w:rsidR="003B67DB" w:rsidRPr="00AA463E" w:rsidRDefault="003B67DB" w:rsidP="00AA463E">
      <w:pPr>
        <w:pStyle w:val="Default"/>
        <w:numPr>
          <w:ilvl w:val="0"/>
          <w:numId w:val="13"/>
        </w:numPr>
        <w:spacing w:after="200" w:line="276" w:lineRule="auto"/>
        <w:jc w:val="both"/>
        <w:rPr>
          <w:color w:val="auto"/>
          <w:sz w:val="22"/>
          <w:szCs w:val="22"/>
        </w:rPr>
      </w:pPr>
      <w:r w:rsidRPr="00AA463E">
        <w:rPr>
          <w:color w:val="auto"/>
          <w:sz w:val="22"/>
          <w:szCs w:val="22"/>
        </w:rPr>
        <w:t>tworzenie i zarządzanie repozytorium plików – dostęp do możliwości dodawania nowych, usuwania zbędnych plików, a także podmiany plików umieszczanych na stronie www powinien być ograniczony do osób posiadających niezbędne ograniczenia, a pliki gromadzone w sposób pozwalający na swobodne ich przeglądanie, katalogowanie i sortowanie;</w:t>
      </w:r>
    </w:p>
    <w:p w:rsidR="003B67DB" w:rsidRPr="00AA463E" w:rsidRDefault="003B67DB" w:rsidP="00AA463E">
      <w:pPr>
        <w:pStyle w:val="Default"/>
        <w:numPr>
          <w:ilvl w:val="0"/>
          <w:numId w:val="13"/>
        </w:numPr>
        <w:spacing w:after="200" w:line="276" w:lineRule="auto"/>
        <w:jc w:val="both"/>
        <w:rPr>
          <w:color w:val="auto"/>
          <w:sz w:val="22"/>
          <w:szCs w:val="22"/>
        </w:rPr>
      </w:pPr>
      <w:r w:rsidRPr="00AA463E">
        <w:rPr>
          <w:color w:val="auto"/>
          <w:sz w:val="22"/>
          <w:szCs w:val="22"/>
        </w:rPr>
        <w:t xml:space="preserve">tworzenie dokumentów przy pomocy edytora, niewymagające od redaktorów znajomości języka </w:t>
      </w:r>
      <w:proofErr w:type="spellStart"/>
      <w:r w:rsidRPr="00AA463E">
        <w:rPr>
          <w:color w:val="auto"/>
          <w:sz w:val="22"/>
          <w:szCs w:val="22"/>
        </w:rPr>
        <w:t>html</w:t>
      </w:r>
      <w:proofErr w:type="spellEnd"/>
      <w:r w:rsidRPr="00AA463E">
        <w:rPr>
          <w:color w:val="auto"/>
          <w:sz w:val="22"/>
          <w:szCs w:val="22"/>
        </w:rPr>
        <w:t xml:space="preserve"> (edytor powinien umożliwić redaktorom wygodny mechanizm przenoszenia treści ze sformatowanych w popularnych formatach biurowych plików tekstowych, jak również edycję wstawianego dokumentu w formacie </w:t>
      </w:r>
      <w:proofErr w:type="spellStart"/>
      <w:r w:rsidRPr="00AA463E">
        <w:rPr>
          <w:color w:val="auto"/>
          <w:sz w:val="22"/>
          <w:szCs w:val="22"/>
        </w:rPr>
        <w:t>html</w:t>
      </w:r>
      <w:proofErr w:type="spellEnd"/>
      <w:r w:rsidRPr="00AA463E">
        <w:rPr>
          <w:color w:val="auto"/>
          <w:sz w:val="22"/>
          <w:szCs w:val="22"/>
        </w:rPr>
        <w:t>);</w:t>
      </w:r>
    </w:p>
    <w:p w:rsidR="003B67DB" w:rsidRPr="00AA463E" w:rsidRDefault="003B67DB" w:rsidP="00AA463E">
      <w:pPr>
        <w:pStyle w:val="Default"/>
        <w:numPr>
          <w:ilvl w:val="0"/>
          <w:numId w:val="13"/>
        </w:numPr>
        <w:spacing w:after="200" w:line="276" w:lineRule="auto"/>
        <w:jc w:val="both"/>
        <w:rPr>
          <w:color w:val="auto"/>
          <w:sz w:val="22"/>
          <w:szCs w:val="22"/>
        </w:rPr>
      </w:pPr>
      <w:r w:rsidRPr="00AA463E">
        <w:rPr>
          <w:color w:val="auto"/>
          <w:sz w:val="22"/>
          <w:szCs w:val="22"/>
        </w:rPr>
        <w:t>tworzenie stron w różnych częściach struktury o tych samych nazwach.</w:t>
      </w:r>
    </w:p>
    <w:p w:rsidR="003B67DB" w:rsidRPr="00AA463E" w:rsidRDefault="003B67DB" w:rsidP="00AA463E">
      <w:pPr>
        <w:pStyle w:val="Default"/>
        <w:numPr>
          <w:ilvl w:val="0"/>
          <w:numId w:val="18"/>
        </w:numPr>
        <w:spacing w:after="200" w:line="276" w:lineRule="auto"/>
        <w:ind w:left="284" w:hanging="284"/>
        <w:jc w:val="both"/>
        <w:rPr>
          <w:color w:val="auto"/>
          <w:sz w:val="22"/>
          <w:szCs w:val="22"/>
        </w:rPr>
      </w:pPr>
      <w:r w:rsidRPr="00AA463E">
        <w:rPr>
          <w:color w:val="auto"/>
          <w:sz w:val="22"/>
          <w:szCs w:val="22"/>
        </w:rPr>
        <w:t xml:space="preserve"> </w:t>
      </w:r>
      <w:r w:rsidR="00436E9D" w:rsidRPr="00AA463E">
        <w:rPr>
          <w:color w:val="auto"/>
          <w:sz w:val="22"/>
          <w:szCs w:val="22"/>
        </w:rPr>
        <w:t xml:space="preserve">Strona </w:t>
      </w:r>
      <w:r w:rsidR="006674E8" w:rsidRPr="00AA463E">
        <w:rPr>
          <w:color w:val="auto"/>
          <w:sz w:val="22"/>
          <w:szCs w:val="22"/>
        </w:rPr>
        <w:t>programów bilateralnych</w:t>
      </w:r>
      <w:r w:rsidR="00436E9D" w:rsidRPr="00AA463E">
        <w:rPr>
          <w:color w:val="auto"/>
          <w:sz w:val="22"/>
          <w:szCs w:val="22"/>
        </w:rPr>
        <w:t xml:space="preserve"> </w:t>
      </w:r>
      <w:r w:rsidRPr="00AA463E">
        <w:rPr>
          <w:color w:val="auto"/>
          <w:sz w:val="22"/>
          <w:szCs w:val="22"/>
        </w:rPr>
        <w:t xml:space="preserve"> będzie składał</w:t>
      </w:r>
      <w:r w:rsidR="00436E9D" w:rsidRPr="00AA463E">
        <w:rPr>
          <w:color w:val="auto"/>
          <w:sz w:val="22"/>
          <w:szCs w:val="22"/>
        </w:rPr>
        <w:t>a</w:t>
      </w:r>
      <w:r w:rsidRPr="00AA463E">
        <w:rPr>
          <w:color w:val="auto"/>
          <w:sz w:val="22"/>
          <w:szCs w:val="22"/>
        </w:rPr>
        <w:t xml:space="preserve"> się z następujących komponentów funkcjonalnych:</w:t>
      </w:r>
    </w:p>
    <w:p w:rsidR="003B67DB" w:rsidRPr="00AA463E" w:rsidRDefault="003B67DB" w:rsidP="00AA463E">
      <w:pPr>
        <w:pStyle w:val="Default"/>
        <w:numPr>
          <w:ilvl w:val="0"/>
          <w:numId w:val="13"/>
        </w:numPr>
        <w:spacing w:after="200" w:line="276" w:lineRule="auto"/>
        <w:jc w:val="both"/>
        <w:rPr>
          <w:color w:val="auto"/>
          <w:sz w:val="22"/>
          <w:szCs w:val="22"/>
        </w:rPr>
      </w:pPr>
      <w:r w:rsidRPr="00AA463E">
        <w:rPr>
          <w:color w:val="auto"/>
          <w:sz w:val="22"/>
          <w:szCs w:val="22"/>
        </w:rPr>
        <w:t>Moduł artykułów – moduł zarządzania treścią na Portalu internetowym. Zakres modułu obejmuje zarządzanie wszystkimi treściami dostępnymi w Portalu internetowym. Możliwość konfigurowania dowolnych układów treści stron.</w:t>
      </w:r>
    </w:p>
    <w:p w:rsidR="003B67DB" w:rsidRPr="00AA463E" w:rsidRDefault="003B67DB" w:rsidP="00AA463E">
      <w:pPr>
        <w:pStyle w:val="Default"/>
        <w:numPr>
          <w:ilvl w:val="0"/>
          <w:numId w:val="13"/>
        </w:numPr>
        <w:spacing w:after="200" w:line="276" w:lineRule="auto"/>
        <w:jc w:val="both"/>
        <w:rPr>
          <w:color w:val="auto"/>
          <w:sz w:val="22"/>
          <w:szCs w:val="22"/>
        </w:rPr>
      </w:pPr>
      <w:r w:rsidRPr="00AA463E">
        <w:rPr>
          <w:color w:val="auto"/>
          <w:sz w:val="22"/>
          <w:szCs w:val="22"/>
        </w:rPr>
        <w:t>Moduł kalendarium wydarzeń – moduł zarządzania wydarzeniami. Zakres modułu obejmuje zarządzanie kalendarium oraz wydarzeniami wchodzącymi w jago skład.</w:t>
      </w:r>
    </w:p>
    <w:p w:rsidR="003B67DB" w:rsidRPr="00AA463E" w:rsidRDefault="003B67DB" w:rsidP="00AA463E">
      <w:pPr>
        <w:pStyle w:val="Default"/>
        <w:numPr>
          <w:ilvl w:val="0"/>
          <w:numId w:val="13"/>
        </w:numPr>
        <w:spacing w:after="200" w:line="276" w:lineRule="auto"/>
        <w:jc w:val="both"/>
        <w:rPr>
          <w:color w:val="auto"/>
          <w:sz w:val="22"/>
          <w:szCs w:val="22"/>
        </w:rPr>
      </w:pPr>
      <w:r w:rsidRPr="00AA463E">
        <w:rPr>
          <w:color w:val="auto"/>
          <w:sz w:val="22"/>
          <w:szCs w:val="22"/>
        </w:rPr>
        <w:lastRenderedPageBreak/>
        <w:t>Moduł mapy – moduł obsługujący funkcję wyświetlania treści na mapie. Moduł umożliwiający na wyświetlanie wydarzeń i artykułów posiadających podaną lokalizację jako warstwę mapy.</w:t>
      </w:r>
    </w:p>
    <w:p w:rsidR="003B67DB" w:rsidRPr="00AA463E" w:rsidRDefault="003B67DB" w:rsidP="00AA463E">
      <w:pPr>
        <w:pStyle w:val="Default"/>
        <w:numPr>
          <w:ilvl w:val="0"/>
          <w:numId w:val="13"/>
        </w:numPr>
        <w:spacing w:after="200" w:line="276" w:lineRule="auto"/>
        <w:jc w:val="both"/>
        <w:rPr>
          <w:color w:val="auto"/>
          <w:sz w:val="22"/>
          <w:szCs w:val="22"/>
        </w:rPr>
      </w:pPr>
      <w:r w:rsidRPr="00AA463E">
        <w:rPr>
          <w:color w:val="auto"/>
          <w:sz w:val="22"/>
          <w:szCs w:val="22"/>
        </w:rPr>
        <w:t>Moduł wyszukiwania – moduł umożliwiający wyszukiwanie treści Portalu.</w:t>
      </w:r>
    </w:p>
    <w:p w:rsidR="003B67DB" w:rsidRPr="00AA463E" w:rsidRDefault="003B67DB" w:rsidP="00AA463E">
      <w:pPr>
        <w:pStyle w:val="Default"/>
        <w:numPr>
          <w:ilvl w:val="0"/>
          <w:numId w:val="13"/>
        </w:numPr>
        <w:spacing w:after="200" w:line="276" w:lineRule="auto"/>
        <w:jc w:val="both"/>
        <w:rPr>
          <w:color w:val="auto"/>
          <w:sz w:val="22"/>
          <w:szCs w:val="22"/>
        </w:rPr>
      </w:pPr>
      <w:r w:rsidRPr="00AA463E">
        <w:rPr>
          <w:color w:val="auto"/>
          <w:sz w:val="22"/>
          <w:szCs w:val="22"/>
        </w:rPr>
        <w:t>Moduł ankiet/formularzy – moduł obsługujący zarządzanie ankietami i formularzami udostępnianymi na Portalu. Zakres modułu oprócz tworzenia/edycji/usuwania ankiet i formularzy obejmuje także analizę danych pozyskanych za ich pomocą.</w:t>
      </w:r>
    </w:p>
    <w:p w:rsidR="003B67DB" w:rsidRPr="00AA463E" w:rsidRDefault="003B67DB" w:rsidP="00AA463E">
      <w:pPr>
        <w:pStyle w:val="Default"/>
        <w:numPr>
          <w:ilvl w:val="0"/>
          <w:numId w:val="13"/>
        </w:numPr>
        <w:spacing w:after="200" w:line="276" w:lineRule="auto"/>
        <w:jc w:val="both"/>
        <w:rPr>
          <w:color w:val="auto"/>
          <w:sz w:val="22"/>
          <w:szCs w:val="22"/>
        </w:rPr>
      </w:pPr>
      <w:r w:rsidRPr="00AA463E">
        <w:rPr>
          <w:color w:val="auto"/>
          <w:sz w:val="22"/>
          <w:szCs w:val="22"/>
        </w:rPr>
        <w:t>Moduł repozytorium – moduł służący do zarządzania repozytorium plików znajdujących się w systemie. Jego zakres obejmuje udostępnianie i zarządzanie plikami oraz zarządzanie strukturą repozytorium.</w:t>
      </w:r>
    </w:p>
    <w:p w:rsidR="003B67DB" w:rsidRPr="00AA463E" w:rsidRDefault="003B67DB" w:rsidP="00AA463E">
      <w:pPr>
        <w:pStyle w:val="Default"/>
        <w:numPr>
          <w:ilvl w:val="0"/>
          <w:numId w:val="13"/>
        </w:numPr>
        <w:spacing w:after="200" w:line="276" w:lineRule="auto"/>
        <w:jc w:val="both"/>
        <w:rPr>
          <w:color w:val="auto"/>
          <w:sz w:val="22"/>
          <w:szCs w:val="22"/>
        </w:rPr>
      </w:pPr>
      <w:r w:rsidRPr="00AA463E">
        <w:rPr>
          <w:color w:val="auto"/>
          <w:sz w:val="22"/>
          <w:szCs w:val="22"/>
        </w:rPr>
        <w:t>Moduł zarządzania – moduł obejmujący zarządzanie systemem. Zakres modułu obejmuje m.in. zarządzanie użytkownikami, dostępem użytkowników do poszczególnych treści, szablonami oraz procesem publikacji treści.</w:t>
      </w:r>
    </w:p>
    <w:p w:rsidR="003B67DB" w:rsidRPr="00AA463E" w:rsidRDefault="003B67DB" w:rsidP="00AA463E">
      <w:pPr>
        <w:pStyle w:val="Default"/>
        <w:numPr>
          <w:ilvl w:val="0"/>
          <w:numId w:val="13"/>
        </w:numPr>
        <w:spacing w:after="200" w:line="276" w:lineRule="auto"/>
        <w:jc w:val="both"/>
        <w:rPr>
          <w:color w:val="auto"/>
          <w:sz w:val="22"/>
          <w:szCs w:val="22"/>
        </w:rPr>
      </w:pPr>
      <w:r w:rsidRPr="00AA463E">
        <w:rPr>
          <w:color w:val="auto"/>
          <w:sz w:val="22"/>
          <w:szCs w:val="22"/>
        </w:rPr>
        <w:t>Zaimplementowany moduł usprawniający proces lokalizacji.</w:t>
      </w:r>
    </w:p>
    <w:p w:rsidR="004B59E1" w:rsidRPr="00AA463E" w:rsidRDefault="003B67DB" w:rsidP="00AA463E">
      <w:pPr>
        <w:pStyle w:val="Default"/>
        <w:numPr>
          <w:ilvl w:val="0"/>
          <w:numId w:val="13"/>
        </w:numPr>
        <w:spacing w:after="200" w:line="276" w:lineRule="auto"/>
        <w:jc w:val="both"/>
        <w:rPr>
          <w:color w:val="auto"/>
          <w:sz w:val="22"/>
          <w:szCs w:val="22"/>
        </w:rPr>
      </w:pPr>
      <w:r w:rsidRPr="00AA463E">
        <w:rPr>
          <w:color w:val="auto"/>
          <w:sz w:val="22"/>
          <w:szCs w:val="22"/>
        </w:rPr>
        <w:t>Inne moduły zaproponowane przez Wykonawcę.</w:t>
      </w:r>
    </w:p>
    <w:p w:rsidR="00A74991" w:rsidRPr="00AA463E" w:rsidRDefault="00A74991" w:rsidP="00AA463E">
      <w:pPr>
        <w:pStyle w:val="Default"/>
        <w:numPr>
          <w:ilvl w:val="0"/>
          <w:numId w:val="13"/>
        </w:numPr>
        <w:spacing w:after="200" w:line="276" w:lineRule="auto"/>
        <w:jc w:val="both"/>
        <w:rPr>
          <w:color w:val="auto"/>
          <w:sz w:val="22"/>
          <w:szCs w:val="22"/>
        </w:rPr>
      </w:pPr>
      <w:r w:rsidRPr="00AA463E">
        <w:rPr>
          <w:color w:val="auto"/>
          <w:sz w:val="22"/>
          <w:szCs w:val="22"/>
        </w:rPr>
        <w:t>Integracja z Google Tag Manager i Google Analytics.</w:t>
      </w:r>
    </w:p>
    <w:p w:rsidR="001F0173" w:rsidRPr="00AA463E" w:rsidRDefault="001F0173" w:rsidP="00AA463E">
      <w:pPr>
        <w:pStyle w:val="Default"/>
        <w:spacing w:after="200" w:line="276" w:lineRule="auto"/>
        <w:ind w:left="720"/>
        <w:rPr>
          <w:color w:val="auto"/>
          <w:sz w:val="22"/>
          <w:szCs w:val="22"/>
        </w:rPr>
      </w:pPr>
    </w:p>
    <w:p w:rsidR="00D42AED" w:rsidRPr="00AA463E" w:rsidRDefault="001F0173" w:rsidP="00AA463E">
      <w:pPr>
        <w:pStyle w:val="Default"/>
        <w:spacing w:after="200" w:line="276" w:lineRule="auto"/>
        <w:rPr>
          <w:b/>
          <w:color w:val="auto"/>
          <w:sz w:val="22"/>
          <w:szCs w:val="22"/>
        </w:rPr>
      </w:pPr>
      <w:r w:rsidRPr="00AA463E">
        <w:rPr>
          <w:b/>
          <w:color w:val="auto"/>
          <w:sz w:val="22"/>
          <w:szCs w:val="22"/>
        </w:rPr>
        <w:t>X. Licencje</w:t>
      </w:r>
    </w:p>
    <w:p w:rsidR="00D42AED" w:rsidRPr="00AA463E" w:rsidRDefault="00D42AED" w:rsidP="00AA46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 xml:space="preserve">Wykonawca oświadcza, iż wszystkie wykorzystane licencje użyte do wykonania przedmiotu Umowy nie będą obciążać kosztami Zamawiającego. </w:t>
      </w:r>
    </w:p>
    <w:p w:rsidR="001E6918" w:rsidRPr="00AA463E" w:rsidRDefault="001E6918" w:rsidP="00AA46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641005" w:rsidRPr="00AA463E" w:rsidRDefault="00641005" w:rsidP="00AA46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A463E">
        <w:rPr>
          <w:rFonts w:ascii="Times New Roman" w:hAnsi="Times New Roman" w:cs="Times New Roman"/>
          <w:b/>
        </w:rPr>
        <w:t>XI. Dokumentacja powdrożeniowa oraz szkolenie</w:t>
      </w:r>
    </w:p>
    <w:p w:rsidR="00641005" w:rsidRPr="00AA463E" w:rsidRDefault="00641005" w:rsidP="00AA463E">
      <w:pPr>
        <w:pStyle w:val="Default"/>
        <w:spacing w:after="200" w:line="276" w:lineRule="auto"/>
        <w:jc w:val="both"/>
        <w:rPr>
          <w:color w:val="auto"/>
          <w:sz w:val="22"/>
          <w:szCs w:val="22"/>
        </w:rPr>
      </w:pPr>
      <w:r w:rsidRPr="00AA463E">
        <w:rPr>
          <w:color w:val="auto"/>
          <w:sz w:val="22"/>
          <w:szCs w:val="22"/>
        </w:rPr>
        <w:t xml:space="preserve">1. Dostarczenie kompletnej dokumentacji powdrożeniowej w 1 kopii papierowej i 1 wersji elektronicznej </w:t>
      </w:r>
      <w:r w:rsidR="00816595" w:rsidRPr="00AA463E">
        <w:rPr>
          <w:color w:val="auto"/>
          <w:sz w:val="22"/>
          <w:szCs w:val="22"/>
        </w:rPr>
        <w:t>nie później niż 3 miesiące od podpisania umowy</w:t>
      </w:r>
      <w:r w:rsidRPr="00AA463E">
        <w:rPr>
          <w:color w:val="auto"/>
          <w:sz w:val="22"/>
          <w:szCs w:val="22"/>
        </w:rPr>
        <w:t xml:space="preserve">, </w:t>
      </w:r>
      <w:r w:rsidR="00A74991" w:rsidRPr="00AA463E">
        <w:rPr>
          <w:color w:val="auto"/>
          <w:sz w:val="22"/>
          <w:szCs w:val="22"/>
        </w:rPr>
        <w:t>zawierające</w:t>
      </w:r>
    </w:p>
    <w:p w:rsidR="00641005" w:rsidRPr="00AA463E" w:rsidRDefault="00641005" w:rsidP="00AA463E">
      <w:pPr>
        <w:pStyle w:val="Default"/>
        <w:numPr>
          <w:ilvl w:val="0"/>
          <w:numId w:val="30"/>
        </w:numPr>
        <w:spacing w:after="200" w:line="276" w:lineRule="auto"/>
        <w:ind w:left="426"/>
        <w:jc w:val="both"/>
        <w:rPr>
          <w:color w:val="auto"/>
          <w:sz w:val="22"/>
          <w:szCs w:val="22"/>
        </w:rPr>
      </w:pPr>
      <w:r w:rsidRPr="00AA463E">
        <w:rPr>
          <w:color w:val="auto"/>
          <w:sz w:val="22"/>
          <w:szCs w:val="22"/>
        </w:rPr>
        <w:t>„Instrukcji Użytkownika oraz Redaktora” wraz z szczegółowym opisem funkcji, pól, formularzy itp. ze wskazaniem kolejności wykonywania/wprowadzania niezbędnych czynności/danych czy procedur dla każdej części/funkcji oprogramowania.</w:t>
      </w:r>
    </w:p>
    <w:p w:rsidR="00641005" w:rsidRPr="00AA463E" w:rsidRDefault="00641005" w:rsidP="00AA463E">
      <w:pPr>
        <w:pStyle w:val="Default"/>
        <w:numPr>
          <w:ilvl w:val="0"/>
          <w:numId w:val="30"/>
        </w:numPr>
        <w:spacing w:after="200" w:line="276" w:lineRule="auto"/>
        <w:ind w:left="426"/>
        <w:jc w:val="both"/>
        <w:rPr>
          <w:color w:val="auto"/>
          <w:sz w:val="22"/>
          <w:szCs w:val="22"/>
        </w:rPr>
      </w:pPr>
      <w:r w:rsidRPr="00AA463E">
        <w:rPr>
          <w:color w:val="auto"/>
          <w:sz w:val="22"/>
          <w:szCs w:val="22"/>
        </w:rPr>
        <w:t>„Instrukcji Administratora” na który składa się w szczególności:</w:t>
      </w:r>
    </w:p>
    <w:p w:rsidR="00641005" w:rsidRPr="00AA463E" w:rsidRDefault="00641005" w:rsidP="00AA463E">
      <w:pPr>
        <w:pStyle w:val="Default"/>
        <w:numPr>
          <w:ilvl w:val="0"/>
          <w:numId w:val="28"/>
        </w:numPr>
        <w:spacing w:after="200" w:line="276" w:lineRule="auto"/>
        <w:jc w:val="both"/>
        <w:rPr>
          <w:color w:val="auto"/>
          <w:sz w:val="22"/>
          <w:szCs w:val="22"/>
        </w:rPr>
      </w:pPr>
      <w:r w:rsidRPr="00AA463E">
        <w:rPr>
          <w:color w:val="auto"/>
          <w:sz w:val="22"/>
          <w:szCs w:val="22"/>
        </w:rPr>
        <w:t>szczegółowy opis niezbędnych wymagań technicznych systemu dotyczący: sprzętu, systemu operacyjnego, bibliotek, modułów itp.,</w:t>
      </w:r>
    </w:p>
    <w:p w:rsidR="00641005" w:rsidRPr="00AA463E" w:rsidRDefault="00641005" w:rsidP="00AA463E">
      <w:pPr>
        <w:pStyle w:val="Default"/>
        <w:numPr>
          <w:ilvl w:val="0"/>
          <w:numId w:val="28"/>
        </w:numPr>
        <w:spacing w:after="200" w:line="276" w:lineRule="auto"/>
        <w:jc w:val="both"/>
        <w:rPr>
          <w:color w:val="auto"/>
          <w:sz w:val="22"/>
          <w:szCs w:val="22"/>
        </w:rPr>
      </w:pPr>
      <w:r w:rsidRPr="00AA463E">
        <w:rPr>
          <w:color w:val="auto"/>
          <w:sz w:val="22"/>
          <w:szCs w:val="22"/>
        </w:rPr>
        <w:t>procedurę instalacji,</w:t>
      </w:r>
    </w:p>
    <w:p w:rsidR="00641005" w:rsidRPr="00AA463E" w:rsidRDefault="00641005" w:rsidP="00AA463E">
      <w:pPr>
        <w:pStyle w:val="Default"/>
        <w:numPr>
          <w:ilvl w:val="0"/>
          <w:numId w:val="28"/>
        </w:numPr>
        <w:spacing w:after="200" w:line="276" w:lineRule="auto"/>
        <w:jc w:val="both"/>
        <w:rPr>
          <w:color w:val="auto"/>
          <w:sz w:val="22"/>
          <w:szCs w:val="22"/>
        </w:rPr>
      </w:pPr>
      <w:r w:rsidRPr="00AA463E">
        <w:rPr>
          <w:color w:val="auto"/>
          <w:sz w:val="22"/>
          <w:szCs w:val="22"/>
        </w:rPr>
        <w:t>procedurę konfiguracji: klient-serwer, serwer-baza danych,</w:t>
      </w:r>
    </w:p>
    <w:p w:rsidR="00641005" w:rsidRPr="00AA463E" w:rsidRDefault="00641005" w:rsidP="00AA463E">
      <w:pPr>
        <w:pStyle w:val="Default"/>
        <w:numPr>
          <w:ilvl w:val="0"/>
          <w:numId w:val="28"/>
        </w:numPr>
        <w:spacing w:after="200" w:line="276" w:lineRule="auto"/>
        <w:jc w:val="both"/>
        <w:rPr>
          <w:color w:val="auto"/>
          <w:sz w:val="22"/>
          <w:szCs w:val="22"/>
        </w:rPr>
      </w:pPr>
      <w:r w:rsidRPr="00AA463E">
        <w:rPr>
          <w:color w:val="auto"/>
          <w:sz w:val="22"/>
          <w:szCs w:val="22"/>
        </w:rPr>
        <w:t>procedury konserwacji i serwisu,</w:t>
      </w:r>
    </w:p>
    <w:p w:rsidR="00641005" w:rsidRPr="00AA463E" w:rsidRDefault="00641005" w:rsidP="00AA463E">
      <w:pPr>
        <w:pStyle w:val="Default"/>
        <w:numPr>
          <w:ilvl w:val="0"/>
          <w:numId w:val="28"/>
        </w:numPr>
        <w:spacing w:after="200" w:line="276" w:lineRule="auto"/>
        <w:jc w:val="both"/>
        <w:rPr>
          <w:color w:val="auto"/>
          <w:sz w:val="22"/>
          <w:szCs w:val="22"/>
        </w:rPr>
      </w:pPr>
      <w:r w:rsidRPr="00AA463E">
        <w:rPr>
          <w:color w:val="auto"/>
          <w:sz w:val="22"/>
          <w:szCs w:val="22"/>
        </w:rPr>
        <w:lastRenderedPageBreak/>
        <w:t>szczegółowy opis uprawnień oraz sposób ich przydzielania,</w:t>
      </w:r>
    </w:p>
    <w:p w:rsidR="00641005" w:rsidRPr="00AA463E" w:rsidRDefault="00641005" w:rsidP="00AA463E">
      <w:pPr>
        <w:pStyle w:val="Default"/>
        <w:numPr>
          <w:ilvl w:val="0"/>
          <w:numId w:val="28"/>
        </w:numPr>
        <w:spacing w:after="200" w:line="276" w:lineRule="auto"/>
        <w:jc w:val="both"/>
        <w:rPr>
          <w:color w:val="auto"/>
          <w:sz w:val="22"/>
          <w:szCs w:val="22"/>
        </w:rPr>
      </w:pPr>
      <w:r w:rsidRPr="00AA463E">
        <w:rPr>
          <w:color w:val="auto"/>
          <w:sz w:val="22"/>
          <w:szCs w:val="22"/>
        </w:rPr>
        <w:t>obsługę błędów merytorycznych w wyniku błędnie wprowadzonych danych,</w:t>
      </w:r>
    </w:p>
    <w:p w:rsidR="00641005" w:rsidRPr="00AA463E" w:rsidRDefault="00641005" w:rsidP="00AA463E">
      <w:pPr>
        <w:pStyle w:val="Default"/>
        <w:numPr>
          <w:ilvl w:val="0"/>
          <w:numId w:val="28"/>
        </w:numPr>
        <w:spacing w:after="200" w:line="276" w:lineRule="auto"/>
        <w:jc w:val="both"/>
        <w:rPr>
          <w:color w:val="auto"/>
          <w:sz w:val="22"/>
          <w:szCs w:val="22"/>
        </w:rPr>
      </w:pPr>
      <w:r w:rsidRPr="00AA463E">
        <w:rPr>
          <w:color w:val="auto"/>
          <w:sz w:val="22"/>
          <w:szCs w:val="22"/>
        </w:rPr>
        <w:t>informacje o niezbędnych plikach, które mogą posłużyć do odtworzenia aplikacji z kopii zapasowej,</w:t>
      </w:r>
    </w:p>
    <w:p w:rsidR="00641005" w:rsidRPr="00AA463E" w:rsidRDefault="00641005" w:rsidP="00AA463E">
      <w:pPr>
        <w:pStyle w:val="Default"/>
        <w:numPr>
          <w:ilvl w:val="0"/>
          <w:numId w:val="28"/>
        </w:numPr>
        <w:spacing w:after="200" w:line="276" w:lineRule="auto"/>
        <w:jc w:val="both"/>
        <w:rPr>
          <w:color w:val="auto"/>
          <w:sz w:val="22"/>
          <w:szCs w:val="22"/>
        </w:rPr>
      </w:pPr>
      <w:r w:rsidRPr="00AA463E">
        <w:rPr>
          <w:color w:val="auto"/>
          <w:sz w:val="22"/>
          <w:szCs w:val="22"/>
        </w:rPr>
        <w:t>dane niezbędne do prawidłowej konfiguracji klientów.</w:t>
      </w:r>
    </w:p>
    <w:p w:rsidR="00641005" w:rsidRPr="00AA463E" w:rsidRDefault="00641005" w:rsidP="00AA463E">
      <w:pPr>
        <w:pStyle w:val="Default"/>
        <w:numPr>
          <w:ilvl w:val="0"/>
          <w:numId w:val="31"/>
        </w:numPr>
        <w:spacing w:after="200" w:line="276" w:lineRule="auto"/>
        <w:jc w:val="both"/>
        <w:rPr>
          <w:color w:val="auto"/>
          <w:sz w:val="22"/>
          <w:szCs w:val="22"/>
        </w:rPr>
      </w:pPr>
      <w:r w:rsidRPr="00AA463E">
        <w:rPr>
          <w:color w:val="auto"/>
          <w:sz w:val="22"/>
          <w:szCs w:val="22"/>
        </w:rPr>
        <w:t xml:space="preserve"> „Szczegółowego opisu instalacji” który zawiera (o ile te informacje są niezbędne):</w:t>
      </w:r>
    </w:p>
    <w:p w:rsidR="00641005" w:rsidRPr="00AA463E" w:rsidRDefault="00641005" w:rsidP="00AA463E">
      <w:pPr>
        <w:pStyle w:val="Default"/>
        <w:numPr>
          <w:ilvl w:val="0"/>
          <w:numId w:val="29"/>
        </w:numPr>
        <w:spacing w:after="200" w:line="276" w:lineRule="auto"/>
        <w:jc w:val="both"/>
        <w:rPr>
          <w:color w:val="auto"/>
          <w:sz w:val="22"/>
          <w:szCs w:val="22"/>
        </w:rPr>
      </w:pPr>
      <w:r w:rsidRPr="00AA463E">
        <w:rPr>
          <w:color w:val="auto"/>
          <w:sz w:val="22"/>
          <w:szCs w:val="22"/>
        </w:rPr>
        <w:t>nazwę serwera,</w:t>
      </w:r>
    </w:p>
    <w:p w:rsidR="00641005" w:rsidRPr="00AA463E" w:rsidRDefault="00641005" w:rsidP="00AA463E">
      <w:pPr>
        <w:pStyle w:val="Default"/>
        <w:numPr>
          <w:ilvl w:val="0"/>
          <w:numId w:val="29"/>
        </w:numPr>
        <w:spacing w:after="200" w:line="276" w:lineRule="auto"/>
        <w:jc w:val="both"/>
        <w:rPr>
          <w:color w:val="auto"/>
          <w:sz w:val="22"/>
          <w:szCs w:val="22"/>
        </w:rPr>
      </w:pPr>
      <w:r w:rsidRPr="00AA463E">
        <w:rPr>
          <w:color w:val="auto"/>
          <w:sz w:val="22"/>
          <w:szCs w:val="22"/>
        </w:rPr>
        <w:t>foldery instalacyjne oraz konfiguracyjne,</w:t>
      </w:r>
    </w:p>
    <w:p w:rsidR="00641005" w:rsidRPr="00AA463E" w:rsidRDefault="00641005" w:rsidP="00AA463E">
      <w:pPr>
        <w:pStyle w:val="Default"/>
        <w:numPr>
          <w:ilvl w:val="0"/>
          <w:numId w:val="29"/>
        </w:numPr>
        <w:spacing w:after="200" w:line="276" w:lineRule="auto"/>
        <w:jc w:val="both"/>
        <w:rPr>
          <w:color w:val="auto"/>
          <w:sz w:val="22"/>
          <w:szCs w:val="22"/>
        </w:rPr>
      </w:pPr>
      <w:r w:rsidRPr="00AA463E">
        <w:rPr>
          <w:color w:val="auto"/>
          <w:sz w:val="22"/>
          <w:szCs w:val="22"/>
        </w:rPr>
        <w:t>lokalizację bazy danych,</w:t>
      </w:r>
    </w:p>
    <w:p w:rsidR="00641005" w:rsidRPr="00AA463E" w:rsidRDefault="00641005" w:rsidP="00AA463E">
      <w:pPr>
        <w:pStyle w:val="Default"/>
        <w:numPr>
          <w:ilvl w:val="0"/>
          <w:numId w:val="29"/>
        </w:numPr>
        <w:spacing w:after="200" w:line="276" w:lineRule="auto"/>
        <w:jc w:val="both"/>
        <w:rPr>
          <w:color w:val="auto"/>
          <w:sz w:val="22"/>
          <w:szCs w:val="22"/>
        </w:rPr>
      </w:pPr>
      <w:r w:rsidRPr="00AA463E">
        <w:rPr>
          <w:color w:val="auto"/>
          <w:sz w:val="22"/>
          <w:szCs w:val="22"/>
        </w:rPr>
        <w:t>konfigurację połączeń do bazy danych,</w:t>
      </w:r>
    </w:p>
    <w:p w:rsidR="00641005" w:rsidRPr="00AA463E" w:rsidRDefault="00641005" w:rsidP="00AA463E">
      <w:pPr>
        <w:pStyle w:val="Default"/>
        <w:numPr>
          <w:ilvl w:val="0"/>
          <w:numId w:val="29"/>
        </w:numPr>
        <w:spacing w:after="200" w:line="276" w:lineRule="auto"/>
        <w:jc w:val="both"/>
        <w:rPr>
          <w:color w:val="auto"/>
          <w:sz w:val="22"/>
          <w:szCs w:val="22"/>
        </w:rPr>
      </w:pPr>
      <w:r w:rsidRPr="00AA463E">
        <w:rPr>
          <w:color w:val="auto"/>
          <w:sz w:val="22"/>
          <w:szCs w:val="22"/>
        </w:rPr>
        <w:t>nazwy użytkowników administracyjnych niezbędnych do zapewnienia prawidłowej pracy systemu,</w:t>
      </w:r>
    </w:p>
    <w:p w:rsidR="00641005" w:rsidRPr="00AA463E" w:rsidRDefault="00641005" w:rsidP="00AA463E">
      <w:pPr>
        <w:pStyle w:val="Default"/>
        <w:numPr>
          <w:ilvl w:val="0"/>
          <w:numId w:val="29"/>
        </w:numPr>
        <w:spacing w:after="200" w:line="276" w:lineRule="auto"/>
        <w:jc w:val="both"/>
        <w:rPr>
          <w:color w:val="auto"/>
          <w:sz w:val="22"/>
          <w:szCs w:val="22"/>
        </w:rPr>
      </w:pPr>
      <w:r w:rsidRPr="00AA463E">
        <w:rPr>
          <w:color w:val="auto"/>
          <w:sz w:val="22"/>
          <w:szCs w:val="22"/>
        </w:rPr>
        <w:t>ilość licencji i formę licencjonowania.</w:t>
      </w:r>
    </w:p>
    <w:p w:rsidR="00641005" w:rsidRPr="00AA463E" w:rsidRDefault="00641005" w:rsidP="00AA463E">
      <w:pPr>
        <w:pStyle w:val="Default"/>
        <w:spacing w:after="200" w:line="276" w:lineRule="auto"/>
        <w:jc w:val="both"/>
        <w:rPr>
          <w:color w:val="auto"/>
          <w:sz w:val="22"/>
          <w:szCs w:val="22"/>
        </w:rPr>
      </w:pPr>
      <w:r w:rsidRPr="00AA463E">
        <w:rPr>
          <w:color w:val="auto"/>
          <w:sz w:val="22"/>
          <w:szCs w:val="22"/>
        </w:rPr>
        <w:t>2. W celu poprawnego funkcjonowania strony moderowanej przez przedstawicieli Zamawiającego Wykonawca udzieli licencji dla systemu CMS, nieograniczonej czasowo i terytorialnie.</w:t>
      </w:r>
    </w:p>
    <w:p w:rsidR="00D42AED" w:rsidRPr="00AA463E" w:rsidRDefault="00641005" w:rsidP="00AA463E">
      <w:pPr>
        <w:pStyle w:val="Default"/>
        <w:spacing w:after="200" w:line="276" w:lineRule="auto"/>
        <w:jc w:val="both"/>
        <w:rPr>
          <w:color w:val="auto"/>
          <w:sz w:val="22"/>
          <w:szCs w:val="22"/>
        </w:rPr>
      </w:pPr>
      <w:r w:rsidRPr="00AA463E">
        <w:rPr>
          <w:color w:val="auto"/>
          <w:sz w:val="22"/>
          <w:szCs w:val="22"/>
        </w:rPr>
        <w:t>3. Przeprowadzenie 1 szkolenia</w:t>
      </w:r>
      <w:r w:rsidR="00816595" w:rsidRPr="00AA463E">
        <w:rPr>
          <w:color w:val="auto"/>
          <w:sz w:val="22"/>
          <w:szCs w:val="22"/>
        </w:rPr>
        <w:t xml:space="preserve"> w siedzibie FRSE w terminie uzgodnionym z wykonawcą (nie później niż 3 miesiące od podpisania umowy) </w:t>
      </w:r>
      <w:r w:rsidRPr="00AA463E">
        <w:rPr>
          <w:color w:val="auto"/>
          <w:sz w:val="22"/>
          <w:szCs w:val="22"/>
        </w:rPr>
        <w:t>dla grupy 5-8 osób (administratorów i redaktorów) dotyczące obsługi Portalu.</w:t>
      </w:r>
    </w:p>
    <w:p w:rsidR="004B59E1" w:rsidRPr="00AA463E" w:rsidRDefault="004B59E1" w:rsidP="00AA463E">
      <w:pPr>
        <w:pStyle w:val="Default"/>
        <w:spacing w:after="200" w:line="276" w:lineRule="auto"/>
        <w:jc w:val="both"/>
        <w:rPr>
          <w:b/>
          <w:color w:val="auto"/>
          <w:sz w:val="22"/>
          <w:szCs w:val="22"/>
        </w:rPr>
      </w:pPr>
    </w:p>
    <w:p w:rsidR="00AD433A" w:rsidRPr="00AA463E" w:rsidRDefault="00D20845" w:rsidP="00AA463E">
      <w:pPr>
        <w:pStyle w:val="Default"/>
        <w:spacing w:after="200" w:line="276" w:lineRule="auto"/>
        <w:jc w:val="both"/>
        <w:rPr>
          <w:b/>
          <w:bCs/>
          <w:color w:val="auto"/>
          <w:sz w:val="22"/>
          <w:szCs w:val="22"/>
        </w:rPr>
      </w:pPr>
      <w:r w:rsidRPr="00AA463E">
        <w:rPr>
          <w:b/>
          <w:color w:val="auto"/>
          <w:sz w:val="22"/>
          <w:szCs w:val="22"/>
        </w:rPr>
        <w:t>X</w:t>
      </w:r>
      <w:r w:rsidR="006E5E2C" w:rsidRPr="00AA463E">
        <w:rPr>
          <w:b/>
          <w:color w:val="auto"/>
          <w:sz w:val="22"/>
          <w:szCs w:val="22"/>
        </w:rPr>
        <w:t>II</w:t>
      </w:r>
      <w:r w:rsidRPr="00AA463E">
        <w:rPr>
          <w:b/>
          <w:color w:val="auto"/>
          <w:sz w:val="22"/>
          <w:szCs w:val="22"/>
        </w:rPr>
        <w:t xml:space="preserve">. </w:t>
      </w:r>
      <w:r w:rsidRPr="00AA463E">
        <w:rPr>
          <w:b/>
          <w:bCs/>
          <w:color w:val="auto"/>
          <w:sz w:val="22"/>
          <w:szCs w:val="22"/>
        </w:rPr>
        <w:t>Obsł</w:t>
      </w:r>
      <w:r w:rsidR="00AD433A" w:rsidRPr="00AA463E">
        <w:rPr>
          <w:b/>
          <w:bCs/>
          <w:color w:val="auto"/>
          <w:sz w:val="22"/>
          <w:szCs w:val="22"/>
        </w:rPr>
        <w:t>uga techniczna Systemu</w:t>
      </w:r>
      <w:r w:rsidRPr="00AA463E">
        <w:rPr>
          <w:b/>
          <w:bCs/>
          <w:color w:val="auto"/>
          <w:sz w:val="22"/>
          <w:szCs w:val="22"/>
        </w:rPr>
        <w:t xml:space="preserve"> </w:t>
      </w:r>
    </w:p>
    <w:p w:rsidR="00C52928" w:rsidRPr="00AA463E" w:rsidRDefault="00D20845" w:rsidP="00AA46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 xml:space="preserve">Po wdrożeniu serwisu Wykonawca zapewni pomoc techniczną oraz wsparcie techniczne nad systemem CMS, które obowiązywało będzie </w:t>
      </w:r>
      <w:r w:rsidR="00A74991" w:rsidRPr="00AA463E">
        <w:rPr>
          <w:rFonts w:ascii="Times New Roman" w:hAnsi="Times New Roman" w:cs="Times New Roman"/>
          <w:b/>
          <w:bCs/>
        </w:rPr>
        <w:t xml:space="preserve">do trzech miesięcy </w:t>
      </w:r>
      <w:r w:rsidRPr="00AA463E">
        <w:rPr>
          <w:rFonts w:ascii="Times New Roman" w:hAnsi="Times New Roman" w:cs="Times New Roman"/>
        </w:rPr>
        <w:t>od dnia podpisania protokołu zdawczo-odbiorczego przez Zamawiającego.</w:t>
      </w:r>
    </w:p>
    <w:p w:rsidR="00D20845" w:rsidRPr="00AA463E" w:rsidRDefault="00D20845" w:rsidP="00AA46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 xml:space="preserve">Usługa ta obejmuje: </w:t>
      </w:r>
    </w:p>
    <w:p w:rsidR="00D20845" w:rsidRPr="00AA463E" w:rsidRDefault="00D20845" w:rsidP="00AA46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 xml:space="preserve">1. konsultacje i pomoc udzielaną w zakresie funkcjonowania Systemu CMS, </w:t>
      </w:r>
    </w:p>
    <w:p w:rsidR="00D20845" w:rsidRPr="00AA463E" w:rsidRDefault="00D20845" w:rsidP="00AA46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 xml:space="preserve">2. usługi związane z wprowadzaniem modyfikacji w zakresie funkcjonalności opisanych w niniejszej dokumentacji na etapie ich odbioru częściowego i końcowego, </w:t>
      </w:r>
    </w:p>
    <w:p w:rsidR="00D20845" w:rsidRPr="00AA463E" w:rsidRDefault="00D20845" w:rsidP="00AA46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 xml:space="preserve">3. usługi asysty technicznej związane z wprowadzaniem modyfikacji w zakresie nowych funkcjonalności, </w:t>
      </w:r>
    </w:p>
    <w:p w:rsidR="00A74991" w:rsidRPr="00AA463E" w:rsidRDefault="00A74991" w:rsidP="00AA46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>4</w:t>
      </w:r>
      <w:r w:rsidR="00D20845" w:rsidRPr="00AA463E">
        <w:rPr>
          <w:rFonts w:ascii="Times New Roman" w:hAnsi="Times New Roman" w:cs="Times New Roman"/>
        </w:rPr>
        <w:t xml:space="preserve">. konsultacje telefoniczne w zakresie funkcjonowania Systemu CMS, udzielane dla pracowników Zamawiającego. </w:t>
      </w:r>
    </w:p>
    <w:p w:rsidR="00D20845" w:rsidRPr="00AA463E" w:rsidRDefault="00D20845" w:rsidP="00AA46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 xml:space="preserve">Z tytułu wprowadzania poprawek Zamawiający nie będzie ponosił żadnych dodatkowych kosztów. </w:t>
      </w:r>
    </w:p>
    <w:p w:rsidR="00B75B2B" w:rsidRPr="00AA463E" w:rsidRDefault="00A74991" w:rsidP="00AA463E">
      <w:pPr>
        <w:pStyle w:val="Default"/>
        <w:spacing w:after="200" w:line="276" w:lineRule="auto"/>
        <w:jc w:val="both"/>
        <w:rPr>
          <w:color w:val="auto"/>
          <w:sz w:val="22"/>
          <w:szCs w:val="22"/>
        </w:rPr>
      </w:pPr>
      <w:r w:rsidRPr="00AA463E">
        <w:rPr>
          <w:color w:val="auto"/>
          <w:sz w:val="22"/>
          <w:szCs w:val="22"/>
        </w:rPr>
        <w:lastRenderedPageBreak/>
        <w:t xml:space="preserve">Poprawki </w:t>
      </w:r>
      <w:r w:rsidR="00D20845" w:rsidRPr="00AA463E">
        <w:rPr>
          <w:color w:val="auto"/>
          <w:sz w:val="22"/>
          <w:szCs w:val="22"/>
        </w:rPr>
        <w:t>zostaną wykonane w terminie od 2 do 14 dni roboczych od dnia otrzymania zlecenia od Zamawiającego.</w:t>
      </w:r>
    </w:p>
    <w:p w:rsidR="00AD433A" w:rsidRPr="00AA463E" w:rsidRDefault="00AD433A" w:rsidP="00AA463E">
      <w:pPr>
        <w:pStyle w:val="Default"/>
        <w:spacing w:after="200" w:line="276" w:lineRule="auto"/>
        <w:jc w:val="both"/>
        <w:rPr>
          <w:color w:val="auto"/>
          <w:sz w:val="22"/>
          <w:szCs w:val="22"/>
        </w:rPr>
      </w:pPr>
    </w:p>
    <w:p w:rsidR="00AD433A" w:rsidRPr="00AA463E" w:rsidRDefault="00AD433A" w:rsidP="00AA463E">
      <w:pPr>
        <w:pStyle w:val="Default"/>
        <w:spacing w:after="200" w:line="276" w:lineRule="auto"/>
        <w:jc w:val="both"/>
        <w:rPr>
          <w:b/>
          <w:bCs/>
          <w:color w:val="auto"/>
          <w:sz w:val="22"/>
          <w:szCs w:val="22"/>
        </w:rPr>
      </w:pPr>
      <w:r w:rsidRPr="00AA463E">
        <w:rPr>
          <w:b/>
          <w:color w:val="auto"/>
          <w:sz w:val="22"/>
          <w:szCs w:val="22"/>
        </w:rPr>
        <w:t>X</w:t>
      </w:r>
      <w:r w:rsidR="006E5E2C" w:rsidRPr="00AA463E">
        <w:rPr>
          <w:b/>
          <w:color w:val="auto"/>
          <w:sz w:val="22"/>
          <w:szCs w:val="22"/>
        </w:rPr>
        <w:t>II</w:t>
      </w:r>
      <w:r w:rsidRPr="00AA463E">
        <w:rPr>
          <w:b/>
          <w:color w:val="auto"/>
          <w:sz w:val="22"/>
          <w:szCs w:val="22"/>
        </w:rPr>
        <w:t xml:space="preserve">I. </w:t>
      </w:r>
      <w:r w:rsidRPr="00AA463E">
        <w:rPr>
          <w:b/>
          <w:bCs/>
          <w:color w:val="auto"/>
          <w:sz w:val="22"/>
          <w:szCs w:val="22"/>
        </w:rPr>
        <w:t xml:space="preserve">Powierzenie przetwarzania danych osobowych </w:t>
      </w:r>
    </w:p>
    <w:p w:rsidR="00AD433A" w:rsidRPr="00AA463E" w:rsidRDefault="00AD433A" w:rsidP="00AA463E">
      <w:pPr>
        <w:pStyle w:val="Default"/>
        <w:spacing w:after="200" w:line="276" w:lineRule="auto"/>
        <w:jc w:val="both"/>
        <w:rPr>
          <w:b/>
          <w:color w:val="auto"/>
          <w:sz w:val="22"/>
          <w:szCs w:val="22"/>
        </w:rPr>
      </w:pPr>
      <w:r w:rsidRPr="00AA463E">
        <w:rPr>
          <w:color w:val="auto"/>
          <w:sz w:val="22"/>
          <w:szCs w:val="22"/>
        </w:rPr>
        <w:t>Realizacja niniejszego zamówienia związana jest z przetwarzaniem danych osobowych w imieniu Zamawiającego, w związku z tym w drodze umowy, nastąpi powierzenie przetwarzania danych osobowych zgodnie z RODO. W ramach realizacji usług Wykonawca będzie zobowiązany do stosowania przepisów RODO oraz wdrożenia niezbędnych zabezpieczeń organizacyjnych i technicznych przy przetwarzaniu danych osobowych.</w:t>
      </w:r>
    </w:p>
    <w:p w:rsidR="00B75B2B" w:rsidRPr="00AA463E" w:rsidRDefault="00B75B2B" w:rsidP="00AA463E">
      <w:pPr>
        <w:pStyle w:val="Default"/>
        <w:spacing w:after="200" w:line="276" w:lineRule="auto"/>
        <w:jc w:val="both"/>
        <w:rPr>
          <w:b/>
          <w:color w:val="auto"/>
          <w:sz w:val="22"/>
          <w:szCs w:val="22"/>
        </w:rPr>
      </w:pPr>
    </w:p>
    <w:p w:rsidR="003E3248" w:rsidRPr="00AA463E" w:rsidRDefault="003E3248" w:rsidP="00AA463E">
      <w:pPr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  <w:b/>
          <w:u w:val="single"/>
        </w:rPr>
        <w:t>SZCZEGÓŁOWA SPECYFIKACJA TECHNICZNA</w:t>
      </w:r>
    </w:p>
    <w:p w:rsidR="003E3248" w:rsidRPr="00AA463E" w:rsidRDefault="003E3248" w:rsidP="00AA463E">
      <w:pPr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 xml:space="preserve"> Stworzenie nowej strony internetowej </w:t>
      </w:r>
      <w:r w:rsidR="006674E8" w:rsidRPr="00AA463E">
        <w:rPr>
          <w:rFonts w:ascii="Times New Roman" w:hAnsi="Times New Roman" w:cs="Times New Roman"/>
        </w:rPr>
        <w:t>programów bilateralnych</w:t>
      </w:r>
    </w:p>
    <w:p w:rsidR="003E3248" w:rsidRPr="00AA463E" w:rsidRDefault="003E3248" w:rsidP="00AA463E">
      <w:pPr>
        <w:numPr>
          <w:ilvl w:val="0"/>
          <w:numId w:val="19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>Główne elementy serwisu</w:t>
      </w:r>
    </w:p>
    <w:p w:rsidR="003E3248" w:rsidRPr="00AA463E" w:rsidRDefault="003E3248" w:rsidP="00AA463E">
      <w:pPr>
        <w:numPr>
          <w:ilvl w:val="1"/>
          <w:numId w:val="20"/>
        </w:numPr>
        <w:tabs>
          <w:tab w:val="clear" w:pos="1440"/>
          <w:tab w:val="num" w:pos="426"/>
        </w:tabs>
        <w:ind w:left="710" w:hanging="284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 xml:space="preserve">Autorski projekt graficzny interfejsu podstawowego (publicznego) zawierający m.in. elementy graficzne dostarczone przez Zlecającego oraz film prezentujący główne idee serwisu </w:t>
      </w:r>
    </w:p>
    <w:p w:rsidR="003E3248" w:rsidRPr="00AA463E" w:rsidRDefault="003E3248" w:rsidP="00AA463E">
      <w:pPr>
        <w:numPr>
          <w:ilvl w:val="1"/>
          <w:numId w:val="20"/>
        </w:numPr>
        <w:tabs>
          <w:tab w:val="clear" w:pos="1440"/>
          <w:tab w:val="num" w:pos="426"/>
        </w:tabs>
        <w:ind w:left="710" w:hanging="284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>Dostęp do serwisu odbywać się ma na trzech poziomach:</w:t>
      </w:r>
    </w:p>
    <w:p w:rsidR="003E3248" w:rsidRPr="00AA463E" w:rsidRDefault="003E3248" w:rsidP="00AA463E">
      <w:pPr>
        <w:numPr>
          <w:ilvl w:val="1"/>
          <w:numId w:val="25"/>
        </w:numPr>
        <w:tabs>
          <w:tab w:val="num" w:pos="2160"/>
        </w:tabs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 xml:space="preserve">poziom publiczny – dla użytkowników nie posiadających własnych kont, interfejs: podstawowy </w:t>
      </w:r>
    </w:p>
    <w:p w:rsidR="003E3248" w:rsidRPr="00AA463E" w:rsidRDefault="003E3248" w:rsidP="00AA463E">
      <w:pPr>
        <w:numPr>
          <w:ilvl w:val="1"/>
          <w:numId w:val="25"/>
        </w:numPr>
        <w:tabs>
          <w:tab w:val="num" w:pos="2160"/>
        </w:tabs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>poziom zastrzeżony – dla użytkowników posiadających indywidualne konta, interfejs: podstawowy rozszerzony o elementy zastrzeżone</w:t>
      </w:r>
    </w:p>
    <w:p w:rsidR="003E3248" w:rsidRPr="00AA463E" w:rsidRDefault="003E3248" w:rsidP="00AA463E">
      <w:pPr>
        <w:numPr>
          <w:ilvl w:val="1"/>
          <w:numId w:val="25"/>
        </w:numPr>
        <w:tabs>
          <w:tab w:val="num" w:pos="2160"/>
        </w:tabs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>poziom administracyjny – dla administratorów i edytorów serwisu, interfejs: panel administracyjny</w:t>
      </w:r>
    </w:p>
    <w:p w:rsidR="003E3248" w:rsidRPr="00AA463E" w:rsidRDefault="003E3248" w:rsidP="00AA463E">
      <w:pPr>
        <w:numPr>
          <w:ilvl w:val="1"/>
          <w:numId w:val="21"/>
        </w:numPr>
        <w:tabs>
          <w:tab w:val="clear" w:pos="1440"/>
          <w:tab w:val="num" w:pos="426"/>
        </w:tabs>
        <w:ind w:left="710" w:hanging="284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>Panel administracyjny umożliwiający zarządzanie całą zawartością witryny, oferujący dwa poziomy dostępu:</w:t>
      </w:r>
    </w:p>
    <w:p w:rsidR="003E3248" w:rsidRPr="00AA463E" w:rsidRDefault="003E3248" w:rsidP="00AA463E">
      <w:pPr>
        <w:numPr>
          <w:ilvl w:val="1"/>
          <w:numId w:val="26"/>
        </w:numPr>
        <w:tabs>
          <w:tab w:val="num" w:pos="2160"/>
        </w:tabs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>administratorzy – zarządzanie kontami i technicznymi parametrami serwisu</w:t>
      </w:r>
    </w:p>
    <w:p w:rsidR="003E3248" w:rsidRPr="00AA463E" w:rsidRDefault="003E3248" w:rsidP="00AA463E">
      <w:pPr>
        <w:numPr>
          <w:ilvl w:val="1"/>
          <w:numId w:val="26"/>
        </w:numPr>
        <w:tabs>
          <w:tab w:val="num" w:pos="2160"/>
        </w:tabs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>edytorzy – zarządzanie treścią serwisu, zmiany treści dokonywane przez edytorów muszą być rejestrowane przez mechanizmy bezpieczeństwa serwisu i dostępne dla administratorów.</w:t>
      </w:r>
    </w:p>
    <w:p w:rsidR="003E3248" w:rsidRPr="00AA463E" w:rsidRDefault="003E3248" w:rsidP="00AA463E">
      <w:pPr>
        <w:numPr>
          <w:ilvl w:val="0"/>
          <w:numId w:val="19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>Technologie</w:t>
      </w:r>
    </w:p>
    <w:p w:rsidR="008A7D4E" w:rsidRPr="00AA463E" w:rsidRDefault="003E3248" w:rsidP="00AA463E">
      <w:pPr>
        <w:pStyle w:val="Akapitzlist"/>
        <w:numPr>
          <w:ilvl w:val="0"/>
          <w:numId w:val="24"/>
        </w:numPr>
        <w:tabs>
          <w:tab w:val="clear" w:pos="720"/>
          <w:tab w:val="left" w:pos="709"/>
          <w:tab w:val="num" w:pos="851"/>
        </w:tabs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>zgodność interfejsu podstawowego i rozszerzonego ze standardem w3c</w:t>
      </w:r>
    </w:p>
    <w:p w:rsidR="003E3248" w:rsidRPr="00AA463E" w:rsidRDefault="003E3248" w:rsidP="00AA463E">
      <w:pPr>
        <w:pStyle w:val="Akapitzlist"/>
        <w:numPr>
          <w:ilvl w:val="0"/>
          <w:numId w:val="24"/>
        </w:numPr>
        <w:tabs>
          <w:tab w:val="clear" w:pos="720"/>
          <w:tab w:val="left" w:pos="709"/>
          <w:tab w:val="num" w:pos="851"/>
        </w:tabs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>panel administracyjny oparty o technologię Web 2.0, w szczególności dający m</w:t>
      </w:r>
      <w:r w:rsidR="000433EE" w:rsidRPr="00AA463E">
        <w:rPr>
          <w:rFonts w:ascii="Times New Roman" w:hAnsi="Times New Roman" w:cs="Times New Roman"/>
        </w:rPr>
        <w:t xml:space="preserve">ożliwość przesuwania </w:t>
      </w:r>
      <w:r w:rsidRPr="00AA463E">
        <w:rPr>
          <w:rFonts w:ascii="Times New Roman" w:hAnsi="Times New Roman" w:cs="Times New Roman"/>
        </w:rPr>
        <w:t xml:space="preserve">elementów graficznych metodą </w:t>
      </w:r>
      <w:r w:rsidRPr="00AA463E">
        <w:rPr>
          <w:rFonts w:ascii="Times New Roman" w:hAnsi="Times New Roman" w:cs="Times New Roman"/>
          <w:i/>
        </w:rPr>
        <w:t>drag and drop</w:t>
      </w:r>
      <w:r w:rsidRPr="00AA463E">
        <w:rPr>
          <w:rFonts w:ascii="Times New Roman" w:hAnsi="Times New Roman" w:cs="Times New Roman"/>
        </w:rPr>
        <w:t xml:space="preserve"> oraz przeładowywania elementów strony bez konieczności przeładowywania całej strony</w:t>
      </w:r>
    </w:p>
    <w:p w:rsidR="003E3248" w:rsidRPr="00AA463E" w:rsidRDefault="003E3248" w:rsidP="00AA463E">
      <w:pPr>
        <w:pStyle w:val="Akapitzlist"/>
        <w:numPr>
          <w:ilvl w:val="0"/>
          <w:numId w:val="24"/>
        </w:numPr>
        <w:tabs>
          <w:tab w:val="clear" w:pos="720"/>
          <w:tab w:val="left" w:pos="709"/>
          <w:tab w:val="num" w:pos="851"/>
        </w:tabs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>wykorzystanie na życzenie Zamawiającego (jeśli uzna z konieczne) technologii Web 2.0 w pozostałych częściach serwisu</w:t>
      </w:r>
    </w:p>
    <w:p w:rsidR="003E3248" w:rsidRPr="00AA463E" w:rsidRDefault="003E3248" w:rsidP="00AA463E">
      <w:pPr>
        <w:pStyle w:val="Akapitzlist"/>
        <w:numPr>
          <w:ilvl w:val="0"/>
          <w:numId w:val="24"/>
        </w:numPr>
        <w:tabs>
          <w:tab w:val="clear" w:pos="720"/>
          <w:tab w:val="left" w:pos="709"/>
          <w:tab w:val="num" w:pos="851"/>
        </w:tabs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 xml:space="preserve">edycja zawartości artykułów odbywać się ma na zasadzie przełączania WYSIWYG/HTML  </w:t>
      </w:r>
    </w:p>
    <w:p w:rsidR="003E3248" w:rsidRPr="00AA463E" w:rsidRDefault="003E3248" w:rsidP="00AA463E">
      <w:pPr>
        <w:pStyle w:val="Akapitzlist"/>
        <w:numPr>
          <w:ilvl w:val="0"/>
          <w:numId w:val="24"/>
        </w:numPr>
        <w:tabs>
          <w:tab w:val="clear" w:pos="720"/>
          <w:tab w:val="left" w:pos="709"/>
          <w:tab w:val="num" w:pos="851"/>
        </w:tabs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lastRenderedPageBreak/>
        <w:t>w razie potrzeby korzystanie ze wszystkich popularnych technologii serwisów internetowych HTML/JavaScript/CSS/PHP/MYSQL/etc.</w:t>
      </w:r>
    </w:p>
    <w:p w:rsidR="003E3248" w:rsidRPr="00AA463E" w:rsidRDefault="003E3248" w:rsidP="00AA463E">
      <w:pPr>
        <w:numPr>
          <w:ilvl w:val="0"/>
          <w:numId w:val="19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>Dodatkowe elementy i cechy serwisu</w:t>
      </w:r>
    </w:p>
    <w:p w:rsidR="00485BF8" w:rsidRPr="00AA463E" w:rsidRDefault="00485BF8" w:rsidP="00AA463E">
      <w:pPr>
        <w:pStyle w:val="Akapitzlist"/>
        <w:numPr>
          <w:ilvl w:val="1"/>
          <w:numId w:val="22"/>
        </w:numPr>
        <w:tabs>
          <w:tab w:val="clear" w:pos="1440"/>
          <w:tab w:val="num" w:pos="786"/>
        </w:tabs>
        <w:ind w:left="786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>Stworzenie szaty graficznej strony internetowej wraz ze wszystkimi elementami strony (system identyfikacji wizualny strony)</w:t>
      </w:r>
    </w:p>
    <w:p w:rsidR="003E3248" w:rsidRPr="00AA463E" w:rsidRDefault="003E3248" w:rsidP="00AA463E">
      <w:pPr>
        <w:pStyle w:val="Akapitzlist"/>
        <w:numPr>
          <w:ilvl w:val="1"/>
          <w:numId w:val="22"/>
        </w:numPr>
        <w:tabs>
          <w:tab w:val="clear" w:pos="1440"/>
          <w:tab w:val="num" w:pos="786"/>
        </w:tabs>
        <w:ind w:left="786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 xml:space="preserve">panel administracyjny zawierać musi moduł statystyk </w:t>
      </w:r>
    </w:p>
    <w:p w:rsidR="003E3248" w:rsidRPr="00AA463E" w:rsidRDefault="003E3248" w:rsidP="00AA463E">
      <w:pPr>
        <w:numPr>
          <w:ilvl w:val="1"/>
          <w:numId w:val="22"/>
        </w:numPr>
        <w:tabs>
          <w:tab w:val="clear" w:pos="1440"/>
          <w:tab w:val="num" w:pos="786"/>
        </w:tabs>
        <w:ind w:left="786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>interfejs podstawowy powinien zawierać następujące moduły: moduł wyszukiwania podstawowego i zaawansowanego, moduł drukowania artykułów , dostęp do mapy serwisu</w:t>
      </w:r>
    </w:p>
    <w:p w:rsidR="003E3248" w:rsidRPr="00AA463E" w:rsidRDefault="003E3248" w:rsidP="00AA463E">
      <w:pPr>
        <w:numPr>
          <w:ilvl w:val="1"/>
          <w:numId w:val="22"/>
        </w:numPr>
        <w:tabs>
          <w:tab w:val="clear" w:pos="1440"/>
          <w:tab w:val="num" w:pos="786"/>
        </w:tabs>
        <w:ind w:left="786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 xml:space="preserve">interfejs podstawowy musi być dopasowany do rozdzielczości 1024x768 i dostosowana do najpopularniejszych przeglądarek (Internet Explorer </w:t>
      </w:r>
      <w:r w:rsidR="00F62A0D" w:rsidRPr="00AA463E">
        <w:rPr>
          <w:rFonts w:ascii="Times New Roman" w:hAnsi="Times New Roman" w:cs="Times New Roman"/>
        </w:rPr>
        <w:t>11</w:t>
      </w:r>
      <w:r w:rsidRPr="00AA463E">
        <w:rPr>
          <w:rFonts w:ascii="Times New Roman" w:hAnsi="Times New Roman" w:cs="Times New Roman"/>
        </w:rPr>
        <w:t>,</w:t>
      </w:r>
      <w:r w:rsidR="00F62A0D" w:rsidRPr="00AA463E">
        <w:rPr>
          <w:rFonts w:ascii="Times New Roman" w:hAnsi="Times New Roman" w:cs="Times New Roman"/>
        </w:rPr>
        <w:t xml:space="preserve"> Edge 17, </w:t>
      </w:r>
      <w:proofErr w:type="spellStart"/>
      <w:r w:rsidRPr="00AA463E">
        <w:rPr>
          <w:rFonts w:ascii="Times New Roman" w:hAnsi="Times New Roman" w:cs="Times New Roman"/>
        </w:rPr>
        <w:t>Firefox</w:t>
      </w:r>
      <w:proofErr w:type="spellEnd"/>
      <w:r w:rsidR="00F62A0D" w:rsidRPr="00AA463E">
        <w:rPr>
          <w:rFonts w:ascii="Times New Roman" w:hAnsi="Times New Roman" w:cs="Times New Roman"/>
        </w:rPr>
        <w:t xml:space="preserve"> 68</w:t>
      </w:r>
      <w:r w:rsidRPr="00AA463E">
        <w:rPr>
          <w:rFonts w:ascii="Times New Roman" w:hAnsi="Times New Roman" w:cs="Times New Roman"/>
        </w:rPr>
        <w:t>,</w:t>
      </w:r>
      <w:r w:rsidR="00F62A0D" w:rsidRPr="00AA463E">
        <w:rPr>
          <w:rFonts w:ascii="Times New Roman" w:hAnsi="Times New Roman" w:cs="Times New Roman"/>
        </w:rPr>
        <w:t xml:space="preserve"> Chrome 77,</w:t>
      </w:r>
      <w:r w:rsidRPr="00AA463E">
        <w:rPr>
          <w:rFonts w:ascii="Times New Roman" w:hAnsi="Times New Roman" w:cs="Times New Roman"/>
        </w:rPr>
        <w:t xml:space="preserve"> Opera</w:t>
      </w:r>
      <w:r w:rsidR="00F62A0D" w:rsidRPr="00AA463E">
        <w:rPr>
          <w:rFonts w:ascii="Times New Roman" w:hAnsi="Times New Roman" w:cs="Times New Roman"/>
        </w:rPr>
        <w:t xml:space="preserve"> 63, Safari 12, Android </w:t>
      </w:r>
      <w:proofErr w:type="spellStart"/>
      <w:r w:rsidR="00F62A0D" w:rsidRPr="00AA463E">
        <w:rPr>
          <w:rFonts w:ascii="Times New Roman" w:hAnsi="Times New Roman" w:cs="Times New Roman"/>
        </w:rPr>
        <w:t>Webview</w:t>
      </w:r>
      <w:proofErr w:type="spellEnd"/>
      <w:r w:rsidR="00F62A0D" w:rsidRPr="00AA463E">
        <w:rPr>
          <w:rFonts w:ascii="Times New Roman" w:hAnsi="Times New Roman" w:cs="Times New Roman"/>
        </w:rPr>
        <w:t xml:space="preserve"> 78</w:t>
      </w:r>
      <w:r w:rsidRPr="00AA463E">
        <w:rPr>
          <w:rFonts w:ascii="Times New Roman" w:hAnsi="Times New Roman" w:cs="Times New Roman"/>
        </w:rPr>
        <w:t>)</w:t>
      </w:r>
    </w:p>
    <w:p w:rsidR="003E3248" w:rsidRPr="00AA463E" w:rsidRDefault="003E3248" w:rsidP="00AA463E">
      <w:pPr>
        <w:numPr>
          <w:ilvl w:val="1"/>
          <w:numId w:val="22"/>
        </w:numPr>
        <w:tabs>
          <w:tab w:val="clear" w:pos="1440"/>
          <w:tab w:val="num" w:pos="786"/>
        </w:tabs>
        <w:ind w:left="786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>możliwość zarządzania treścią i zawartością serwisu powinna się odbywać za pośrednictwem przeglądarki internetowej</w:t>
      </w:r>
      <w:r w:rsidR="00405956" w:rsidRPr="00AA463E">
        <w:rPr>
          <w:rFonts w:ascii="Times New Roman" w:hAnsi="Times New Roman" w:cs="Times New Roman"/>
        </w:rPr>
        <w:t>. K</w:t>
      </w:r>
      <w:r w:rsidRPr="00AA463E">
        <w:rPr>
          <w:rFonts w:ascii="Times New Roman" w:hAnsi="Times New Roman" w:cs="Times New Roman"/>
        </w:rPr>
        <w:t>onieczność dostosowania panelu administracyjnego do wszystkich najpopularniejszych przeglądarek</w:t>
      </w:r>
    </w:p>
    <w:p w:rsidR="003E3248" w:rsidRPr="00AA463E" w:rsidRDefault="003E3248" w:rsidP="00AA463E">
      <w:pPr>
        <w:numPr>
          <w:ilvl w:val="1"/>
          <w:numId w:val="22"/>
        </w:numPr>
        <w:tabs>
          <w:tab w:val="clear" w:pos="1440"/>
          <w:tab w:val="num" w:pos="786"/>
        </w:tabs>
        <w:ind w:left="786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 xml:space="preserve">przeglądanie treści, oraz administracja zawartością serwisu odbywać się ma za pomocą protokołu HTTP </w:t>
      </w:r>
    </w:p>
    <w:p w:rsidR="003E3248" w:rsidRPr="00AA463E" w:rsidRDefault="003E3248" w:rsidP="00AA463E">
      <w:pPr>
        <w:numPr>
          <w:ilvl w:val="1"/>
          <w:numId w:val="22"/>
        </w:numPr>
        <w:tabs>
          <w:tab w:val="clear" w:pos="1440"/>
          <w:tab w:val="num" w:pos="786"/>
        </w:tabs>
        <w:ind w:left="786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 xml:space="preserve">wprowadzanie treści do serwisu ma odbywać się z dowolnego miejsca z dostępem do Internetu </w:t>
      </w:r>
    </w:p>
    <w:p w:rsidR="003E3248" w:rsidRPr="00AA463E" w:rsidRDefault="003E3248" w:rsidP="00AA463E">
      <w:pPr>
        <w:numPr>
          <w:ilvl w:val="1"/>
          <w:numId w:val="22"/>
        </w:numPr>
        <w:tabs>
          <w:tab w:val="clear" w:pos="1440"/>
          <w:tab w:val="num" w:pos="786"/>
        </w:tabs>
        <w:ind w:left="786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>panel administracyjny ma umożliwiać tworzenie w prosty sposób całej struktury serwisu: działów i poddziałów tematycznych, oraz uzupełnianie jej treścią: tworzenie artykułów – tekstów, wzbogacanie ich zdjęciami, tabelami, plikami załączników oraz linkami</w:t>
      </w:r>
    </w:p>
    <w:p w:rsidR="003E3248" w:rsidRPr="00AA463E" w:rsidRDefault="003E3248" w:rsidP="00AA463E">
      <w:pPr>
        <w:numPr>
          <w:ilvl w:val="1"/>
          <w:numId w:val="22"/>
        </w:numPr>
        <w:tabs>
          <w:tab w:val="clear" w:pos="1440"/>
          <w:tab w:val="num" w:pos="786"/>
        </w:tabs>
        <w:ind w:left="786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>edycja treści artykułów umożliwiać ma określenie czasu edycji artykułu na stronie prezentacyjnej, czyli określenie daty pojawienia się tekstu w Internecie, oraz daty usunięcia go ze strony; datę wyświetlania artykułu na stronie można określić z dowolnym wyprzedzeniem podobnie, jak datę usunięcia go ze strony</w:t>
      </w:r>
    </w:p>
    <w:p w:rsidR="003E3248" w:rsidRPr="00AA463E" w:rsidRDefault="003E3248" w:rsidP="00AA463E">
      <w:pPr>
        <w:numPr>
          <w:ilvl w:val="1"/>
          <w:numId w:val="22"/>
        </w:numPr>
        <w:tabs>
          <w:tab w:val="clear" w:pos="1440"/>
          <w:tab w:val="num" w:pos="786"/>
        </w:tabs>
        <w:ind w:left="786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 xml:space="preserve">możliwość tworzenia </w:t>
      </w:r>
      <w:proofErr w:type="spellStart"/>
      <w:r w:rsidRPr="00AA463E">
        <w:rPr>
          <w:rFonts w:ascii="Times New Roman" w:hAnsi="Times New Roman" w:cs="Times New Roman"/>
        </w:rPr>
        <w:t>teaserów</w:t>
      </w:r>
      <w:proofErr w:type="spellEnd"/>
      <w:r w:rsidRPr="00AA463E">
        <w:rPr>
          <w:rFonts w:ascii="Times New Roman" w:hAnsi="Times New Roman" w:cs="Times New Roman"/>
        </w:rPr>
        <w:t xml:space="preserve">, czyli wstępów do artykułów (w postaci tekstu lub zdjęcia), gdzie </w:t>
      </w:r>
      <w:proofErr w:type="spellStart"/>
      <w:r w:rsidRPr="00AA463E">
        <w:rPr>
          <w:rFonts w:ascii="Times New Roman" w:hAnsi="Times New Roman" w:cs="Times New Roman"/>
        </w:rPr>
        <w:t>teasery</w:t>
      </w:r>
      <w:proofErr w:type="spellEnd"/>
      <w:r w:rsidRPr="00AA463E">
        <w:rPr>
          <w:rFonts w:ascii="Times New Roman" w:hAnsi="Times New Roman" w:cs="Times New Roman"/>
        </w:rPr>
        <w:t xml:space="preserve"> są linkami do całego tekstu artykułu</w:t>
      </w:r>
    </w:p>
    <w:p w:rsidR="003E3248" w:rsidRPr="00AA463E" w:rsidRDefault="003E3248" w:rsidP="00AA463E">
      <w:pPr>
        <w:numPr>
          <w:ilvl w:val="1"/>
          <w:numId w:val="22"/>
        </w:numPr>
        <w:tabs>
          <w:tab w:val="clear" w:pos="1440"/>
          <w:tab w:val="num" w:pos="786"/>
        </w:tabs>
        <w:ind w:left="786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 xml:space="preserve">możliwość swobodnego definiowania, w których częściach serwisu mają się pojawiać </w:t>
      </w:r>
      <w:proofErr w:type="spellStart"/>
      <w:r w:rsidRPr="00AA463E">
        <w:rPr>
          <w:rFonts w:ascii="Times New Roman" w:hAnsi="Times New Roman" w:cs="Times New Roman"/>
        </w:rPr>
        <w:t>teasery</w:t>
      </w:r>
      <w:proofErr w:type="spellEnd"/>
      <w:r w:rsidRPr="00AA463E">
        <w:rPr>
          <w:rFonts w:ascii="Times New Roman" w:hAnsi="Times New Roman" w:cs="Times New Roman"/>
        </w:rPr>
        <w:t xml:space="preserve"> (np. w postaci listy wszystkich artykułów stworzonych w danym dziale), a w których całe artykuły</w:t>
      </w:r>
    </w:p>
    <w:p w:rsidR="003E3248" w:rsidRPr="00AA463E" w:rsidRDefault="003E3248" w:rsidP="00AA463E">
      <w:pPr>
        <w:numPr>
          <w:ilvl w:val="1"/>
          <w:numId w:val="22"/>
        </w:numPr>
        <w:tabs>
          <w:tab w:val="clear" w:pos="1440"/>
          <w:tab w:val="num" w:pos="786"/>
        </w:tabs>
        <w:ind w:left="786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>zapewnienie stabilności funkcjonowania platformy poprzez oddzielenie kontroli treści, układu graficznego i kodu programu odpowiedzialnego za wyświetlanie stron</w:t>
      </w:r>
    </w:p>
    <w:p w:rsidR="003E3248" w:rsidRPr="00AA463E" w:rsidRDefault="003E3248" w:rsidP="00AA463E">
      <w:pPr>
        <w:numPr>
          <w:ilvl w:val="1"/>
          <w:numId w:val="22"/>
        </w:numPr>
        <w:tabs>
          <w:tab w:val="clear" w:pos="1440"/>
          <w:tab w:val="num" w:pos="786"/>
        </w:tabs>
        <w:ind w:left="786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>zawartość serwisu ma mieć możliwość wprowadzania treści na kilka sposobów: ręcznie przez autora lub redaktora, przez kopiowanie istniejących tekstów wraz z kodem HTML, przez bezpośre</w:t>
      </w:r>
      <w:r w:rsidR="006E5E2C" w:rsidRPr="00AA463E">
        <w:rPr>
          <w:rFonts w:ascii="Times New Roman" w:hAnsi="Times New Roman" w:cs="Times New Roman"/>
        </w:rPr>
        <w:t>dnie wklejanie treści z MS Word</w:t>
      </w:r>
    </w:p>
    <w:p w:rsidR="003E3248" w:rsidRPr="00AA463E" w:rsidRDefault="003E3248" w:rsidP="00AA463E">
      <w:pPr>
        <w:numPr>
          <w:ilvl w:val="1"/>
          <w:numId w:val="22"/>
        </w:numPr>
        <w:tabs>
          <w:tab w:val="clear" w:pos="1440"/>
          <w:tab w:val="num" w:pos="786"/>
        </w:tabs>
        <w:ind w:left="786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>możliwość jednoczesnej pracy dowolnej ilości edytorów nad treścią serwisu</w:t>
      </w:r>
    </w:p>
    <w:p w:rsidR="003E3248" w:rsidRPr="00AA463E" w:rsidRDefault="003E3248" w:rsidP="00AA463E">
      <w:pPr>
        <w:numPr>
          <w:ilvl w:val="1"/>
          <w:numId w:val="22"/>
        </w:numPr>
        <w:tabs>
          <w:tab w:val="clear" w:pos="1440"/>
          <w:tab w:val="num" w:pos="786"/>
        </w:tabs>
        <w:ind w:left="786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lastRenderedPageBreak/>
        <w:t>możliwość dostępu do statystyk odwiedzin i czasu spędzonego na poszczególnych częściach serwisu oraz do wszystkich zmian dokonywanych przez użytkowników w treści, gdzie statystyki uporządkowane są według dni, miesięcy i tygodni, prezentując jakie strony i operacje wykonywali  poszczególni użytkownicy</w:t>
      </w:r>
    </w:p>
    <w:p w:rsidR="003E3248" w:rsidRPr="00AA463E" w:rsidRDefault="003E3248" w:rsidP="00AA463E">
      <w:pPr>
        <w:numPr>
          <w:ilvl w:val="1"/>
          <w:numId w:val="22"/>
        </w:numPr>
        <w:tabs>
          <w:tab w:val="clear" w:pos="1440"/>
          <w:tab w:val="num" w:pos="786"/>
        </w:tabs>
        <w:ind w:left="786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>możliwość zarządzania użytkownikami; administrator systemu ma mieć możliwość: dodawania i usuwania edytorów i użytkowników, nadawania haseł, śledzenia zmian etc.</w:t>
      </w:r>
    </w:p>
    <w:p w:rsidR="003E3248" w:rsidRPr="00AA463E" w:rsidRDefault="003E3248" w:rsidP="00AA463E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ind w:hanging="720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>Dodatkowe moduły</w:t>
      </w:r>
    </w:p>
    <w:p w:rsidR="003E3248" w:rsidRPr="00AA463E" w:rsidRDefault="003E3248" w:rsidP="00AA463E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>FAQ</w:t>
      </w:r>
    </w:p>
    <w:p w:rsidR="003E3248" w:rsidRPr="00AA463E" w:rsidRDefault="003E3248" w:rsidP="00AA463E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 xml:space="preserve">możliwości wydruku, </w:t>
      </w:r>
    </w:p>
    <w:p w:rsidR="003E3248" w:rsidRPr="00AA463E" w:rsidRDefault="003E3248" w:rsidP="00AA463E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 xml:space="preserve">newsletter, </w:t>
      </w:r>
    </w:p>
    <w:p w:rsidR="003E3248" w:rsidRPr="00AA463E" w:rsidRDefault="003E3248" w:rsidP="00AA463E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 xml:space="preserve">moduł do tworzenia ankiet, </w:t>
      </w:r>
    </w:p>
    <w:p w:rsidR="003E3248" w:rsidRPr="00AA463E" w:rsidRDefault="003E3248" w:rsidP="00AA463E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 xml:space="preserve">moduł do tworzenia sondy, </w:t>
      </w:r>
    </w:p>
    <w:p w:rsidR="003E3248" w:rsidRPr="00AA463E" w:rsidRDefault="003E3248" w:rsidP="00AA463E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 xml:space="preserve">możliwość wstawiania pod menu bannerów/odnośników do innych stron, </w:t>
      </w:r>
    </w:p>
    <w:p w:rsidR="003E3248" w:rsidRPr="00AA463E" w:rsidRDefault="003E3248" w:rsidP="00AA463E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>RSS – wysyłanie i odczyt z innych serwisów</w:t>
      </w:r>
    </w:p>
    <w:p w:rsidR="003E3248" w:rsidRPr="00AA463E" w:rsidRDefault="003E3248" w:rsidP="00AA463E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>mapa serwisu</w:t>
      </w:r>
    </w:p>
    <w:p w:rsidR="000433EE" w:rsidRPr="00AA463E" w:rsidRDefault="003E3248" w:rsidP="00AA463E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 xml:space="preserve">wspomaganie pozycjonowania strony w wyszukiwarce </w:t>
      </w:r>
      <w:proofErr w:type="spellStart"/>
      <w:r w:rsidRPr="00AA463E">
        <w:rPr>
          <w:rFonts w:ascii="Times New Roman" w:hAnsi="Times New Roman" w:cs="Times New Roman"/>
        </w:rPr>
        <w:t>google</w:t>
      </w:r>
      <w:proofErr w:type="spellEnd"/>
      <w:r w:rsidRPr="00AA463E">
        <w:rPr>
          <w:rFonts w:ascii="Times New Roman" w:hAnsi="Times New Roman" w:cs="Times New Roman"/>
        </w:rPr>
        <w:t xml:space="preserve">. </w:t>
      </w:r>
    </w:p>
    <w:p w:rsidR="00356438" w:rsidRPr="00AA463E" w:rsidRDefault="003E3248" w:rsidP="00AA463E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ind w:hanging="720"/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>Gwarancje, terminy wykonania, szkolenia</w:t>
      </w:r>
    </w:p>
    <w:p w:rsidR="003E3248" w:rsidRPr="00AA463E" w:rsidRDefault="003E3248" w:rsidP="00AA463E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 xml:space="preserve">gwarancja na poprawne działanie serwisu </w:t>
      </w:r>
      <w:r w:rsidR="00B42301" w:rsidRPr="00AA463E">
        <w:rPr>
          <w:rFonts w:ascii="Times New Roman" w:hAnsi="Times New Roman" w:cs="Times New Roman"/>
        </w:rPr>
        <w:t>24</w:t>
      </w:r>
      <w:r w:rsidRPr="00AA463E">
        <w:rPr>
          <w:rFonts w:ascii="Times New Roman" w:hAnsi="Times New Roman" w:cs="Times New Roman"/>
        </w:rPr>
        <w:t xml:space="preserve"> miesięcy od dnia obioru całości zamówienia</w:t>
      </w:r>
    </w:p>
    <w:p w:rsidR="003E3248" w:rsidRPr="00AA463E" w:rsidRDefault="003E3248" w:rsidP="00AA463E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>termin wykonania</w:t>
      </w:r>
      <w:r w:rsidR="009C2D19" w:rsidRPr="00AA463E">
        <w:rPr>
          <w:rFonts w:ascii="Times New Roman" w:hAnsi="Times New Roman" w:cs="Times New Roman"/>
        </w:rPr>
        <w:t>2</w:t>
      </w:r>
      <w:r w:rsidRPr="00AA463E">
        <w:rPr>
          <w:rFonts w:ascii="Times New Roman" w:hAnsi="Times New Roman" w:cs="Times New Roman"/>
        </w:rPr>
        <w:t xml:space="preserve"> miesiące od dnia podpisania umowy</w:t>
      </w:r>
    </w:p>
    <w:p w:rsidR="003E3248" w:rsidRPr="00AA463E" w:rsidRDefault="003E3248" w:rsidP="00AA463E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 xml:space="preserve">szkolenie z obsługi administracyjnej serwisu w siedzibie </w:t>
      </w:r>
      <w:r w:rsidR="006E5E2C" w:rsidRPr="00AA463E">
        <w:rPr>
          <w:rFonts w:ascii="Times New Roman" w:hAnsi="Times New Roman" w:cs="Times New Roman"/>
        </w:rPr>
        <w:t>FRSE</w:t>
      </w:r>
    </w:p>
    <w:p w:rsidR="001107ED" w:rsidRPr="00AA463E" w:rsidRDefault="003E3248" w:rsidP="00AA463E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AA463E">
        <w:rPr>
          <w:rFonts w:ascii="Times New Roman" w:hAnsi="Times New Roman" w:cs="Times New Roman"/>
        </w:rPr>
        <w:t>kwestie sporne w trakcie wykonywania projektu muszą być konsultow</w:t>
      </w:r>
      <w:r w:rsidR="006E5E2C" w:rsidRPr="00AA463E">
        <w:rPr>
          <w:rFonts w:ascii="Times New Roman" w:hAnsi="Times New Roman" w:cs="Times New Roman"/>
        </w:rPr>
        <w:t>ane osobiście przez wykonawcę</w:t>
      </w:r>
    </w:p>
    <w:p w:rsidR="00263DC9" w:rsidRPr="00AA463E" w:rsidRDefault="00263DC9" w:rsidP="00AA463E">
      <w:pPr>
        <w:ind w:left="1418"/>
        <w:jc w:val="both"/>
        <w:rPr>
          <w:rFonts w:ascii="Times New Roman" w:hAnsi="Times New Roman" w:cs="Times New Roman"/>
          <w:b/>
          <w:u w:val="single"/>
        </w:rPr>
      </w:pPr>
    </w:p>
    <w:p w:rsidR="00347C98" w:rsidRPr="00AA463E" w:rsidRDefault="00347C98" w:rsidP="00AA463E">
      <w:pPr>
        <w:ind w:left="1418"/>
        <w:jc w:val="both"/>
        <w:rPr>
          <w:rFonts w:cs="Arial"/>
        </w:rPr>
      </w:pPr>
    </w:p>
    <w:sectPr w:rsidR="00347C98" w:rsidRPr="00AA463E" w:rsidSect="00DF270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4C5" w:rsidRDefault="003314C5" w:rsidP="00131E3C">
      <w:pPr>
        <w:spacing w:after="0" w:line="240" w:lineRule="auto"/>
      </w:pPr>
      <w:r>
        <w:separator/>
      </w:r>
    </w:p>
  </w:endnote>
  <w:endnote w:type="continuationSeparator" w:id="0">
    <w:p w:rsidR="003314C5" w:rsidRDefault="003314C5" w:rsidP="0013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4C5" w:rsidRDefault="003314C5" w:rsidP="00131E3C">
      <w:pPr>
        <w:spacing w:after="0" w:line="240" w:lineRule="auto"/>
      </w:pPr>
      <w:r>
        <w:separator/>
      </w:r>
    </w:p>
  </w:footnote>
  <w:footnote w:type="continuationSeparator" w:id="0">
    <w:p w:rsidR="003314C5" w:rsidRDefault="003314C5" w:rsidP="00131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AE0" w:rsidRPr="00AA463E" w:rsidRDefault="00AA463E" w:rsidP="00AA463E">
    <w:pPr>
      <w:tabs>
        <w:tab w:val="center" w:pos="4536"/>
        <w:tab w:val="right" w:pos="9072"/>
      </w:tabs>
      <w:spacing w:after="0" w:line="240" w:lineRule="auto"/>
      <w:ind w:left="714" w:hanging="357"/>
      <w:jc w:val="right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>Załącznik nr 1 do zapytania ofertowego</w:t>
    </w:r>
  </w:p>
  <w:p w:rsidR="00DC1AE0" w:rsidRDefault="00DC1A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394"/>
    <w:multiLevelType w:val="hybridMultilevel"/>
    <w:tmpl w:val="A8EC1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2012B"/>
    <w:multiLevelType w:val="hybridMultilevel"/>
    <w:tmpl w:val="0EA050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D6BE8"/>
    <w:multiLevelType w:val="hybridMultilevel"/>
    <w:tmpl w:val="B784BE1E"/>
    <w:lvl w:ilvl="0" w:tplc="04150001">
      <w:start w:val="1"/>
      <w:numFmt w:val="bullet"/>
      <w:lvlText w:val=""/>
      <w:lvlJc w:val="left"/>
      <w:pPr>
        <w:tabs>
          <w:tab w:val="num" w:pos="4490"/>
        </w:tabs>
        <w:ind w:left="449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5210"/>
        </w:tabs>
        <w:ind w:left="521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930"/>
        </w:tabs>
        <w:ind w:left="5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650"/>
        </w:tabs>
        <w:ind w:left="6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370"/>
        </w:tabs>
        <w:ind w:left="7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8090"/>
        </w:tabs>
        <w:ind w:left="8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810"/>
        </w:tabs>
        <w:ind w:left="8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530"/>
        </w:tabs>
        <w:ind w:left="9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250"/>
        </w:tabs>
        <w:ind w:left="10250" w:hanging="360"/>
      </w:pPr>
      <w:rPr>
        <w:rFonts w:ascii="Wingdings" w:hAnsi="Wingdings" w:hint="default"/>
      </w:rPr>
    </w:lvl>
  </w:abstractNum>
  <w:abstractNum w:abstractNumId="3">
    <w:nsid w:val="08B83BB6"/>
    <w:multiLevelType w:val="hybridMultilevel"/>
    <w:tmpl w:val="EF7AD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34B38"/>
    <w:multiLevelType w:val="hybridMultilevel"/>
    <w:tmpl w:val="E79E4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49087E"/>
    <w:multiLevelType w:val="hybridMultilevel"/>
    <w:tmpl w:val="08C0E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7371C"/>
    <w:multiLevelType w:val="hybridMultilevel"/>
    <w:tmpl w:val="DC38E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74278B"/>
    <w:multiLevelType w:val="hybridMultilevel"/>
    <w:tmpl w:val="AE965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080EE2"/>
    <w:multiLevelType w:val="hybridMultilevel"/>
    <w:tmpl w:val="82E8997E"/>
    <w:lvl w:ilvl="0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9">
    <w:nsid w:val="174C7AEC"/>
    <w:multiLevelType w:val="hybridMultilevel"/>
    <w:tmpl w:val="FCA63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85E3E"/>
    <w:multiLevelType w:val="hybridMultilevel"/>
    <w:tmpl w:val="167C0712"/>
    <w:lvl w:ilvl="0" w:tplc="04150001">
      <w:start w:val="1"/>
      <w:numFmt w:val="bullet"/>
      <w:lvlText w:val=""/>
      <w:lvlJc w:val="left"/>
      <w:pPr>
        <w:tabs>
          <w:tab w:val="num" w:pos="2818"/>
        </w:tabs>
        <w:ind w:left="281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538"/>
        </w:tabs>
        <w:ind w:left="353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abstractNum w:abstractNumId="11">
    <w:nsid w:val="1B914AAF"/>
    <w:multiLevelType w:val="hybridMultilevel"/>
    <w:tmpl w:val="8DE626B4"/>
    <w:lvl w:ilvl="0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2">
    <w:nsid w:val="245C0CF5"/>
    <w:multiLevelType w:val="hybridMultilevel"/>
    <w:tmpl w:val="89805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FB66B0"/>
    <w:multiLevelType w:val="hybridMultilevel"/>
    <w:tmpl w:val="E6FAB690"/>
    <w:lvl w:ilvl="0" w:tplc="0415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27AD52D3"/>
    <w:multiLevelType w:val="hybridMultilevel"/>
    <w:tmpl w:val="D1367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191E5C"/>
    <w:multiLevelType w:val="hybridMultilevel"/>
    <w:tmpl w:val="C63ECCD2"/>
    <w:lvl w:ilvl="0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6">
    <w:nsid w:val="2C183F85"/>
    <w:multiLevelType w:val="hybridMultilevel"/>
    <w:tmpl w:val="351E3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64B0C"/>
    <w:multiLevelType w:val="hybridMultilevel"/>
    <w:tmpl w:val="C5FE2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397DA9"/>
    <w:multiLevelType w:val="hybridMultilevel"/>
    <w:tmpl w:val="FAB8F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72FF4"/>
    <w:multiLevelType w:val="hybridMultilevel"/>
    <w:tmpl w:val="9BF82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E754A"/>
    <w:multiLevelType w:val="hybridMultilevel"/>
    <w:tmpl w:val="C1BE3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F112D"/>
    <w:multiLevelType w:val="hybridMultilevel"/>
    <w:tmpl w:val="4DD65F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772C5F"/>
    <w:multiLevelType w:val="hybridMultilevel"/>
    <w:tmpl w:val="E1FE4AD4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0521F5B"/>
    <w:multiLevelType w:val="hybridMultilevel"/>
    <w:tmpl w:val="6472CEE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3373A7F"/>
    <w:multiLevelType w:val="hybridMultilevel"/>
    <w:tmpl w:val="D3F05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0A04F3"/>
    <w:multiLevelType w:val="hybridMultilevel"/>
    <w:tmpl w:val="EC6A4648"/>
    <w:lvl w:ilvl="0" w:tplc="0415000F">
      <w:start w:val="1"/>
      <w:numFmt w:val="decimal"/>
      <w:lvlText w:val="%1."/>
      <w:lvlJc w:val="left"/>
      <w:pPr>
        <w:ind w:left="-1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26">
    <w:nsid w:val="5DFC51B6"/>
    <w:multiLevelType w:val="hybridMultilevel"/>
    <w:tmpl w:val="F3B408F0"/>
    <w:lvl w:ilvl="0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7">
    <w:nsid w:val="61634CED"/>
    <w:multiLevelType w:val="hybridMultilevel"/>
    <w:tmpl w:val="80F23A46"/>
    <w:lvl w:ilvl="0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8">
    <w:nsid w:val="65E126BE"/>
    <w:multiLevelType w:val="hybridMultilevel"/>
    <w:tmpl w:val="06D44332"/>
    <w:lvl w:ilvl="0" w:tplc="BDBEB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F2B2E"/>
    <w:multiLevelType w:val="hybridMultilevel"/>
    <w:tmpl w:val="E5D82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1943FC"/>
    <w:multiLevelType w:val="hybridMultilevel"/>
    <w:tmpl w:val="B768A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16A20"/>
    <w:multiLevelType w:val="hybridMultilevel"/>
    <w:tmpl w:val="2B20DB04"/>
    <w:lvl w:ilvl="0" w:tplc="041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2">
    <w:nsid w:val="71C1433C"/>
    <w:multiLevelType w:val="hybridMultilevel"/>
    <w:tmpl w:val="527A8E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2F149E"/>
    <w:multiLevelType w:val="hybridMultilevel"/>
    <w:tmpl w:val="92CE6CF2"/>
    <w:lvl w:ilvl="0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4">
    <w:nsid w:val="735C7090"/>
    <w:multiLevelType w:val="hybridMultilevel"/>
    <w:tmpl w:val="09A09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D517D"/>
    <w:multiLevelType w:val="hybridMultilevel"/>
    <w:tmpl w:val="6FF45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580FE6"/>
    <w:multiLevelType w:val="hybridMultilevel"/>
    <w:tmpl w:val="5038FE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6F1926"/>
    <w:multiLevelType w:val="hybridMultilevel"/>
    <w:tmpl w:val="CEB69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6"/>
  </w:num>
  <w:num w:numId="4">
    <w:abstractNumId w:val="8"/>
  </w:num>
  <w:num w:numId="5">
    <w:abstractNumId w:val="15"/>
  </w:num>
  <w:num w:numId="6">
    <w:abstractNumId w:val="11"/>
  </w:num>
  <w:num w:numId="7">
    <w:abstractNumId w:val="33"/>
  </w:num>
  <w:num w:numId="8">
    <w:abstractNumId w:val="27"/>
  </w:num>
  <w:num w:numId="9">
    <w:abstractNumId w:val="28"/>
  </w:num>
  <w:num w:numId="10">
    <w:abstractNumId w:val="20"/>
  </w:num>
  <w:num w:numId="11">
    <w:abstractNumId w:val="18"/>
  </w:num>
  <w:num w:numId="12">
    <w:abstractNumId w:val="35"/>
  </w:num>
  <w:num w:numId="13">
    <w:abstractNumId w:val="37"/>
  </w:num>
  <w:num w:numId="14">
    <w:abstractNumId w:val="9"/>
  </w:num>
  <w:num w:numId="15">
    <w:abstractNumId w:val="19"/>
  </w:num>
  <w:num w:numId="16">
    <w:abstractNumId w:val="16"/>
  </w:num>
  <w:num w:numId="17">
    <w:abstractNumId w:val="34"/>
  </w:num>
  <w:num w:numId="18">
    <w:abstractNumId w:val="30"/>
  </w:num>
  <w:num w:numId="19">
    <w:abstractNumId w:val="14"/>
  </w:num>
  <w:num w:numId="20">
    <w:abstractNumId w:val="0"/>
  </w:num>
  <w:num w:numId="21">
    <w:abstractNumId w:val="29"/>
  </w:num>
  <w:num w:numId="22">
    <w:abstractNumId w:val="7"/>
  </w:num>
  <w:num w:numId="23">
    <w:abstractNumId w:val="25"/>
  </w:num>
  <w:num w:numId="24">
    <w:abstractNumId w:val="12"/>
  </w:num>
  <w:num w:numId="25">
    <w:abstractNumId w:val="6"/>
  </w:num>
  <w:num w:numId="26">
    <w:abstractNumId w:val="24"/>
  </w:num>
  <w:num w:numId="27">
    <w:abstractNumId w:val="32"/>
  </w:num>
  <w:num w:numId="28">
    <w:abstractNumId w:val="23"/>
  </w:num>
  <w:num w:numId="29">
    <w:abstractNumId w:val="22"/>
  </w:num>
  <w:num w:numId="30">
    <w:abstractNumId w:val="13"/>
  </w:num>
  <w:num w:numId="31">
    <w:abstractNumId w:val="21"/>
  </w:num>
  <w:num w:numId="32">
    <w:abstractNumId w:val="3"/>
  </w:num>
  <w:num w:numId="33">
    <w:abstractNumId w:val="31"/>
  </w:num>
  <w:num w:numId="34">
    <w:abstractNumId w:val="36"/>
  </w:num>
  <w:num w:numId="35">
    <w:abstractNumId w:val="4"/>
  </w:num>
  <w:num w:numId="36">
    <w:abstractNumId w:val="17"/>
  </w:num>
  <w:num w:numId="37">
    <w:abstractNumId w:val="1"/>
  </w:num>
  <w:num w:numId="38">
    <w:abstractNumId w:val="5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0E2"/>
    <w:rsid w:val="00032908"/>
    <w:rsid w:val="000433EE"/>
    <w:rsid w:val="0008088D"/>
    <w:rsid w:val="00084DB1"/>
    <w:rsid w:val="000B3C6D"/>
    <w:rsid w:val="000C3613"/>
    <w:rsid w:val="00104DDA"/>
    <w:rsid w:val="0010579C"/>
    <w:rsid w:val="00106725"/>
    <w:rsid w:val="001107ED"/>
    <w:rsid w:val="00131E3C"/>
    <w:rsid w:val="00147CAE"/>
    <w:rsid w:val="00167160"/>
    <w:rsid w:val="00170B44"/>
    <w:rsid w:val="001806F8"/>
    <w:rsid w:val="001820CF"/>
    <w:rsid w:val="001A3253"/>
    <w:rsid w:val="001B0D09"/>
    <w:rsid w:val="001E593C"/>
    <w:rsid w:val="001E6918"/>
    <w:rsid w:val="001F0161"/>
    <w:rsid w:val="001F0173"/>
    <w:rsid w:val="00216DBB"/>
    <w:rsid w:val="00232FC3"/>
    <w:rsid w:val="00240CBD"/>
    <w:rsid w:val="00241B80"/>
    <w:rsid w:val="00263DC9"/>
    <w:rsid w:val="00274F9B"/>
    <w:rsid w:val="002762A6"/>
    <w:rsid w:val="0028298A"/>
    <w:rsid w:val="002A7B70"/>
    <w:rsid w:val="002B2770"/>
    <w:rsid w:val="002C485C"/>
    <w:rsid w:val="002C4D06"/>
    <w:rsid w:val="002E5C05"/>
    <w:rsid w:val="002E7F68"/>
    <w:rsid w:val="002F0464"/>
    <w:rsid w:val="002F2DB2"/>
    <w:rsid w:val="00300BA8"/>
    <w:rsid w:val="003156F9"/>
    <w:rsid w:val="003314C5"/>
    <w:rsid w:val="0034556F"/>
    <w:rsid w:val="00346DCD"/>
    <w:rsid w:val="00347C98"/>
    <w:rsid w:val="00356438"/>
    <w:rsid w:val="0038452B"/>
    <w:rsid w:val="00387908"/>
    <w:rsid w:val="003A6BF2"/>
    <w:rsid w:val="003B1D33"/>
    <w:rsid w:val="003B67DB"/>
    <w:rsid w:val="003C4CF5"/>
    <w:rsid w:val="003E0943"/>
    <w:rsid w:val="003E266E"/>
    <w:rsid w:val="003E3248"/>
    <w:rsid w:val="003E650E"/>
    <w:rsid w:val="004005B3"/>
    <w:rsid w:val="00405956"/>
    <w:rsid w:val="004127DF"/>
    <w:rsid w:val="00436E9D"/>
    <w:rsid w:val="00456ECC"/>
    <w:rsid w:val="00472596"/>
    <w:rsid w:val="00485BF8"/>
    <w:rsid w:val="004A1FD1"/>
    <w:rsid w:val="004B23AA"/>
    <w:rsid w:val="004B59E1"/>
    <w:rsid w:val="005014D5"/>
    <w:rsid w:val="00511023"/>
    <w:rsid w:val="005236A6"/>
    <w:rsid w:val="00584729"/>
    <w:rsid w:val="005A68BD"/>
    <w:rsid w:val="005C1B61"/>
    <w:rsid w:val="005D3C55"/>
    <w:rsid w:val="005D6B96"/>
    <w:rsid w:val="005E2CD8"/>
    <w:rsid w:val="00605288"/>
    <w:rsid w:val="00636309"/>
    <w:rsid w:val="00641005"/>
    <w:rsid w:val="00650C69"/>
    <w:rsid w:val="006518C2"/>
    <w:rsid w:val="0065778A"/>
    <w:rsid w:val="006674E8"/>
    <w:rsid w:val="006808B2"/>
    <w:rsid w:val="0069036D"/>
    <w:rsid w:val="006A2ABC"/>
    <w:rsid w:val="006A6ACD"/>
    <w:rsid w:val="006D199E"/>
    <w:rsid w:val="006D584F"/>
    <w:rsid w:val="006E5399"/>
    <w:rsid w:val="006E5E2C"/>
    <w:rsid w:val="006E7ECE"/>
    <w:rsid w:val="006F174E"/>
    <w:rsid w:val="006F70EE"/>
    <w:rsid w:val="007130E2"/>
    <w:rsid w:val="0071435E"/>
    <w:rsid w:val="00733297"/>
    <w:rsid w:val="00743FC6"/>
    <w:rsid w:val="0079565B"/>
    <w:rsid w:val="007B21CD"/>
    <w:rsid w:val="007C1094"/>
    <w:rsid w:val="007C1E78"/>
    <w:rsid w:val="007E7293"/>
    <w:rsid w:val="008002E4"/>
    <w:rsid w:val="00816595"/>
    <w:rsid w:val="00821398"/>
    <w:rsid w:val="0083349B"/>
    <w:rsid w:val="00856876"/>
    <w:rsid w:val="008904BD"/>
    <w:rsid w:val="008A7D4E"/>
    <w:rsid w:val="008B706E"/>
    <w:rsid w:val="008E470F"/>
    <w:rsid w:val="008F08F4"/>
    <w:rsid w:val="008F663D"/>
    <w:rsid w:val="00901750"/>
    <w:rsid w:val="0091322D"/>
    <w:rsid w:val="00933D5F"/>
    <w:rsid w:val="009435D0"/>
    <w:rsid w:val="00967E06"/>
    <w:rsid w:val="00985C0C"/>
    <w:rsid w:val="009B5C05"/>
    <w:rsid w:val="009C2D19"/>
    <w:rsid w:val="009D3645"/>
    <w:rsid w:val="009E1ED7"/>
    <w:rsid w:val="009F2144"/>
    <w:rsid w:val="00A11E89"/>
    <w:rsid w:val="00A1334D"/>
    <w:rsid w:val="00A17B28"/>
    <w:rsid w:val="00A30D62"/>
    <w:rsid w:val="00A42FAE"/>
    <w:rsid w:val="00A43358"/>
    <w:rsid w:val="00A43BF9"/>
    <w:rsid w:val="00A60C69"/>
    <w:rsid w:val="00A72489"/>
    <w:rsid w:val="00A74991"/>
    <w:rsid w:val="00A7499F"/>
    <w:rsid w:val="00A835CD"/>
    <w:rsid w:val="00A90408"/>
    <w:rsid w:val="00AA4446"/>
    <w:rsid w:val="00AA463E"/>
    <w:rsid w:val="00AA6EF7"/>
    <w:rsid w:val="00AD433A"/>
    <w:rsid w:val="00AE016C"/>
    <w:rsid w:val="00AE1686"/>
    <w:rsid w:val="00AE21CC"/>
    <w:rsid w:val="00AF5338"/>
    <w:rsid w:val="00B07E90"/>
    <w:rsid w:val="00B10357"/>
    <w:rsid w:val="00B20487"/>
    <w:rsid w:val="00B36714"/>
    <w:rsid w:val="00B42301"/>
    <w:rsid w:val="00B53833"/>
    <w:rsid w:val="00B75B2B"/>
    <w:rsid w:val="00BB38E8"/>
    <w:rsid w:val="00BE2081"/>
    <w:rsid w:val="00BE3D52"/>
    <w:rsid w:val="00BF0F8E"/>
    <w:rsid w:val="00C0662D"/>
    <w:rsid w:val="00C22A8E"/>
    <w:rsid w:val="00C2356B"/>
    <w:rsid w:val="00C27ABB"/>
    <w:rsid w:val="00C33D40"/>
    <w:rsid w:val="00C36130"/>
    <w:rsid w:val="00C46DC3"/>
    <w:rsid w:val="00C52928"/>
    <w:rsid w:val="00C55A1D"/>
    <w:rsid w:val="00C84DFF"/>
    <w:rsid w:val="00C86544"/>
    <w:rsid w:val="00C9432E"/>
    <w:rsid w:val="00CA25B4"/>
    <w:rsid w:val="00CA4E28"/>
    <w:rsid w:val="00CE0E19"/>
    <w:rsid w:val="00CF75D7"/>
    <w:rsid w:val="00D02F00"/>
    <w:rsid w:val="00D20845"/>
    <w:rsid w:val="00D36D27"/>
    <w:rsid w:val="00D41AD2"/>
    <w:rsid w:val="00D42AED"/>
    <w:rsid w:val="00D46E46"/>
    <w:rsid w:val="00D623F3"/>
    <w:rsid w:val="00D76799"/>
    <w:rsid w:val="00DC1AE0"/>
    <w:rsid w:val="00DD4556"/>
    <w:rsid w:val="00DE4DB4"/>
    <w:rsid w:val="00DF270C"/>
    <w:rsid w:val="00E11305"/>
    <w:rsid w:val="00E131ED"/>
    <w:rsid w:val="00E20219"/>
    <w:rsid w:val="00E35A5E"/>
    <w:rsid w:val="00E400FB"/>
    <w:rsid w:val="00E47A61"/>
    <w:rsid w:val="00E5293B"/>
    <w:rsid w:val="00E65A77"/>
    <w:rsid w:val="00E7267F"/>
    <w:rsid w:val="00E7418D"/>
    <w:rsid w:val="00E746B8"/>
    <w:rsid w:val="00E95FA2"/>
    <w:rsid w:val="00ED549E"/>
    <w:rsid w:val="00ED7C79"/>
    <w:rsid w:val="00EE1DC6"/>
    <w:rsid w:val="00EF3B2C"/>
    <w:rsid w:val="00F073A5"/>
    <w:rsid w:val="00F10F0D"/>
    <w:rsid w:val="00F13F6E"/>
    <w:rsid w:val="00F140D6"/>
    <w:rsid w:val="00F210A9"/>
    <w:rsid w:val="00F25139"/>
    <w:rsid w:val="00F3095F"/>
    <w:rsid w:val="00F62A0D"/>
    <w:rsid w:val="00F636C9"/>
    <w:rsid w:val="00FA128E"/>
    <w:rsid w:val="00FA3802"/>
    <w:rsid w:val="00FA7C07"/>
    <w:rsid w:val="00FB323B"/>
    <w:rsid w:val="00FD64E0"/>
    <w:rsid w:val="00FF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3802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2F2DB2"/>
  </w:style>
  <w:style w:type="character" w:styleId="Uwydatnienie">
    <w:name w:val="Emphasis"/>
    <w:basedOn w:val="Domylnaczcionkaakapitu"/>
    <w:uiPriority w:val="20"/>
    <w:qFormat/>
    <w:rsid w:val="002F2DB2"/>
    <w:rPr>
      <w:i/>
      <w:iCs/>
    </w:rPr>
  </w:style>
  <w:style w:type="paragraph" w:styleId="Akapitzlist">
    <w:name w:val="List Paragraph"/>
    <w:basedOn w:val="Normalny"/>
    <w:uiPriority w:val="34"/>
    <w:qFormat/>
    <w:rsid w:val="00B103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1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E3C"/>
  </w:style>
  <w:style w:type="paragraph" w:styleId="Stopka">
    <w:name w:val="footer"/>
    <w:basedOn w:val="Normalny"/>
    <w:link w:val="StopkaZnak"/>
    <w:uiPriority w:val="99"/>
    <w:unhideWhenUsed/>
    <w:rsid w:val="00131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E3C"/>
  </w:style>
  <w:style w:type="character" w:styleId="Odwoaniedokomentarza">
    <w:name w:val="annotation reference"/>
    <w:basedOn w:val="Domylnaczcionkaakapitu"/>
    <w:uiPriority w:val="99"/>
    <w:semiHidden/>
    <w:unhideWhenUsed/>
    <w:rsid w:val="00AE16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6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6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6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6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6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686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6A2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elikatne">
    <w:name w:val="Subtle Reference"/>
    <w:uiPriority w:val="31"/>
    <w:qFormat/>
    <w:rsid w:val="00263DC9"/>
    <w:rPr>
      <w:bCs/>
      <w:color w:val="31849B" w:themeColor="accent5" w:themeShade="BF"/>
      <w:sz w:val="24"/>
      <w:u w:val="single"/>
      <w:lang w:val="pl-PL" w:eastAsia="en-GB" w:bidi="ar-SA"/>
    </w:rPr>
  </w:style>
  <w:style w:type="character" w:customStyle="1" w:styleId="entry-link">
    <w:name w:val="entry-link"/>
    <w:basedOn w:val="Domylnaczcionkaakapitu"/>
    <w:rsid w:val="00263DC9"/>
  </w:style>
  <w:style w:type="character" w:styleId="Pogrubienie">
    <w:name w:val="Strong"/>
    <w:basedOn w:val="Domylnaczcionkaakapitu"/>
    <w:uiPriority w:val="22"/>
    <w:qFormat/>
    <w:rsid w:val="002E5C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se.org.pl/wydawnictw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zytelnia.frse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D27D9-BBC9-47C7-B542-52846509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3225</Words>
  <Characters>19353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Stalczewska</dc:creator>
  <cp:lastModifiedBy>Aleksandra Brzezińska-Jałosińska</cp:lastModifiedBy>
  <cp:revision>4</cp:revision>
  <dcterms:created xsi:type="dcterms:W3CDTF">2020-03-31T08:41:00Z</dcterms:created>
  <dcterms:modified xsi:type="dcterms:W3CDTF">2020-03-31T08:53:00Z</dcterms:modified>
</cp:coreProperties>
</file>