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CC" w:rsidRPr="00BB360A" w:rsidRDefault="00B55DCC" w:rsidP="00B55DCC">
      <w:pPr>
        <w:jc w:val="center"/>
        <w:rPr>
          <w:b/>
          <w:smallCaps/>
          <w:sz w:val="28"/>
          <w:szCs w:val="28"/>
        </w:rPr>
      </w:pPr>
      <w:r w:rsidRPr="00BB360A">
        <w:rPr>
          <w:b/>
          <w:smallCaps/>
          <w:sz w:val="28"/>
          <w:szCs w:val="28"/>
        </w:rPr>
        <w:t>Opis Przedmiotu Zamówienia</w:t>
      </w:r>
    </w:p>
    <w:p w:rsidR="00B55DCC" w:rsidRPr="00BB360A" w:rsidRDefault="00B55DCC" w:rsidP="00B55DCC">
      <w:pPr>
        <w:jc w:val="center"/>
        <w:rPr>
          <w:b/>
        </w:rPr>
      </w:pPr>
    </w:p>
    <w:p w:rsidR="009B6D7D" w:rsidRPr="009B6D7D" w:rsidRDefault="00B55DCC" w:rsidP="00B37246">
      <w:pPr>
        <w:autoSpaceDE w:val="0"/>
        <w:autoSpaceDN w:val="0"/>
        <w:adjustRightInd w:val="0"/>
      </w:pPr>
      <w:r w:rsidRPr="00BB360A">
        <w:t xml:space="preserve">Przedmiotem postępowania jest </w:t>
      </w:r>
      <w:r w:rsidR="001E1A44">
        <w:rPr>
          <w:b/>
          <w:bCs/>
        </w:rPr>
        <w:t>kompleksowa produkcja i obsługa realizacji transmisji on-line webinariów i</w:t>
      </w:r>
      <w:r w:rsidR="00B37246">
        <w:rPr>
          <w:b/>
          <w:bCs/>
        </w:rPr>
        <w:t xml:space="preserve"> </w:t>
      </w:r>
      <w:r w:rsidR="001E1A44">
        <w:rPr>
          <w:b/>
          <w:bCs/>
        </w:rPr>
        <w:t>szkol</w:t>
      </w:r>
      <w:r w:rsidR="005345BA">
        <w:rPr>
          <w:b/>
          <w:bCs/>
        </w:rPr>
        <w:t>eń</w:t>
      </w:r>
      <w:r w:rsidR="001E1A44">
        <w:rPr>
          <w:rFonts w:ascii="TimesNewRoman,Bold" w:hAnsi="TimesNewRoman,Bold" w:cs="TimesNewRoman,Bold"/>
          <w:b/>
          <w:bCs/>
        </w:rPr>
        <w:t xml:space="preserve"> </w:t>
      </w:r>
      <w:r w:rsidR="001E1A44">
        <w:rPr>
          <w:b/>
          <w:bCs/>
        </w:rPr>
        <w:t>on-line</w:t>
      </w:r>
      <w:r w:rsidR="009B6D7D" w:rsidRPr="009B6D7D">
        <w:rPr>
          <w:b/>
        </w:rPr>
        <w:t>.</w:t>
      </w:r>
    </w:p>
    <w:p w:rsidR="001E1A44" w:rsidRPr="001E1A44" w:rsidRDefault="00B55DCC" w:rsidP="004B5518">
      <w:pPr>
        <w:pStyle w:val="Nagwek1"/>
        <w:rPr>
          <w:rFonts w:ascii="Times New Roman" w:hAnsi="Times New Roman" w:cs="Times New Roman"/>
          <w:color w:val="auto"/>
        </w:rPr>
      </w:pPr>
      <w:r w:rsidRPr="00BB360A">
        <w:rPr>
          <w:rFonts w:ascii="Times New Roman" w:hAnsi="Times New Roman" w:cs="Times New Roman"/>
          <w:color w:val="auto"/>
        </w:rPr>
        <w:t>Część ogólna zamówienia</w:t>
      </w:r>
    </w:p>
    <w:p w:rsidR="004B5518" w:rsidRPr="00BB360A" w:rsidRDefault="004B5518" w:rsidP="004B5518">
      <w:pPr>
        <w:pStyle w:val="Akapitzlist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>Miejsce świad</w:t>
      </w:r>
      <w:r w:rsidR="001E1A44">
        <w:rPr>
          <w:rFonts w:ascii="Times New Roman" w:hAnsi="Times New Roman" w:cs="Times New Roman"/>
        </w:rPr>
        <w:t>czenia usługi: siedziba Fundacji Rozwoju Systemu Edukacji lub siedziba Wykonawcy, lub inne wskazane przez Zamawiającego na terenie Warszawy.</w:t>
      </w:r>
    </w:p>
    <w:p w:rsidR="00B55DCC" w:rsidRPr="00BB360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BB360A">
        <w:rPr>
          <w:rFonts w:ascii="Times New Roman" w:hAnsi="Times New Roman" w:cs="Times New Roman"/>
          <w:b/>
        </w:rPr>
        <w:t xml:space="preserve">Termin świadczenia usługi: </w:t>
      </w:r>
      <w:r w:rsidR="00921378">
        <w:rPr>
          <w:rFonts w:ascii="Times New Roman" w:hAnsi="Times New Roman" w:cs="Times New Roman"/>
        </w:rPr>
        <w:t xml:space="preserve">1 </w:t>
      </w:r>
      <w:r w:rsidR="00AB1E49">
        <w:rPr>
          <w:rFonts w:ascii="Times New Roman" w:hAnsi="Times New Roman" w:cs="Times New Roman"/>
        </w:rPr>
        <w:t>marc</w:t>
      </w:r>
      <w:r w:rsidR="00921378">
        <w:rPr>
          <w:rFonts w:ascii="Times New Roman" w:hAnsi="Times New Roman" w:cs="Times New Roman"/>
        </w:rPr>
        <w:t>a – 31 grudnia</w:t>
      </w:r>
      <w:bookmarkStart w:id="0" w:name="_GoBack"/>
      <w:bookmarkEnd w:id="0"/>
      <w:r w:rsidR="00F062C6" w:rsidRPr="001E1A44">
        <w:rPr>
          <w:rFonts w:ascii="Times New Roman" w:hAnsi="Times New Roman" w:cs="Times New Roman"/>
        </w:rPr>
        <w:t xml:space="preserve"> 20</w:t>
      </w:r>
      <w:r w:rsidR="00AB1E49">
        <w:rPr>
          <w:rFonts w:ascii="Times New Roman" w:hAnsi="Times New Roman" w:cs="Times New Roman"/>
        </w:rPr>
        <w:t>20</w:t>
      </w:r>
      <w:r w:rsidR="00F062C6" w:rsidRPr="001E1A44">
        <w:rPr>
          <w:rFonts w:ascii="Times New Roman" w:hAnsi="Times New Roman" w:cs="Times New Roman"/>
        </w:rPr>
        <w:t xml:space="preserve"> r.</w:t>
      </w:r>
    </w:p>
    <w:p w:rsidR="00B55DCC" w:rsidRPr="001E1A44" w:rsidRDefault="00B55DCC" w:rsidP="00B55DCC">
      <w:pPr>
        <w:pStyle w:val="Akapitzlist"/>
        <w:ind w:left="426" w:hanging="426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  <w:b/>
        </w:rPr>
        <w:t xml:space="preserve">Planowana liczba uczestników: </w:t>
      </w:r>
      <w:r w:rsidR="00E2176C">
        <w:rPr>
          <w:rFonts w:ascii="Times New Roman" w:hAnsi="Times New Roman" w:cs="Times New Roman"/>
        </w:rPr>
        <w:t>ok. 200</w:t>
      </w:r>
      <w:r w:rsidR="001E1A44" w:rsidRPr="001E1A44">
        <w:rPr>
          <w:rFonts w:ascii="Times New Roman" w:hAnsi="Times New Roman" w:cs="Times New Roman"/>
        </w:rPr>
        <w:t>-</w:t>
      </w:r>
      <w:r w:rsidR="00AB1E49">
        <w:rPr>
          <w:rFonts w:ascii="Times New Roman" w:hAnsi="Times New Roman" w:cs="Times New Roman"/>
        </w:rPr>
        <w:t xml:space="preserve">500 </w:t>
      </w:r>
      <w:r w:rsidR="001E1A44" w:rsidRPr="001E1A44">
        <w:rPr>
          <w:rFonts w:ascii="Times New Roman" w:hAnsi="Times New Roman" w:cs="Times New Roman"/>
        </w:rPr>
        <w:t>na każdym webinarium/szkoleniu on-line</w:t>
      </w:r>
    </w:p>
    <w:p w:rsidR="001E1A44" w:rsidRPr="001E1A44" w:rsidRDefault="001E1A44" w:rsidP="001E1A4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Liczba webinariów/szkoleń on-line</w:t>
      </w:r>
      <w:r w:rsidR="00B55DCC" w:rsidRPr="00BE3533">
        <w:rPr>
          <w:rFonts w:ascii="Times New Roman" w:hAnsi="Times New Roman" w:cs="Times New Roman"/>
          <w:b/>
        </w:rPr>
        <w:t xml:space="preserve">: </w:t>
      </w:r>
      <w:r w:rsidR="00277B86">
        <w:rPr>
          <w:rFonts w:ascii="Times New Roman" w:hAnsi="Times New Roman" w:cs="Times New Roman"/>
        </w:rPr>
        <w:t>5</w:t>
      </w:r>
      <w:r w:rsidRPr="001E1A44">
        <w:rPr>
          <w:rFonts w:ascii="Times New Roman" w:hAnsi="Times New Roman" w:cs="Times New Roman"/>
        </w:rPr>
        <w:t>-</w:t>
      </w:r>
      <w:r w:rsidR="00277B8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szt</w:t>
      </w:r>
      <w:r w:rsidR="005345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345BA" w:rsidRPr="005345BA" w:rsidRDefault="005345BA" w:rsidP="005345BA">
      <w:pPr>
        <w:rPr>
          <w:b/>
        </w:rPr>
      </w:pPr>
      <w:r w:rsidRPr="005345BA">
        <w:rPr>
          <w:b/>
        </w:rPr>
        <w:t>Wymagania dotyczące wykonawcy:</w:t>
      </w:r>
    </w:p>
    <w:p w:rsidR="005345BA" w:rsidRDefault="005345BA" w:rsidP="005345BA">
      <w:r>
        <w:t>Min 5 lat doświadczenia w produkcji webinarów</w:t>
      </w:r>
    </w:p>
    <w:p w:rsidR="005345BA" w:rsidRDefault="005345BA" w:rsidP="005345BA">
      <w:r>
        <w:t>Min 20 zrealizowanych webinariów lub spotkań on-line w ciągu ostatnich 3 lat</w:t>
      </w:r>
    </w:p>
    <w:p w:rsidR="00896CF7" w:rsidRDefault="00896CF7" w:rsidP="005345BA">
      <w:r>
        <w:t>Realizacja nagrania na terenie Warszawy</w:t>
      </w:r>
    </w:p>
    <w:p w:rsidR="004105EA" w:rsidRDefault="004105EA" w:rsidP="004105EA">
      <w:pPr>
        <w:autoSpaceDE w:val="0"/>
        <w:autoSpaceDN w:val="0"/>
        <w:spacing w:line="360" w:lineRule="auto"/>
        <w:rPr>
          <w:b/>
        </w:rPr>
      </w:pPr>
    </w:p>
    <w:p w:rsidR="004105EA" w:rsidRPr="00B0077F" w:rsidRDefault="004105EA" w:rsidP="004105EA">
      <w:pPr>
        <w:autoSpaceDE w:val="0"/>
        <w:autoSpaceDN w:val="0"/>
        <w:spacing w:line="360" w:lineRule="auto"/>
        <w:rPr>
          <w:b/>
        </w:rPr>
      </w:pPr>
      <w:r w:rsidRPr="00B0077F">
        <w:rPr>
          <w:b/>
        </w:rPr>
        <w:t>II. OBOWIĄZK</w:t>
      </w:r>
      <w:r>
        <w:rPr>
          <w:b/>
        </w:rPr>
        <w:t>I</w:t>
      </w:r>
      <w:r w:rsidRPr="00B0077F">
        <w:rPr>
          <w:b/>
        </w:rPr>
        <w:t xml:space="preserve"> WYKONAWCY</w:t>
      </w:r>
    </w:p>
    <w:p w:rsidR="005345BA" w:rsidRDefault="005345BA" w:rsidP="00DD0491">
      <w:pPr>
        <w:jc w:val="both"/>
      </w:pPr>
      <w:r w:rsidRPr="005345BA">
        <w:rPr>
          <w:b/>
        </w:rPr>
        <w:t>Wykonawca zapewnia</w:t>
      </w:r>
      <w:r w:rsidR="00E36254">
        <w:rPr>
          <w:b/>
        </w:rPr>
        <w:t xml:space="preserve"> sprzęt niezbędny do realizacji zamówienia</w:t>
      </w:r>
      <w:r>
        <w:t>: zestaw do realizacji transmisji, mikser cyfrowy, kamery, mikrofony bezprzewodowe, dodatkowe oświetlenie, enkoder sprzętowy i inne wyposażenie niezbędne do transmisji, transmisja on-line, czat z uczestnikami - średnio 200-300 osób, obsługa techniczna, przygotowanie grafik – opcjonalnie scenografii , nagranie HD, udostępnienie kodu do osadzenia na stronie , przekazani</w:t>
      </w:r>
      <w:r w:rsidR="00DD0491">
        <w:t>e materiału mp4.</w:t>
      </w:r>
    </w:p>
    <w:p w:rsidR="004105EA" w:rsidRDefault="004105EA" w:rsidP="00DD0491">
      <w:pPr>
        <w:autoSpaceDE w:val="0"/>
        <w:autoSpaceDN w:val="0"/>
        <w:spacing w:line="360" w:lineRule="auto"/>
        <w:jc w:val="both"/>
        <w:rPr>
          <w:b/>
        </w:rPr>
      </w:pPr>
    </w:p>
    <w:p w:rsidR="00E36254" w:rsidRPr="00353F94" w:rsidRDefault="00E36254" w:rsidP="00DD0491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>W ramach realizacji webinarium  lub szkolenia on-line Wykonawca przygotuje niezbędną grafikę/scenografię zgodnie z materiałami graficznymi, które przekaże mu Zamawiający  (przygotowanie projektu i oprawy graficznej strony z wykorzystaniem materiałów</w:t>
      </w:r>
    </w:p>
    <w:p w:rsidR="00E36254" w:rsidRPr="00353F94" w:rsidRDefault="00E36254" w:rsidP="00DD0491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 xml:space="preserve">przekazanych przez Zamawiającego jest po stronie Wykonawcy). </w:t>
      </w:r>
    </w:p>
    <w:p w:rsidR="00E36254" w:rsidRPr="00353F94" w:rsidRDefault="00E36254" w:rsidP="00DD0491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>Na stronie Z</w:t>
      </w:r>
      <w:r w:rsidR="00AB1E49">
        <w:rPr>
          <w:color w:val="000000"/>
        </w:rPr>
        <w:t xml:space="preserve">amawiającego Wykonawca umieści </w:t>
      </w:r>
      <w:r w:rsidRPr="00353F94">
        <w:rPr>
          <w:color w:val="000000"/>
        </w:rPr>
        <w:t>link do wydarzenia - okno z transmisją internetową, okno z czatem do zadawania pytań w czasie rzeczywistym (z opcją moderacji), okno</w:t>
      </w:r>
      <w:r w:rsidR="00277B86">
        <w:rPr>
          <w:color w:val="000000"/>
        </w:rPr>
        <w:t xml:space="preserve"> z prezentacją (w formacie pdf).</w:t>
      </w:r>
    </w:p>
    <w:p w:rsidR="00E36254" w:rsidRPr="00353F94" w:rsidRDefault="00E36254" w:rsidP="00DD0491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>Zamawiający może oczekiwać iż dostęp do webinarium /szkolenia on-line będzie się</w:t>
      </w:r>
    </w:p>
    <w:p w:rsidR="00E36254" w:rsidRPr="00353F94" w:rsidRDefault="00E36254" w:rsidP="00DD0491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>odbywał poprzez rejestrację uczestników i ich logowanie lub bezpośrednie logowanie na bazie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>wygenerowanych haseł lub innej ustalonej z Zamawiającym zasady dostępu do zawartości strony.</w:t>
      </w:r>
    </w:p>
    <w:p w:rsidR="00E36254" w:rsidRPr="00353F94" w:rsidRDefault="00E36254" w:rsidP="00DD0491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>Następnie strona zostanie udostępniona Zamawiającemu lub przeniesiona na stronę internetową lub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>serwer Zamawiającego poprzez przekazanie kodu iframe. Transmisja internetowa będzie realizowana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>poprzez kanał YouTube Fundacji Rozwoju Systemu Edukacji.</w:t>
      </w:r>
    </w:p>
    <w:p w:rsidR="00E36254" w:rsidRPr="00353F94" w:rsidRDefault="00E36254" w:rsidP="00DD0491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>Zamawiający może jednak oczekiwać od Wykonawcy realizacji transmisji internetowej poprzez serwery Wykonawcy (np. podczas webinariów i szkoleń, które będą dostępne dla wybranych uczestników).</w:t>
      </w:r>
    </w:p>
    <w:p w:rsidR="005345BA" w:rsidRPr="00353F94" w:rsidRDefault="00E36254" w:rsidP="00DD0491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>Realizacja transmisji jednego webinarium/szkolenia on-line będzie trwała maksymalnie do 1,5 h, powinna odbyć się z użyciem min. 2 kamer HD , obejmować import prezentacji (np. Power Point) i innych</w:t>
      </w:r>
      <w:r w:rsidR="00353F94" w:rsidRPr="00353F94">
        <w:rPr>
          <w:color w:val="000000"/>
        </w:rPr>
        <w:t xml:space="preserve"> </w:t>
      </w:r>
      <w:r w:rsidRPr="00353F94">
        <w:rPr>
          <w:color w:val="000000"/>
        </w:rPr>
        <w:t>elementów multimedialnych, które dostarczy Zamawiający. Należy użyć niezbędnych narzędzi do</w:t>
      </w:r>
      <w:r w:rsidR="00353F94" w:rsidRPr="00353F94">
        <w:rPr>
          <w:color w:val="000000"/>
        </w:rPr>
        <w:t xml:space="preserve"> </w:t>
      </w:r>
      <w:r w:rsidRPr="00353F94">
        <w:rPr>
          <w:color w:val="000000"/>
        </w:rPr>
        <w:t xml:space="preserve">prowadzenia webinarium/szkolenia on-line jak: mikrofony, </w:t>
      </w:r>
      <w:r w:rsidR="00E45B7A" w:rsidRPr="00353F94">
        <w:rPr>
          <w:color w:val="000000"/>
        </w:rPr>
        <w:t>mikroporyty</w:t>
      </w:r>
      <w:r w:rsidRPr="00353F94">
        <w:rPr>
          <w:color w:val="000000"/>
        </w:rPr>
        <w:t xml:space="preserve"> oraz dodatkowe oświetlenie.</w:t>
      </w:r>
    </w:p>
    <w:sectPr w:rsidR="005345BA" w:rsidRPr="00353F94" w:rsidSect="00BE3533">
      <w:headerReference w:type="default" r:id="rId8"/>
      <w:footerReference w:type="even" r:id="rId9"/>
      <w:footerReference w:type="default" r:id="rId10"/>
      <w:pgSz w:w="11906" w:h="16838"/>
      <w:pgMar w:top="1247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13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1A44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B86"/>
    <w:rsid w:val="00277E00"/>
    <w:rsid w:val="00277E5C"/>
    <w:rsid w:val="00282EDF"/>
    <w:rsid w:val="002844C8"/>
    <w:rsid w:val="00285E9D"/>
    <w:rsid w:val="0028666C"/>
    <w:rsid w:val="0029105B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3F94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05EA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45BA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B735F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6CF7"/>
    <w:rsid w:val="008971B1"/>
    <w:rsid w:val="008973E9"/>
    <w:rsid w:val="008A037F"/>
    <w:rsid w:val="008A0969"/>
    <w:rsid w:val="008A4870"/>
    <w:rsid w:val="008B27CA"/>
    <w:rsid w:val="008B4F54"/>
    <w:rsid w:val="008B51EC"/>
    <w:rsid w:val="008B57A8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1378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1E49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403F"/>
    <w:rsid w:val="00B27354"/>
    <w:rsid w:val="00B274E4"/>
    <w:rsid w:val="00B27982"/>
    <w:rsid w:val="00B27C0F"/>
    <w:rsid w:val="00B3457B"/>
    <w:rsid w:val="00B36AC0"/>
    <w:rsid w:val="00B37246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360A"/>
    <w:rsid w:val="00BB7944"/>
    <w:rsid w:val="00BC0465"/>
    <w:rsid w:val="00BC0708"/>
    <w:rsid w:val="00BD2E09"/>
    <w:rsid w:val="00BD6E5A"/>
    <w:rsid w:val="00BE1FF8"/>
    <w:rsid w:val="00BE3533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52FD"/>
    <w:rsid w:val="00D66D69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0491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76C"/>
    <w:rsid w:val="00E21A99"/>
    <w:rsid w:val="00E22F89"/>
    <w:rsid w:val="00E26C5A"/>
    <w:rsid w:val="00E301A5"/>
    <w:rsid w:val="00E32C8F"/>
    <w:rsid w:val="00E33A9C"/>
    <w:rsid w:val="00E355D0"/>
    <w:rsid w:val="00E36254"/>
    <w:rsid w:val="00E37D45"/>
    <w:rsid w:val="00E42B0A"/>
    <w:rsid w:val="00E45695"/>
    <w:rsid w:val="00E45B7A"/>
    <w:rsid w:val="00E462F0"/>
    <w:rsid w:val="00E4668C"/>
    <w:rsid w:val="00E51E16"/>
    <w:rsid w:val="00E52382"/>
    <w:rsid w:val="00E52A69"/>
    <w:rsid w:val="00E726E8"/>
    <w:rsid w:val="00E729B4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2C6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10184"/>
  <w15:docId w15:val="{EBFA326E-5434-4252-B29E-276547B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546A-F1F6-4785-BB6F-D27366ED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4</cp:revision>
  <cp:lastPrinted>2020-01-31T10:02:00Z</cp:lastPrinted>
  <dcterms:created xsi:type="dcterms:W3CDTF">2020-02-07T10:30:00Z</dcterms:created>
  <dcterms:modified xsi:type="dcterms:W3CDTF">2020-02-11T10:07:00Z</dcterms:modified>
</cp:coreProperties>
</file>