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E0A00" w14:textId="77777777" w:rsidR="00655719" w:rsidRPr="00DB314D" w:rsidRDefault="00655719" w:rsidP="00655719">
      <w:pPr>
        <w:rPr>
          <w:rFonts w:cs="Times New Roman"/>
        </w:rPr>
      </w:pPr>
    </w:p>
    <w:p w14:paraId="32B247FD" w14:textId="77777777" w:rsidR="00A2589C" w:rsidRPr="00DB314D" w:rsidRDefault="007241A8" w:rsidP="00406AFD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 w:rsidRPr="00DB314D">
        <w:rPr>
          <w:rFonts w:cs="Times New Roman"/>
          <w:b/>
        </w:rPr>
        <w:t xml:space="preserve">Informacja ogólna </w:t>
      </w:r>
    </w:p>
    <w:p w14:paraId="7C809245" w14:textId="77777777" w:rsidR="00F32F5A" w:rsidRPr="00DB314D" w:rsidRDefault="00A2589C" w:rsidP="007D5285">
      <w:pPr>
        <w:pStyle w:val="Akapitzlist"/>
        <w:numPr>
          <w:ilvl w:val="1"/>
          <w:numId w:val="4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Przedmiotem zamówienia jest </w:t>
      </w:r>
      <w:r w:rsidR="007241A8" w:rsidRPr="00DB314D">
        <w:rPr>
          <w:rFonts w:cs="Times New Roman"/>
        </w:rPr>
        <w:t>kampania pro</w:t>
      </w:r>
      <w:r w:rsidR="00F32F5A" w:rsidRPr="00DB314D">
        <w:rPr>
          <w:rFonts w:cs="Times New Roman"/>
        </w:rPr>
        <w:t>mocyjno-info</w:t>
      </w:r>
      <w:r w:rsidR="00AF568C" w:rsidRPr="00DB314D">
        <w:rPr>
          <w:rFonts w:cs="Times New Roman"/>
        </w:rPr>
        <w:t>rmacyjna dotycząca</w:t>
      </w:r>
      <w:r w:rsidR="00F32F5A" w:rsidRPr="00DB314D">
        <w:rPr>
          <w:rFonts w:cs="Times New Roman"/>
        </w:rPr>
        <w:t xml:space="preserve"> </w:t>
      </w:r>
      <w:r w:rsidR="007D5285" w:rsidRPr="00DB314D">
        <w:rPr>
          <w:rFonts w:cs="Times New Roman"/>
        </w:rPr>
        <w:t>k</w:t>
      </w:r>
      <w:r w:rsidR="00F32F5A" w:rsidRPr="00DB314D">
        <w:rPr>
          <w:rFonts w:cs="Times New Roman"/>
        </w:rPr>
        <w:t>onkursu European Language Label</w:t>
      </w:r>
      <w:r w:rsidR="002C0DEF" w:rsidRPr="00DB314D">
        <w:rPr>
          <w:rFonts w:cs="Times New Roman"/>
        </w:rPr>
        <w:t xml:space="preserve">, zwanego dalej ELL. </w:t>
      </w:r>
    </w:p>
    <w:p w14:paraId="6B7855BA" w14:textId="77777777" w:rsidR="007241A8" w:rsidRPr="00DB314D" w:rsidRDefault="007D5285" w:rsidP="00406AFD">
      <w:pPr>
        <w:pStyle w:val="Akapitzlist"/>
        <w:numPr>
          <w:ilvl w:val="1"/>
          <w:numId w:val="4"/>
        </w:numPr>
        <w:jc w:val="both"/>
        <w:rPr>
          <w:rFonts w:eastAsia="Arial Unicode MS" w:cs="Times New Roman"/>
        </w:rPr>
      </w:pPr>
      <w:r w:rsidRPr="00DB314D">
        <w:rPr>
          <w:rFonts w:eastAsia="Arial Unicode MS" w:cs="Times New Roman"/>
        </w:rPr>
        <w:t>Celem konkursu</w:t>
      </w:r>
      <w:r w:rsidR="004128AC">
        <w:rPr>
          <w:rFonts w:eastAsia="Arial Unicode MS" w:cs="Times New Roman"/>
        </w:rPr>
        <w:t xml:space="preserve"> jest</w:t>
      </w:r>
      <w:r w:rsidR="007241A8" w:rsidRPr="00DB314D">
        <w:rPr>
          <w:rFonts w:eastAsia="Arial Unicode MS" w:cs="Times New Roman"/>
        </w:rPr>
        <w:t>:</w:t>
      </w:r>
    </w:p>
    <w:p w14:paraId="027DB9BC" w14:textId="77777777" w:rsidR="00AF568C" w:rsidRPr="00DB314D" w:rsidRDefault="00AF568C" w:rsidP="00AF568C">
      <w:pPr>
        <w:pStyle w:val="Akapitzlist"/>
        <w:numPr>
          <w:ilvl w:val="2"/>
          <w:numId w:val="4"/>
        </w:numPr>
        <w:jc w:val="both"/>
        <w:rPr>
          <w:rFonts w:eastAsia="Arial Unicode MS" w:cs="Times New Roman"/>
        </w:rPr>
      </w:pPr>
      <w:r w:rsidRPr="00DB314D">
        <w:rPr>
          <w:rFonts w:eastAsia="Arial Unicode MS" w:cs="Times New Roman"/>
        </w:rPr>
        <w:t>rozwijanie komunikacyjnych kompetencji językowych i interkulturowych osób uczących się języków obcych;</w:t>
      </w:r>
    </w:p>
    <w:p w14:paraId="2C4B09D6" w14:textId="77777777" w:rsidR="00AF568C" w:rsidRPr="00DB314D" w:rsidRDefault="00AF568C" w:rsidP="00AF568C">
      <w:pPr>
        <w:pStyle w:val="Akapitzlist"/>
        <w:numPr>
          <w:ilvl w:val="2"/>
          <w:numId w:val="4"/>
        </w:numPr>
        <w:jc w:val="both"/>
        <w:rPr>
          <w:rFonts w:eastAsia="Arial Unicode MS" w:cs="Times New Roman"/>
        </w:rPr>
      </w:pPr>
      <w:r w:rsidRPr="00DB314D">
        <w:rPr>
          <w:rFonts w:eastAsia="Arial Unicode MS" w:cs="Times New Roman"/>
        </w:rPr>
        <w:t>motywowanie do nauki języków obcych oraz kształtowanie samodzielności w ich nauce;</w:t>
      </w:r>
    </w:p>
    <w:p w14:paraId="55C5147C" w14:textId="77777777" w:rsidR="00AF568C" w:rsidRPr="00DB314D" w:rsidRDefault="00AF568C" w:rsidP="00AF568C">
      <w:pPr>
        <w:pStyle w:val="Akapitzlist"/>
        <w:numPr>
          <w:ilvl w:val="2"/>
          <w:numId w:val="4"/>
        </w:numPr>
        <w:jc w:val="both"/>
        <w:rPr>
          <w:rFonts w:eastAsia="Arial Unicode MS" w:cs="Times New Roman"/>
        </w:rPr>
      </w:pPr>
      <w:r w:rsidRPr="00DB314D">
        <w:rPr>
          <w:rFonts w:eastAsia="Arial Unicode MS" w:cs="Times New Roman"/>
        </w:rPr>
        <w:t>rozwijanie kompetencji zawodowych nauczycieli języków obcych;</w:t>
      </w:r>
    </w:p>
    <w:p w14:paraId="04AFBD4E" w14:textId="77777777" w:rsidR="00AF568C" w:rsidRPr="00DB314D" w:rsidRDefault="00AF568C" w:rsidP="00AF568C">
      <w:pPr>
        <w:pStyle w:val="Akapitzlist"/>
        <w:numPr>
          <w:ilvl w:val="2"/>
          <w:numId w:val="4"/>
        </w:numPr>
        <w:jc w:val="both"/>
        <w:rPr>
          <w:rFonts w:eastAsia="Arial Unicode MS" w:cs="Times New Roman"/>
        </w:rPr>
      </w:pPr>
      <w:r w:rsidRPr="00DB314D">
        <w:rPr>
          <w:rFonts w:eastAsia="Arial Unicode MS" w:cs="Times New Roman"/>
        </w:rPr>
        <w:t>uwrażliwienie na różnorodność kulturową i językową Europy i świata oraz potrzebę  prowadzenia dialogu interkulturowego;</w:t>
      </w:r>
    </w:p>
    <w:p w14:paraId="64FE0E29" w14:textId="77777777" w:rsidR="00AF568C" w:rsidRPr="00DB314D" w:rsidRDefault="00AF568C" w:rsidP="00AF568C">
      <w:pPr>
        <w:pStyle w:val="Akapitzlist"/>
        <w:numPr>
          <w:ilvl w:val="2"/>
          <w:numId w:val="4"/>
        </w:numPr>
        <w:jc w:val="both"/>
        <w:rPr>
          <w:rFonts w:eastAsia="Arial Unicode MS" w:cs="Times New Roman"/>
        </w:rPr>
      </w:pPr>
      <w:r w:rsidRPr="00DB314D">
        <w:rPr>
          <w:rFonts w:eastAsia="Arial Unicode MS" w:cs="Times New Roman"/>
        </w:rPr>
        <w:t>promowanie wielo- i różnojęzyczności.</w:t>
      </w:r>
    </w:p>
    <w:p w14:paraId="017216E9" w14:textId="77777777" w:rsidR="00406AFD" w:rsidRPr="00DB314D" w:rsidRDefault="002D725F" w:rsidP="002D725F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 w:rsidRPr="00DB314D">
        <w:rPr>
          <w:rFonts w:cs="Times New Roman"/>
          <w:b/>
        </w:rPr>
        <w:t>Grupy docelowe</w:t>
      </w:r>
    </w:p>
    <w:p w14:paraId="10E59E39" w14:textId="77777777" w:rsidR="00AF568C" w:rsidRPr="00DB314D" w:rsidRDefault="00AF568C" w:rsidP="00AF568C">
      <w:pPr>
        <w:pStyle w:val="Akapitzlist"/>
        <w:numPr>
          <w:ilvl w:val="1"/>
          <w:numId w:val="10"/>
        </w:numPr>
        <w:jc w:val="both"/>
        <w:rPr>
          <w:rFonts w:cs="Times New Roman"/>
        </w:rPr>
      </w:pPr>
      <w:r w:rsidRPr="00DB314D">
        <w:rPr>
          <w:rFonts w:cs="Times New Roman"/>
        </w:rPr>
        <w:t>Grupa docelową konkursu ELL</w:t>
      </w:r>
      <w:r w:rsidR="00EB5813" w:rsidRPr="00DB314D">
        <w:rPr>
          <w:rFonts w:cs="Times New Roman"/>
        </w:rPr>
        <w:t xml:space="preserve"> są osoby</w:t>
      </w:r>
      <w:r w:rsidRPr="00DB314D">
        <w:rPr>
          <w:rFonts w:cs="Times New Roman"/>
        </w:rPr>
        <w:t xml:space="preserve"> lub instytucje</w:t>
      </w:r>
      <w:r w:rsidR="00EB5813" w:rsidRPr="00DB314D">
        <w:rPr>
          <w:rFonts w:cs="Times New Roman"/>
        </w:rPr>
        <w:t>, które zawodow</w:t>
      </w:r>
      <w:r w:rsidRPr="00DB314D">
        <w:rPr>
          <w:rFonts w:cs="Times New Roman"/>
        </w:rPr>
        <w:t xml:space="preserve">o zajmują się nauczaniem języków obcych </w:t>
      </w:r>
      <w:r w:rsidR="00EB5813" w:rsidRPr="00DB314D">
        <w:rPr>
          <w:rFonts w:cs="Times New Roman"/>
        </w:rPr>
        <w:t>lub in</w:t>
      </w:r>
      <w:r w:rsidR="00D410F3" w:rsidRPr="00DB314D">
        <w:rPr>
          <w:rFonts w:cs="Times New Roman"/>
        </w:rPr>
        <w:t xml:space="preserve">teresują się tym zagadnieniem. </w:t>
      </w:r>
    </w:p>
    <w:p w14:paraId="53F39F50" w14:textId="77777777" w:rsidR="00AF568C" w:rsidRPr="00DB314D" w:rsidRDefault="00AF568C" w:rsidP="00AF568C">
      <w:pPr>
        <w:pStyle w:val="Akapitzlist"/>
        <w:numPr>
          <w:ilvl w:val="1"/>
          <w:numId w:val="10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Podmioty, które mogą zgłaszać projekty to wszystkie rodzaje podmiotów uprawnione do udziału w programie Erasmus+, tj. przedszkola, szkoły, uczelnie wyższe, instytucje oświatowe, placówki działające w obszarze edukacji pozaformalnej oraz inne placówki zajmujące się kształceniem językowym dzieci, młodzieży i dorosłych lub je wspierające.  </w:t>
      </w:r>
    </w:p>
    <w:p w14:paraId="4433A4A7" w14:textId="77777777" w:rsidR="00B65DC1" w:rsidRPr="00DB314D" w:rsidRDefault="00B65DC1" w:rsidP="00B65DC1">
      <w:pPr>
        <w:pStyle w:val="Akapitzlist"/>
        <w:ind w:left="1440"/>
        <w:rPr>
          <w:rFonts w:eastAsia="Times New Roman" w:cs="Times New Roman"/>
        </w:rPr>
      </w:pPr>
    </w:p>
    <w:p w14:paraId="0C408213" w14:textId="77777777" w:rsidR="007D1D5A" w:rsidRPr="00DB314D" w:rsidRDefault="007D1D5A" w:rsidP="007D1D5A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 w:rsidRPr="00DB314D">
        <w:rPr>
          <w:rFonts w:cs="Times New Roman"/>
          <w:b/>
        </w:rPr>
        <w:t>Wytyczne do kampanii</w:t>
      </w:r>
    </w:p>
    <w:p w14:paraId="21CAB97E" w14:textId="77777777" w:rsidR="00A2589C" w:rsidRPr="00DB314D" w:rsidRDefault="00A2589C" w:rsidP="007D1D5A">
      <w:pPr>
        <w:pStyle w:val="Akapitzlist"/>
        <w:rPr>
          <w:rFonts w:cs="Times New Roman"/>
        </w:rPr>
      </w:pPr>
    </w:p>
    <w:p w14:paraId="793ADF27" w14:textId="77777777" w:rsidR="00B1637B" w:rsidRPr="00DB314D" w:rsidRDefault="00B1637B" w:rsidP="007662C1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Wykonawca: </w:t>
      </w:r>
    </w:p>
    <w:p w14:paraId="628FC6D7" w14:textId="77777777" w:rsidR="00711D4C" w:rsidRPr="00DB314D" w:rsidRDefault="00B1637B" w:rsidP="00D539FF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będzie realizować kampanię w oparciu o spójną komunikację przekazującą główne komunikaty do wszystkich grup zawodowych wpisujących </w:t>
      </w:r>
      <w:r w:rsidR="0075074B" w:rsidRPr="00DB314D">
        <w:rPr>
          <w:rFonts w:cs="Times New Roman"/>
        </w:rPr>
        <w:t>się w grupę docelową. Główne komunikaty:</w:t>
      </w:r>
    </w:p>
    <w:p w14:paraId="40CC00B2" w14:textId="77777777" w:rsidR="00427A48" w:rsidRPr="00DB314D" w:rsidRDefault="00AF568C" w:rsidP="00711D4C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DB314D">
        <w:rPr>
          <w:rFonts w:cs="Times New Roman"/>
        </w:rPr>
        <w:t>ELL</w:t>
      </w:r>
      <w:r w:rsidR="00711D4C" w:rsidRPr="00DB314D">
        <w:rPr>
          <w:rFonts w:cs="Times New Roman"/>
        </w:rPr>
        <w:t xml:space="preserve"> </w:t>
      </w:r>
      <w:r w:rsidRPr="00DB314D">
        <w:rPr>
          <w:rFonts w:cs="Times New Roman"/>
        </w:rPr>
        <w:t>–</w:t>
      </w:r>
      <w:r w:rsidR="00711D4C" w:rsidRPr="00DB314D">
        <w:rPr>
          <w:rFonts w:cs="Times New Roman"/>
        </w:rPr>
        <w:t xml:space="preserve"> </w:t>
      </w:r>
      <w:r w:rsidR="00427A48" w:rsidRPr="00DB314D">
        <w:t>European Language Label - Europejski znak innowacyjności w dziedzinie nauczan</w:t>
      </w:r>
      <w:r w:rsidR="008B7C8F">
        <w:t>ia i uczenia się języków obcych</w:t>
      </w:r>
    </w:p>
    <w:p w14:paraId="6D43774A" w14:textId="77777777" w:rsidR="00AF568C" w:rsidRPr="00DB314D" w:rsidRDefault="00427A48" w:rsidP="00711D4C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DB314D">
        <w:t xml:space="preserve"> </w:t>
      </w:r>
      <w:r w:rsidRPr="00DB314D">
        <w:rPr>
          <w:rFonts w:cs="Times New Roman"/>
        </w:rPr>
        <w:t xml:space="preserve">ELL – </w:t>
      </w:r>
      <w:r w:rsidRPr="00DB314D">
        <w:t>European Language Label to europejski certyfik</w:t>
      </w:r>
      <w:r w:rsidR="00410371">
        <w:t>at jakości w edukacji językowej</w:t>
      </w:r>
    </w:p>
    <w:p w14:paraId="50444ECA" w14:textId="77777777" w:rsidR="00AF568C" w:rsidRPr="00DB314D" w:rsidRDefault="00427A48" w:rsidP="00711D4C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DB314D">
        <w:t>ELL jako certyfikat będący wyróżnieniem za innowacyjne techniki kształcenia i promujący osiągnięcia metodyczne i dydaktyczne</w:t>
      </w:r>
    </w:p>
    <w:p w14:paraId="678F6D6D" w14:textId="77777777" w:rsidR="00D539FF" w:rsidRPr="00DB314D" w:rsidRDefault="00D539FF" w:rsidP="00D539FF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uzupełni główne komunikaty przekazami dedykowanymi </w:t>
      </w:r>
      <w:r w:rsidR="005476CC" w:rsidRPr="00DB314D">
        <w:rPr>
          <w:rFonts w:cs="Times New Roman"/>
        </w:rPr>
        <w:t>poszczególnym grupom zawodowym zgodnie z zakresem ich zainteresowań</w:t>
      </w:r>
      <w:r w:rsidR="0075074B" w:rsidRPr="00DB314D">
        <w:rPr>
          <w:rFonts w:cs="Times New Roman"/>
        </w:rPr>
        <w:t>;</w:t>
      </w:r>
    </w:p>
    <w:p w14:paraId="0465EAD5" w14:textId="77777777" w:rsidR="005476CC" w:rsidRPr="00DB314D" w:rsidRDefault="005476CC" w:rsidP="0075074B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wykorzysta </w:t>
      </w:r>
      <w:r w:rsidR="00427A48" w:rsidRPr="00DB314D">
        <w:rPr>
          <w:rFonts w:cs="Times New Roman"/>
        </w:rPr>
        <w:t xml:space="preserve">materiały z poprzednich edycji konkursu, </w:t>
      </w:r>
      <w:r w:rsidRPr="00DB314D">
        <w:rPr>
          <w:rFonts w:cs="Times New Roman"/>
        </w:rPr>
        <w:t>syl</w:t>
      </w:r>
      <w:r w:rsidR="00427A48" w:rsidRPr="00DB314D">
        <w:rPr>
          <w:rFonts w:cs="Times New Roman"/>
        </w:rPr>
        <w:t>wetki poszczególnych przedstawicieli Laureatów</w:t>
      </w:r>
      <w:r w:rsidRPr="00DB314D">
        <w:rPr>
          <w:rFonts w:cs="Times New Roman"/>
        </w:rPr>
        <w:t xml:space="preserve"> i ich działalność w celu efektywniejszego dotarcia do grup zawodow</w:t>
      </w:r>
      <w:r w:rsidR="00427A48" w:rsidRPr="00DB314D">
        <w:rPr>
          <w:rFonts w:cs="Times New Roman"/>
        </w:rPr>
        <w:t xml:space="preserve">ych. </w:t>
      </w:r>
      <w:r w:rsidR="0075074B" w:rsidRPr="00DB314D">
        <w:rPr>
          <w:rFonts w:cs="Times New Roman"/>
        </w:rPr>
        <w:t>P</w:t>
      </w:r>
      <w:r w:rsidRPr="00DB314D">
        <w:rPr>
          <w:rFonts w:cs="Times New Roman"/>
        </w:rPr>
        <w:t>rzygotowane zostaną kreacje graficzne z wykorzysta</w:t>
      </w:r>
      <w:r w:rsidR="00427A48" w:rsidRPr="00DB314D">
        <w:rPr>
          <w:rFonts w:cs="Times New Roman"/>
        </w:rPr>
        <w:t xml:space="preserve">niem poszczególnych Laureatów </w:t>
      </w:r>
      <w:r w:rsidRPr="00DB314D">
        <w:rPr>
          <w:rFonts w:cs="Times New Roman"/>
        </w:rPr>
        <w:t xml:space="preserve">wraz z kluczowym przekazem dla danej grupy zawodowej. Lista </w:t>
      </w:r>
      <w:r w:rsidR="00427A48" w:rsidRPr="00DB314D">
        <w:rPr>
          <w:rFonts w:cs="Times New Roman"/>
        </w:rPr>
        <w:t xml:space="preserve">Laureatów </w:t>
      </w:r>
      <w:r w:rsidR="00BE4F78" w:rsidRPr="00DB314D">
        <w:rPr>
          <w:rFonts w:cs="Times New Roman"/>
        </w:rPr>
        <w:t>wytypowanych do kampanii zostanie przedstawion</w:t>
      </w:r>
      <w:r w:rsidR="002C0DEF" w:rsidRPr="00DB314D">
        <w:rPr>
          <w:rFonts w:cs="Times New Roman"/>
        </w:rPr>
        <w:t xml:space="preserve">a po wyłonieniu Wykonawcy.  </w:t>
      </w:r>
    </w:p>
    <w:p w14:paraId="54EEA6FF" w14:textId="77777777" w:rsidR="00711D4C" w:rsidRPr="00DB314D" w:rsidRDefault="00711D4C" w:rsidP="002E0212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>Celem działań promocyjnych będzie:</w:t>
      </w:r>
    </w:p>
    <w:p w14:paraId="628978A0" w14:textId="28924FEF" w:rsidR="00711D4C" w:rsidRPr="00DB314D" w:rsidRDefault="00711D4C" w:rsidP="00711D4C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>Generowanie wartościowego ruc</w:t>
      </w:r>
      <w:r w:rsidR="00BE4F78" w:rsidRPr="00DB314D">
        <w:rPr>
          <w:rFonts w:cs="Times New Roman"/>
        </w:rPr>
        <w:t xml:space="preserve">hu z kampanii na stronę </w:t>
      </w:r>
      <w:r w:rsidR="00BC38B7">
        <w:rPr>
          <w:rFonts w:cs="Times New Roman"/>
        </w:rPr>
        <w:t>(strona w przygotowaniu, adres zostanie podany w terminie późniejszym)</w:t>
      </w:r>
      <w:r w:rsidRPr="00DB314D">
        <w:rPr>
          <w:rFonts w:cs="Times New Roman"/>
        </w:rPr>
        <w:t xml:space="preserve"> – wykorzystane zostaną narzędzia wpływające na </w:t>
      </w:r>
      <w:r w:rsidR="00BE4F78" w:rsidRPr="00DB314D">
        <w:rPr>
          <w:rFonts w:cs="Times New Roman"/>
        </w:rPr>
        <w:t>liczbę wejść na stronę</w:t>
      </w:r>
      <w:r w:rsidR="0081355F" w:rsidRPr="00DB314D">
        <w:rPr>
          <w:rFonts w:cs="Times New Roman"/>
        </w:rPr>
        <w:t xml:space="preserve"> (kliknięcia</w:t>
      </w:r>
      <w:r w:rsidR="00BE035B" w:rsidRPr="00DB314D">
        <w:rPr>
          <w:rFonts w:cs="Times New Roman"/>
        </w:rPr>
        <w:t>)</w:t>
      </w:r>
      <w:r w:rsidR="0075074B" w:rsidRPr="00DB314D">
        <w:rPr>
          <w:rFonts w:cs="Times New Roman"/>
        </w:rPr>
        <w:t>;</w:t>
      </w:r>
    </w:p>
    <w:p w14:paraId="53742881" w14:textId="77777777" w:rsidR="005476CC" w:rsidRPr="00DB314D" w:rsidRDefault="00711D4C" w:rsidP="0075074B">
      <w:pPr>
        <w:pStyle w:val="Akapitzlist"/>
        <w:numPr>
          <w:ilvl w:val="2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lastRenderedPageBreak/>
        <w:t xml:space="preserve">Budowanie świadomości istnienia i roli </w:t>
      </w:r>
      <w:r w:rsidR="00D15252" w:rsidRPr="00DB314D">
        <w:rPr>
          <w:rFonts w:cs="Times New Roman"/>
        </w:rPr>
        <w:t>konkursu ELL</w:t>
      </w:r>
      <w:r w:rsidRPr="00DB314D">
        <w:rPr>
          <w:rFonts w:cs="Times New Roman"/>
        </w:rPr>
        <w:t xml:space="preserve"> wśród grupy docelowej </w:t>
      </w:r>
      <w:r w:rsidR="00D15252" w:rsidRPr="00DB314D">
        <w:rPr>
          <w:rFonts w:cs="Times New Roman"/>
        </w:rPr>
        <w:t>jako certyfikatu jakości w edukacji językowej</w:t>
      </w:r>
      <w:r w:rsidR="005476CC" w:rsidRPr="00DB314D">
        <w:rPr>
          <w:rFonts w:cs="Times New Roman"/>
        </w:rPr>
        <w:t xml:space="preserve"> </w:t>
      </w:r>
      <w:r w:rsidRPr="00DB314D">
        <w:rPr>
          <w:rFonts w:cs="Times New Roman"/>
        </w:rPr>
        <w:t xml:space="preserve">- wykorzystane zostaną narzędzia zapewniające </w:t>
      </w:r>
      <w:r w:rsidR="00653B43" w:rsidRPr="00DB314D">
        <w:rPr>
          <w:rFonts w:cs="Times New Roman"/>
        </w:rPr>
        <w:t>szeroki zasięg</w:t>
      </w:r>
      <w:r w:rsidRPr="00DB314D">
        <w:rPr>
          <w:rFonts w:cs="Times New Roman"/>
        </w:rPr>
        <w:t xml:space="preserve"> </w:t>
      </w:r>
      <w:r w:rsidR="00653B43" w:rsidRPr="00DB314D">
        <w:rPr>
          <w:rFonts w:cs="Times New Roman"/>
        </w:rPr>
        <w:t xml:space="preserve">(UU) </w:t>
      </w:r>
      <w:r w:rsidRPr="00DB314D">
        <w:rPr>
          <w:rFonts w:cs="Times New Roman"/>
        </w:rPr>
        <w:t xml:space="preserve">dla wszystkich grup </w:t>
      </w:r>
      <w:r w:rsidR="00D15252" w:rsidRPr="00DB314D">
        <w:rPr>
          <w:rFonts w:cs="Times New Roman"/>
        </w:rPr>
        <w:t xml:space="preserve">docelowych </w:t>
      </w:r>
      <w:r w:rsidRPr="00DB314D">
        <w:rPr>
          <w:rFonts w:cs="Times New Roman"/>
        </w:rPr>
        <w:t xml:space="preserve">określonych </w:t>
      </w:r>
      <w:r w:rsidR="0075074B" w:rsidRPr="00DB314D">
        <w:rPr>
          <w:rFonts w:cs="Times New Roman"/>
        </w:rPr>
        <w:t>w pkt. 2</w:t>
      </w:r>
      <w:r w:rsidRPr="00DB314D">
        <w:rPr>
          <w:rFonts w:cs="Times New Roman"/>
        </w:rPr>
        <w:t>.</w:t>
      </w:r>
    </w:p>
    <w:p w14:paraId="2A42BAC0" w14:textId="77777777" w:rsidR="008617D1" w:rsidRPr="00E63865" w:rsidRDefault="002E0212" w:rsidP="00E63865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>Termin re</w:t>
      </w:r>
      <w:r w:rsidR="00D15252" w:rsidRPr="00DB314D">
        <w:rPr>
          <w:rFonts w:cs="Times New Roman"/>
        </w:rPr>
        <w:t>alizacji działań promocyj</w:t>
      </w:r>
      <w:r w:rsidR="00754B98">
        <w:rPr>
          <w:rFonts w:cs="Times New Roman"/>
        </w:rPr>
        <w:t>nych: 3 marca</w:t>
      </w:r>
      <w:r w:rsidR="00E63865">
        <w:rPr>
          <w:rFonts w:cs="Times New Roman"/>
        </w:rPr>
        <w:t xml:space="preserve"> – 3 czerwca 2020 </w:t>
      </w:r>
      <w:r w:rsidRPr="00E63865">
        <w:rPr>
          <w:rFonts w:cs="Times New Roman"/>
        </w:rPr>
        <w:t xml:space="preserve">r. </w:t>
      </w:r>
    </w:p>
    <w:p w14:paraId="5D032214" w14:textId="77777777" w:rsidR="004C6B0A" w:rsidRPr="00DB314D" w:rsidRDefault="004C6B0A" w:rsidP="005476CC">
      <w:pPr>
        <w:pStyle w:val="Akapitzlist"/>
        <w:numPr>
          <w:ilvl w:val="1"/>
          <w:numId w:val="13"/>
        </w:numPr>
        <w:jc w:val="both"/>
        <w:rPr>
          <w:rFonts w:cs="Times New Roman"/>
        </w:rPr>
      </w:pPr>
      <w:r w:rsidRPr="00DB314D">
        <w:rPr>
          <w:rFonts w:cs="Times New Roman"/>
        </w:rPr>
        <w:t xml:space="preserve">Planowanie i rozliczanie działań promocyjnych </w:t>
      </w:r>
      <w:r w:rsidR="00B65DC1" w:rsidRPr="00DB314D">
        <w:rPr>
          <w:rFonts w:cs="Times New Roman"/>
        </w:rPr>
        <w:t>będzie się zamykać</w:t>
      </w:r>
      <w:r w:rsidR="00C8141E" w:rsidRPr="00DB314D">
        <w:rPr>
          <w:rFonts w:cs="Times New Roman"/>
        </w:rPr>
        <w:t xml:space="preserve"> w II</w:t>
      </w:r>
      <w:r w:rsidRPr="00DB314D">
        <w:rPr>
          <w:rFonts w:cs="Times New Roman"/>
        </w:rPr>
        <w:t xml:space="preserve"> etapach</w:t>
      </w:r>
      <w:r w:rsidR="00B65DC1" w:rsidRPr="00DB314D">
        <w:rPr>
          <w:rFonts w:cs="Times New Roman"/>
        </w:rPr>
        <w:t>:</w:t>
      </w:r>
    </w:p>
    <w:p w14:paraId="5C3F3A4C" w14:textId="77777777" w:rsidR="004C6B0A" w:rsidRPr="00041CE1" w:rsidRDefault="00D56395" w:rsidP="00041CE1">
      <w:pPr>
        <w:pStyle w:val="Akapitzlist"/>
        <w:numPr>
          <w:ilvl w:val="0"/>
          <w:numId w:val="22"/>
        </w:numPr>
        <w:jc w:val="both"/>
        <w:rPr>
          <w:rFonts w:cs="Times New Roman"/>
        </w:rPr>
      </w:pPr>
      <w:r>
        <w:rPr>
          <w:rFonts w:cs="Times New Roman"/>
        </w:rPr>
        <w:t>I etap: 03.03</w:t>
      </w:r>
      <w:r w:rsidR="00041CE1">
        <w:rPr>
          <w:rFonts w:cs="Times New Roman"/>
        </w:rPr>
        <w:t xml:space="preserve"> – 30.04.2020</w:t>
      </w:r>
      <w:r w:rsidR="004C6B0A" w:rsidRPr="00041CE1">
        <w:rPr>
          <w:rFonts w:cs="Times New Roman"/>
        </w:rPr>
        <w:t xml:space="preserve"> r.</w:t>
      </w:r>
    </w:p>
    <w:p w14:paraId="00AC5812" w14:textId="77777777" w:rsidR="004C6B0A" w:rsidRPr="00B9786E" w:rsidRDefault="002F59CF" w:rsidP="00B9786E">
      <w:pPr>
        <w:pStyle w:val="Akapitzlist"/>
        <w:numPr>
          <w:ilvl w:val="0"/>
          <w:numId w:val="22"/>
        </w:numPr>
        <w:jc w:val="both"/>
        <w:rPr>
          <w:rFonts w:cs="Times New Roman"/>
        </w:rPr>
      </w:pPr>
      <w:r>
        <w:rPr>
          <w:rFonts w:cs="Times New Roman"/>
        </w:rPr>
        <w:t>I</w:t>
      </w:r>
      <w:r w:rsidR="00B9786E">
        <w:rPr>
          <w:rFonts w:cs="Times New Roman"/>
        </w:rPr>
        <w:t xml:space="preserve">I etap: 1.05 – </w:t>
      </w:r>
      <w:r w:rsidR="007B6EE0">
        <w:rPr>
          <w:rFonts w:cs="Times New Roman"/>
        </w:rPr>
        <w:t>3.06.2020</w:t>
      </w:r>
      <w:r w:rsidR="004C6B0A" w:rsidRPr="00B9786E">
        <w:rPr>
          <w:rFonts w:cs="Times New Roman"/>
        </w:rPr>
        <w:t xml:space="preserve"> r.</w:t>
      </w:r>
    </w:p>
    <w:p w14:paraId="6EBB5193" w14:textId="77777777" w:rsidR="00B65DC1" w:rsidRPr="00DB314D" w:rsidRDefault="00C8141E" w:rsidP="00B65DC1">
      <w:pPr>
        <w:ind w:left="720"/>
        <w:jc w:val="both"/>
        <w:rPr>
          <w:rFonts w:cs="Times New Roman"/>
        </w:rPr>
      </w:pPr>
      <w:r w:rsidRPr="00DB314D">
        <w:rPr>
          <w:rFonts w:cs="Times New Roman"/>
        </w:rPr>
        <w:t>Na 7</w:t>
      </w:r>
      <w:r w:rsidR="004C6B0A" w:rsidRPr="00DB314D">
        <w:rPr>
          <w:rFonts w:cs="Times New Roman"/>
        </w:rPr>
        <w:t xml:space="preserve"> </w:t>
      </w:r>
      <w:r w:rsidR="00150882" w:rsidRPr="00DB314D">
        <w:rPr>
          <w:rFonts w:cs="Times New Roman"/>
        </w:rPr>
        <w:t>dni przed rozpoczęciem działań każdego z etapów</w:t>
      </w:r>
      <w:r w:rsidR="004C6B0A" w:rsidRPr="00DB314D">
        <w:rPr>
          <w:rFonts w:cs="Times New Roman"/>
        </w:rPr>
        <w:t xml:space="preserve"> Wykonawca przedstawi do akceptacji Zamawiającego listę działań wraz z datami (okresami) emisji oraz formami reklamowymi - mediaplan, w których prowadzić będzie działania. </w:t>
      </w:r>
      <w:r w:rsidRPr="00DB314D">
        <w:rPr>
          <w:rFonts w:cs="Times New Roman"/>
        </w:rPr>
        <w:t>Zamawiający w ciągu 2</w:t>
      </w:r>
      <w:r w:rsidR="004C6B0A" w:rsidRPr="00DB314D">
        <w:rPr>
          <w:rFonts w:cs="Times New Roman"/>
        </w:rPr>
        <w:t xml:space="preserve"> dni zaakceptuje listę lub też zgłosi uwagi. W przypadku zgłoszenia uwag Wykonawca zobowiązany jest je uwzględnić i przekazać poprawioną listę w terminie</w:t>
      </w:r>
      <w:r w:rsidRPr="00DB314D">
        <w:rPr>
          <w:rFonts w:cs="Times New Roman"/>
        </w:rPr>
        <w:t xml:space="preserve"> 2</w:t>
      </w:r>
      <w:r w:rsidR="00922A67" w:rsidRPr="00DB314D">
        <w:rPr>
          <w:rFonts w:cs="Times New Roman"/>
        </w:rPr>
        <w:t xml:space="preserve"> dni</w:t>
      </w:r>
      <w:r w:rsidR="004C6B0A" w:rsidRPr="00DB314D">
        <w:rPr>
          <w:rFonts w:cs="Times New Roman"/>
        </w:rPr>
        <w:t>. Po każdym z etapów Zamawiający zastrzega sobie prawo do modyfikacji zaplanowanych działań</w:t>
      </w:r>
      <w:r w:rsidR="00150882" w:rsidRPr="00DB314D">
        <w:rPr>
          <w:rFonts w:cs="Times New Roman"/>
        </w:rPr>
        <w:t xml:space="preserve"> i wykorzystywanych narzędzi w celu obniżenia średniego kosztu pozyskania w</w:t>
      </w:r>
      <w:r w:rsidRPr="00DB314D">
        <w:rPr>
          <w:rFonts w:cs="Times New Roman"/>
        </w:rPr>
        <w:t>artościowych akcji na stronie i serwisie</w:t>
      </w:r>
      <w:r w:rsidR="00150882" w:rsidRPr="00DB314D">
        <w:rPr>
          <w:rFonts w:cs="Times New Roman"/>
        </w:rPr>
        <w:t>.</w:t>
      </w:r>
      <w:r w:rsidR="00B65DC1" w:rsidRPr="00DB314D">
        <w:rPr>
          <w:rFonts w:cs="Times New Roman"/>
        </w:rPr>
        <w:t xml:space="preserve"> Każdy z etapów zostanie za</w:t>
      </w:r>
      <w:r w:rsidR="001E2799">
        <w:rPr>
          <w:rFonts w:cs="Times New Roman"/>
        </w:rPr>
        <w:t xml:space="preserve">kończony raportem </w:t>
      </w:r>
      <w:r w:rsidRPr="00DB314D">
        <w:rPr>
          <w:rFonts w:cs="Times New Roman"/>
        </w:rPr>
        <w:t>(2</w:t>
      </w:r>
      <w:r w:rsidR="00B65DC1" w:rsidRPr="00DB314D">
        <w:rPr>
          <w:rFonts w:cs="Times New Roman"/>
        </w:rPr>
        <w:t xml:space="preserve"> raporty), na podstawie którego nastąpi rozliczenie. Dodatkowo Wykonawca przedstawi raport cząstkowy po każdym pełnym</w:t>
      </w:r>
      <w:r w:rsidRPr="00DB314D">
        <w:rPr>
          <w:rFonts w:cs="Times New Roman"/>
        </w:rPr>
        <w:t xml:space="preserve"> tygodniu realizacji działań (8</w:t>
      </w:r>
      <w:r w:rsidR="00B65DC1" w:rsidRPr="00DB314D">
        <w:rPr>
          <w:rFonts w:cs="Times New Roman"/>
        </w:rPr>
        <w:t xml:space="preserve"> raportów), który prezentować będzie efekty tych działań. </w:t>
      </w:r>
    </w:p>
    <w:p w14:paraId="23356699" w14:textId="77777777" w:rsidR="00B65DC1" w:rsidRPr="00DB314D" w:rsidRDefault="00B65DC1" w:rsidP="00B65DC1">
      <w:pPr>
        <w:pStyle w:val="Akapitzlist"/>
        <w:rPr>
          <w:rFonts w:cs="Times New Roman"/>
        </w:rPr>
      </w:pPr>
    </w:p>
    <w:p w14:paraId="6CD3DC1A" w14:textId="7E280AC6" w:rsidR="005476CC" w:rsidRPr="00DB314D" w:rsidRDefault="00BC38B7" w:rsidP="00B65DC1">
      <w:pPr>
        <w:pStyle w:val="Akapitzlist"/>
        <w:numPr>
          <w:ilvl w:val="1"/>
          <w:numId w:val="13"/>
        </w:numPr>
        <w:rPr>
          <w:rFonts w:cs="Times New Roman"/>
        </w:rPr>
      </w:pPr>
      <w:r>
        <w:rPr>
          <w:rFonts w:cs="Times New Roman"/>
        </w:rPr>
        <w:t>Przygotowanie  HTML pod mailing i wykorzystanie portali zewnętrznych.</w:t>
      </w:r>
    </w:p>
    <w:p w14:paraId="16AFB7E0" w14:textId="77777777" w:rsidR="00B65DC1" w:rsidRPr="00DB314D" w:rsidRDefault="00B65DC1" w:rsidP="00B65DC1">
      <w:pPr>
        <w:pStyle w:val="Akapitzlist"/>
        <w:rPr>
          <w:rFonts w:cs="Times New Roman"/>
        </w:rPr>
      </w:pPr>
    </w:p>
    <w:p w14:paraId="6E2DCB89" w14:textId="77777777" w:rsidR="007662C1" w:rsidRPr="00DB314D" w:rsidRDefault="0075074B" w:rsidP="007662C1">
      <w:pPr>
        <w:pStyle w:val="Akapitzlist"/>
        <w:numPr>
          <w:ilvl w:val="0"/>
          <w:numId w:val="3"/>
        </w:numPr>
        <w:jc w:val="both"/>
        <w:rPr>
          <w:rFonts w:cs="Times New Roman"/>
          <w:b/>
        </w:rPr>
      </w:pPr>
      <w:r w:rsidRPr="00DB314D">
        <w:rPr>
          <w:rFonts w:cs="Times New Roman"/>
          <w:b/>
        </w:rPr>
        <w:t>Opis działań kampanii</w:t>
      </w:r>
    </w:p>
    <w:p w14:paraId="6DE64BB1" w14:textId="77777777" w:rsidR="00EC2CFB" w:rsidRPr="00DB314D" w:rsidRDefault="0075074B" w:rsidP="00EC2CFB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cs="Times New Roman"/>
        </w:rPr>
        <w:t>Kampania będą</w:t>
      </w:r>
      <w:r w:rsidR="00EC2CFB" w:rsidRPr="00DB314D">
        <w:rPr>
          <w:rFonts w:cs="Times New Roman"/>
        </w:rPr>
        <w:t>ca</w:t>
      </w:r>
      <w:r w:rsidRPr="00DB314D">
        <w:rPr>
          <w:rFonts w:cs="Times New Roman"/>
        </w:rPr>
        <w:t xml:space="preserve"> przedmiotem zamówienia, obejmuje przygotowanie i przeprowadzenie działań, wykorzystujących zestaw narzędzi promocji, służących osiągnięciu mierzalnych rezultatów określonych w pkt 5</w:t>
      </w:r>
      <w:r w:rsidR="00EC2CFB" w:rsidRPr="00DB314D">
        <w:rPr>
          <w:rFonts w:cs="Times New Roman"/>
        </w:rPr>
        <w:t xml:space="preserve">. Działania promocyjne zostaną skupione wokół 3 typów aktywności: </w:t>
      </w:r>
      <w:r w:rsidRPr="00DB314D">
        <w:rPr>
          <w:rFonts w:eastAsiaTheme="minorHAnsi" w:cs="Times New Roman"/>
        </w:rPr>
        <w:t xml:space="preserve"> </w:t>
      </w:r>
    </w:p>
    <w:p w14:paraId="36F2A822" w14:textId="1EDE2C65" w:rsidR="00EC2CFB" w:rsidRPr="00DB314D" w:rsidRDefault="0075074B" w:rsidP="00EC2CFB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DB314D">
        <w:rPr>
          <w:rFonts w:eastAsiaTheme="minorHAnsi" w:cs="Times New Roman"/>
        </w:rPr>
        <w:t xml:space="preserve">Działania stałe </w:t>
      </w:r>
      <w:r w:rsidR="00EC2CFB" w:rsidRPr="00DB314D">
        <w:rPr>
          <w:rFonts w:eastAsiaTheme="minorHAnsi" w:cs="Times New Roman"/>
        </w:rPr>
        <w:t>– polegające na promocji</w:t>
      </w:r>
      <w:r w:rsidR="00C8141E" w:rsidRPr="00DB314D">
        <w:rPr>
          <w:rFonts w:eastAsiaTheme="minorHAnsi" w:cs="Times New Roman"/>
        </w:rPr>
        <w:t xml:space="preserve"> strony</w:t>
      </w:r>
      <w:r w:rsidR="00BC38B7">
        <w:rPr>
          <w:rFonts w:eastAsiaTheme="minorHAnsi" w:cs="Times New Roman"/>
        </w:rPr>
        <w:t xml:space="preserve"> </w:t>
      </w:r>
      <w:r w:rsidR="00BC38B7">
        <w:rPr>
          <w:rFonts w:cs="Times New Roman"/>
        </w:rPr>
        <w:t>(strona w przygotowaniu, adres zostanie podany w terminie późniejszym)</w:t>
      </w:r>
      <w:r w:rsidR="00C8141E" w:rsidRPr="00DB314D">
        <w:rPr>
          <w:rFonts w:eastAsiaTheme="minorHAnsi" w:cs="Times New Roman"/>
        </w:rPr>
        <w:t xml:space="preserve"> </w:t>
      </w:r>
      <w:r w:rsidR="00EC2CFB" w:rsidRPr="00DB314D">
        <w:rPr>
          <w:rFonts w:eastAsiaTheme="minorHAnsi" w:cs="Times New Roman"/>
        </w:rPr>
        <w:t>z wykorzystaniem wizerun</w:t>
      </w:r>
      <w:r w:rsidR="00C8141E" w:rsidRPr="00DB314D">
        <w:rPr>
          <w:rFonts w:eastAsiaTheme="minorHAnsi" w:cs="Times New Roman"/>
        </w:rPr>
        <w:t>ku laureatów oraz tematów projektów publikowanych na stronie</w:t>
      </w:r>
      <w:r w:rsidR="003B598A" w:rsidRPr="00DB314D">
        <w:rPr>
          <w:rFonts w:eastAsiaTheme="minorHAnsi" w:cs="Times New Roman"/>
        </w:rPr>
        <w:t>;</w:t>
      </w:r>
      <w:r w:rsidR="00EC2CFB" w:rsidRPr="00DB314D">
        <w:rPr>
          <w:rFonts w:eastAsiaTheme="minorHAnsi" w:cs="Times New Roman"/>
        </w:rPr>
        <w:t xml:space="preserve"> </w:t>
      </w:r>
    </w:p>
    <w:p w14:paraId="1628EA4F" w14:textId="77777777" w:rsidR="00EC2CFB" w:rsidRPr="00DB314D" w:rsidRDefault="0075074B" w:rsidP="00EC2CFB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DB314D">
        <w:rPr>
          <w:rFonts w:eastAsiaTheme="minorHAnsi" w:cs="Times New Roman"/>
        </w:rPr>
        <w:t xml:space="preserve">Działania czasowe </w:t>
      </w:r>
      <w:r w:rsidR="00EC2CFB" w:rsidRPr="00DB314D">
        <w:rPr>
          <w:rFonts w:eastAsiaTheme="minorHAnsi" w:cs="Times New Roman"/>
        </w:rPr>
        <w:t>–</w:t>
      </w:r>
      <w:r w:rsidRPr="00DB314D">
        <w:rPr>
          <w:rFonts w:eastAsiaTheme="minorHAnsi" w:cs="Times New Roman"/>
        </w:rPr>
        <w:t xml:space="preserve"> </w:t>
      </w:r>
      <w:r w:rsidR="00EC2CFB" w:rsidRPr="00DB314D">
        <w:rPr>
          <w:rFonts w:eastAsiaTheme="minorHAnsi" w:cs="Times New Roman"/>
        </w:rPr>
        <w:t xml:space="preserve">polegające na promocji </w:t>
      </w:r>
      <w:r w:rsidR="00C8141E" w:rsidRPr="00DB314D">
        <w:rPr>
          <w:rFonts w:eastAsiaTheme="minorHAnsi" w:cs="Times New Roman"/>
        </w:rPr>
        <w:t>konkursu ELL</w:t>
      </w:r>
    </w:p>
    <w:p w14:paraId="3AB196E4" w14:textId="77777777" w:rsidR="004C6B0A" w:rsidRPr="00DB314D" w:rsidRDefault="0075074B" w:rsidP="004C6B0A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DB314D">
        <w:rPr>
          <w:rFonts w:eastAsiaTheme="minorHAnsi" w:cs="Times New Roman"/>
        </w:rPr>
        <w:t xml:space="preserve">Działania dodatkowe </w:t>
      </w:r>
      <w:r w:rsidR="00EC2CFB" w:rsidRPr="00DB314D">
        <w:rPr>
          <w:rFonts w:eastAsiaTheme="minorHAnsi" w:cs="Times New Roman"/>
        </w:rPr>
        <w:t>–</w:t>
      </w:r>
      <w:r w:rsidRPr="00DB314D">
        <w:rPr>
          <w:rFonts w:eastAsiaTheme="minorHAnsi" w:cs="Times New Roman"/>
        </w:rPr>
        <w:t xml:space="preserve"> </w:t>
      </w:r>
      <w:r w:rsidR="00EC2CFB" w:rsidRPr="00DB314D">
        <w:rPr>
          <w:rFonts w:eastAsiaTheme="minorHAnsi" w:cs="Times New Roman"/>
        </w:rPr>
        <w:t>polegające na współpracy</w:t>
      </w:r>
      <w:r w:rsidRPr="00DB314D">
        <w:rPr>
          <w:rFonts w:eastAsiaTheme="minorHAnsi" w:cs="Times New Roman"/>
        </w:rPr>
        <w:t xml:space="preserve"> z zewnętrznymi wydawcami pod kątem pozyskania du</w:t>
      </w:r>
      <w:r w:rsidR="001A360D" w:rsidRPr="00DB314D">
        <w:rPr>
          <w:rFonts w:eastAsiaTheme="minorHAnsi" w:cs="Times New Roman"/>
        </w:rPr>
        <w:t>żego zasięgu w grupie docelowej</w:t>
      </w:r>
      <w:r w:rsidR="00636E46" w:rsidRPr="00DB314D">
        <w:rPr>
          <w:rFonts w:eastAsiaTheme="minorHAnsi" w:cs="Times New Roman"/>
        </w:rPr>
        <w:t xml:space="preserve"> </w:t>
      </w:r>
      <w:r w:rsidR="0081355F" w:rsidRPr="00DB314D">
        <w:rPr>
          <w:rFonts w:eastAsiaTheme="minorHAnsi" w:cs="Times New Roman"/>
        </w:rPr>
        <w:t xml:space="preserve">- </w:t>
      </w:r>
      <w:r w:rsidRPr="00DB314D">
        <w:rPr>
          <w:rFonts w:eastAsiaTheme="minorHAnsi" w:cs="Times New Roman"/>
        </w:rPr>
        <w:t>(</w:t>
      </w:r>
      <w:r w:rsidR="00EC2CFB" w:rsidRPr="00DB314D">
        <w:rPr>
          <w:rFonts w:eastAsiaTheme="minorHAnsi" w:cs="Times New Roman"/>
        </w:rPr>
        <w:t xml:space="preserve">portale internetowe </w:t>
      </w:r>
      <w:r w:rsidRPr="00DB314D">
        <w:rPr>
          <w:rFonts w:eastAsiaTheme="minorHAnsi" w:cs="Times New Roman"/>
        </w:rPr>
        <w:t>dobierane indywidulanie pod konkretną grupę zawodową</w:t>
      </w:r>
      <w:r w:rsidR="00EC2CFB" w:rsidRPr="00DB314D">
        <w:rPr>
          <w:rFonts w:eastAsiaTheme="minorHAnsi" w:cs="Times New Roman"/>
        </w:rPr>
        <w:t xml:space="preserve"> wpisującą się </w:t>
      </w:r>
      <w:r w:rsidR="00C8141E" w:rsidRPr="00DB314D">
        <w:rPr>
          <w:rFonts w:eastAsiaTheme="minorHAnsi" w:cs="Times New Roman"/>
        </w:rPr>
        <w:t>w grupę docelową konkursu</w:t>
      </w:r>
      <w:r w:rsidRPr="00DB314D">
        <w:rPr>
          <w:rFonts w:eastAsiaTheme="minorHAnsi" w:cs="Times New Roman"/>
        </w:rPr>
        <w:t>)</w:t>
      </w:r>
      <w:r w:rsidR="00EC2CFB" w:rsidRPr="00DB314D">
        <w:rPr>
          <w:rFonts w:eastAsiaTheme="minorHAnsi" w:cs="Times New Roman"/>
        </w:rPr>
        <w:t>.</w:t>
      </w:r>
    </w:p>
    <w:p w14:paraId="49F67987" w14:textId="77777777" w:rsidR="007662C1" w:rsidRPr="00DB314D" w:rsidRDefault="007662C1" w:rsidP="007662C1">
      <w:pPr>
        <w:pStyle w:val="Akapitzlist"/>
        <w:ind w:left="360"/>
        <w:jc w:val="both"/>
        <w:rPr>
          <w:rFonts w:cs="Times New Roman"/>
          <w:b/>
        </w:rPr>
      </w:pPr>
    </w:p>
    <w:p w14:paraId="0FA0FB93" w14:textId="77777777" w:rsidR="0075074B" w:rsidRPr="00DB314D" w:rsidRDefault="00747D54" w:rsidP="00E3296E">
      <w:pPr>
        <w:pStyle w:val="Akapitzlist"/>
        <w:numPr>
          <w:ilvl w:val="1"/>
          <w:numId w:val="20"/>
        </w:num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Działania stałe </w:t>
      </w:r>
    </w:p>
    <w:p w14:paraId="2DDFED7A" w14:textId="77777777" w:rsidR="003F437A" w:rsidRPr="00DB314D" w:rsidRDefault="00747D54" w:rsidP="00E3296E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Wykonawca przygotuje i przeprowadzi działania promocyjne </w:t>
      </w:r>
      <w:r w:rsidR="00E3296E" w:rsidRPr="00DB314D">
        <w:rPr>
          <w:rFonts w:eastAsiaTheme="minorHAnsi" w:cs="Times New Roman"/>
        </w:rPr>
        <w:t>w Internecie, których cele zostały określone w pkt. 3.2.  Wykorzystane</w:t>
      </w:r>
      <w:r w:rsidRPr="00DB314D">
        <w:rPr>
          <w:rFonts w:eastAsiaTheme="minorHAnsi" w:cs="Times New Roman"/>
        </w:rPr>
        <w:t xml:space="preserve"> </w:t>
      </w:r>
      <w:r w:rsidR="003F437A" w:rsidRPr="00DB314D">
        <w:rPr>
          <w:rFonts w:eastAsiaTheme="minorHAnsi" w:cs="Times New Roman"/>
        </w:rPr>
        <w:t>zostaną następujące narzędzia:</w:t>
      </w:r>
    </w:p>
    <w:p w14:paraId="02A62835" w14:textId="77777777"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a.</w:t>
      </w:r>
      <w:r w:rsidRPr="00DB314D">
        <w:rPr>
          <w:rFonts w:eastAsiaTheme="minorHAnsi" w:cs="Times New Roman"/>
        </w:rPr>
        <w:tab/>
        <w:t>AdWords</w:t>
      </w:r>
    </w:p>
    <w:p w14:paraId="3B612649" w14:textId="77777777"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wyszukiwarka (linki tekstowe, remarketing w wyszukiwarce)</w:t>
      </w:r>
    </w:p>
    <w:p w14:paraId="19069EBC" w14:textId="6229B3EC" w:rsidR="003F437A" w:rsidRPr="00DB314D" w:rsidRDefault="00E83AEB" w:rsidP="003F437A">
      <w:pPr>
        <w:pStyle w:val="Akapitzlist"/>
        <w:ind w:left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- </w:t>
      </w:r>
      <w:r w:rsidR="003F437A" w:rsidRPr="00DB314D">
        <w:rPr>
          <w:rFonts w:eastAsiaTheme="minorHAnsi" w:cs="Times New Roman"/>
        </w:rPr>
        <w:t>sieć reklamowa (kierowanie tematyczne, po zainteresowaniach i domenach, Gmail Sponsored Promotions)</w:t>
      </w:r>
    </w:p>
    <w:p w14:paraId="2E043F1B" w14:textId="77777777"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</w:p>
    <w:p w14:paraId="73F5BA1C" w14:textId="77777777"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b.</w:t>
      </w:r>
      <w:r w:rsidRPr="00DB314D">
        <w:rPr>
          <w:rFonts w:eastAsiaTheme="minorHAnsi" w:cs="Times New Roman"/>
        </w:rPr>
        <w:tab/>
        <w:t>Facebook</w:t>
      </w:r>
    </w:p>
    <w:p w14:paraId="34F1B311" w14:textId="77777777" w:rsidR="003F437A" w:rsidRPr="00DB314D" w:rsidRDefault="003F437A" w:rsidP="003F437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promowanie postów (grafika, video)</w:t>
      </w:r>
    </w:p>
    <w:p w14:paraId="376F666C" w14:textId="77777777" w:rsidR="00884629" w:rsidRPr="00DB314D" w:rsidRDefault="003F437A" w:rsidP="00786823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lastRenderedPageBreak/>
        <w:t>- kierowanie do strony (karuzela)</w:t>
      </w:r>
    </w:p>
    <w:p w14:paraId="47B90F81" w14:textId="77777777" w:rsidR="00786823" w:rsidRPr="00DB314D" w:rsidRDefault="00786823" w:rsidP="00786823">
      <w:pPr>
        <w:pStyle w:val="Akapitzlist"/>
        <w:ind w:left="360"/>
        <w:jc w:val="both"/>
        <w:rPr>
          <w:rFonts w:eastAsiaTheme="minorHAnsi" w:cs="Times New Roman"/>
        </w:rPr>
      </w:pPr>
    </w:p>
    <w:p w14:paraId="2194B2A3" w14:textId="77777777" w:rsidR="00150882" w:rsidRPr="00DB314D" w:rsidRDefault="00287359" w:rsidP="004C6B0A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4.2</w:t>
      </w:r>
      <w:r w:rsidR="00150882" w:rsidRPr="00DB314D">
        <w:rPr>
          <w:rFonts w:eastAsiaTheme="minorHAnsi" w:cs="Times New Roman"/>
        </w:rPr>
        <w:tab/>
        <w:t>Działania czasowe</w:t>
      </w:r>
    </w:p>
    <w:p w14:paraId="6095EAD5" w14:textId="77777777" w:rsidR="00884629" w:rsidRPr="00DB314D" w:rsidRDefault="00150882" w:rsidP="0081355F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Wykonawca przygotuje i przeprowadzi działania promocyjne w Internecie, których celem będzie zachęcenie do u</w:t>
      </w:r>
      <w:r w:rsidR="00C8141E" w:rsidRPr="00DB314D">
        <w:rPr>
          <w:rFonts w:eastAsiaTheme="minorHAnsi" w:cs="Times New Roman"/>
        </w:rPr>
        <w:t>działu w konkursie ELL.</w:t>
      </w:r>
      <w:r w:rsidR="0081355F" w:rsidRPr="00DB314D">
        <w:rPr>
          <w:rFonts w:eastAsiaTheme="minorHAnsi" w:cs="Times New Roman"/>
        </w:rPr>
        <w:t xml:space="preserve"> </w:t>
      </w:r>
      <w:r w:rsidR="00884629" w:rsidRPr="00DB314D">
        <w:rPr>
          <w:rFonts w:eastAsiaTheme="minorHAnsi" w:cs="Times New Roman"/>
        </w:rPr>
        <w:t>Wykorzystane zostaną następujące narzędzia:</w:t>
      </w:r>
    </w:p>
    <w:p w14:paraId="725EE27D" w14:textId="77777777" w:rsidR="00884629" w:rsidRPr="00DB314D" w:rsidRDefault="00884629" w:rsidP="00E3296E">
      <w:pPr>
        <w:pStyle w:val="Akapitzlist"/>
        <w:ind w:left="360"/>
        <w:jc w:val="both"/>
        <w:rPr>
          <w:rFonts w:eastAsiaTheme="minorHAnsi" w:cs="Times New Roman"/>
        </w:rPr>
      </w:pPr>
    </w:p>
    <w:p w14:paraId="3D23D1F1" w14:textId="77777777" w:rsidR="00884629" w:rsidRPr="00DB314D" w:rsidRDefault="00884629" w:rsidP="00884629">
      <w:pPr>
        <w:pStyle w:val="Akapitzlist"/>
        <w:ind w:left="360"/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a.</w:t>
      </w:r>
      <w:r w:rsidRPr="00DB314D">
        <w:rPr>
          <w:rFonts w:eastAsiaTheme="minorHAnsi" w:cs="Times New Roman"/>
        </w:rPr>
        <w:tab/>
        <w:t>AdWords (wyszukiwarka i sieć reklamowa)</w:t>
      </w:r>
    </w:p>
    <w:p w14:paraId="215AA93F" w14:textId="2E985982" w:rsidR="0081355F" w:rsidRDefault="00BC38B7" w:rsidP="0081355F">
      <w:pPr>
        <w:pStyle w:val="Akapitzlist"/>
        <w:ind w:left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b.   inne </w:t>
      </w:r>
    </w:p>
    <w:p w14:paraId="25AE98E9" w14:textId="77777777" w:rsidR="00BC38B7" w:rsidRPr="00DB314D" w:rsidRDefault="00BC38B7" w:rsidP="0081355F">
      <w:pPr>
        <w:pStyle w:val="Akapitzlist"/>
        <w:ind w:left="360"/>
        <w:jc w:val="both"/>
        <w:rPr>
          <w:rFonts w:eastAsiaTheme="minorHAnsi" w:cs="Times New Roman"/>
        </w:rPr>
      </w:pPr>
    </w:p>
    <w:p w14:paraId="2E1B8984" w14:textId="77777777" w:rsidR="001A3EE3" w:rsidRPr="00DB314D" w:rsidRDefault="00287359" w:rsidP="0090435E">
      <w:pPr>
        <w:pStyle w:val="Akapitzlist"/>
        <w:numPr>
          <w:ilvl w:val="1"/>
          <w:numId w:val="20"/>
        </w:num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D</w:t>
      </w:r>
      <w:r w:rsidR="001A3EE3" w:rsidRPr="00DB314D">
        <w:rPr>
          <w:rFonts w:eastAsiaTheme="minorHAnsi" w:cs="Times New Roman"/>
        </w:rPr>
        <w:t>ziałania dodatkowe</w:t>
      </w:r>
    </w:p>
    <w:p w14:paraId="10CA0C59" w14:textId="5DD8B9DF" w:rsidR="00DB314D" w:rsidRDefault="0090435E" w:rsidP="00BC38B7">
      <w:pPr>
        <w:pStyle w:val="Akapitzlist"/>
        <w:numPr>
          <w:ilvl w:val="0"/>
          <w:numId w:val="29"/>
        </w:numPr>
        <w:jc w:val="both"/>
        <w:rPr>
          <w:rFonts w:eastAsia="Times New Roman"/>
        </w:rPr>
      </w:pPr>
      <w:r w:rsidRPr="00DB314D">
        <w:rPr>
          <w:rFonts w:eastAsia="Times New Roman"/>
          <w:bCs/>
        </w:rPr>
        <w:t>Wykonawca przygotuje i przeprowadzi działania polegające na współpracy z zewnętr</w:t>
      </w:r>
      <w:r w:rsidR="00BC38B7">
        <w:rPr>
          <w:rFonts w:eastAsia="Times New Roman"/>
          <w:bCs/>
        </w:rPr>
        <w:t xml:space="preserve">znymi wydawcami ogólnopolskimi – </w:t>
      </w:r>
      <w:r w:rsidRPr="00BC38B7">
        <w:rPr>
          <w:rFonts w:eastAsia="Times New Roman"/>
          <w:bCs/>
        </w:rPr>
        <w:t xml:space="preserve">prasa pod kątem pozyskania dużego zasięgu w grupie docelowej. </w:t>
      </w:r>
    </w:p>
    <w:p w14:paraId="32487445" w14:textId="77777777" w:rsidR="00692640" w:rsidRDefault="001A3EE3" w:rsidP="00DB314D">
      <w:pPr>
        <w:pStyle w:val="Akapitzlist"/>
        <w:numPr>
          <w:ilvl w:val="0"/>
          <w:numId w:val="29"/>
        </w:num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Wykonawca przygotuje i przeprowadzi dodatkowe działania promocyjne</w:t>
      </w:r>
      <w:r w:rsidR="00692640" w:rsidRPr="00DB314D">
        <w:rPr>
          <w:rFonts w:eastAsiaTheme="minorHAnsi" w:cs="Times New Roman"/>
        </w:rPr>
        <w:t xml:space="preserve"> (uwzględniające artykuły sponsorowane oraz inne zaproponowane narzędzia)</w:t>
      </w:r>
      <w:r w:rsidRPr="00DB314D">
        <w:rPr>
          <w:rFonts w:eastAsiaTheme="minorHAnsi" w:cs="Times New Roman"/>
        </w:rPr>
        <w:t xml:space="preserve"> w </w:t>
      </w:r>
      <w:r w:rsidR="00786823" w:rsidRPr="00DB314D">
        <w:rPr>
          <w:rFonts w:eastAsiaTheme="minorHAnsi" w:cs="Times New Roman"/>
        </w:rPr>
        <w:t>serwisach tematycznych</w:t>
      </w:r>
      <w:r w:rsidR="00884629" w:rsidRPr="00DB314D">
        <w:rPr>
          <w:rFonts w:eastAsiaTheme="minorHAnsi" w:cs="Times New Roman"/>
        </w:rPr>
        <w:t xml:space="preserve">, </w:t>
      </w:r>
      <w:r w:rsidRPr="00DB314D">
        <w:rPr>
          <w:rFonts w:eastAsiaTheme="minorHAnsi" w:cs="Times New Roman"/>
        </w:rPr>
        <w:t>których celem będzie zwiększenie zasięgu w grupie d</w:t>
      </w:r>
      <w:r w:rsidR="00446915" w:rsidRPr="00DB314D">
        <w:rPr>
          <w:rFonts w:eastAsiaTheme="minorHAnsi" w:cs="Times New Roman"/>
        </w:rPr>
        <w:t>ocelowej:</w:t>
      </w:r>
    </w:p>
    <w:p w14:paraId="675D244C" w14:textId="77777777" w:rsidR="0051477C" w:rsidRDefault="009D50F8" w:rsidP="0051477C">
      <w:pPr>
        <w:pStyle w:val="Akapitzlist"/>
        <w:jc w:val="both"/>
        <w:rPr>
          <w:rFonts w:eastAsiaTheme="minorHAnsi" w:cs="Times New Roman"/>
        </w:rPr>
      </w:pPr>
      <w:hyperlink r:id="rId7" w:history="1">
        <w:r w:rsidR="0051477C" w:rsidRPr="002857DD">
          <w:rPr>
            <w:rStyle w:val="Hipercze"/>
            <w:rFonts w:eastAsiaTheme="minorHAnsi" w:cs="Times New Roman"/>
          </w:rPr>
          <w:t>www.perspektywy.com</w:t>
        </w:r>
      </w:hyperlink>
    </w:p>
    <w:p w14:paraId="7B4667C6" w14:textId="7B41EC34" w:rsidR="0051477C" w:rsidRPr="00BC38B7" w:rsidRDefault="0051477C" w:rsidP="00BC38B7">
      <w:pPr>
        <w:ind w:firstLine="708"/>
        <w:jc w:val="both"/>
        <w:rPr>
          <w:rFonts w:eastAsiaTheme="minorHAnsi" w:cs="Times New Roman"/>
        </w:rPr>
      </w:pPr>
      <w:r w:rsidRPr="00BC38B7">
        <w:rPr>
          <w:rFonts w:eastAsiaTheme="minorHAnsi" w:cs="Times New Roman"/>
        </w:rPr>
        <w:t xml:space="preserve"> </w:t>
      </w:r>
      <w:hyperlink r:id="rId8" w:history="1">
        <w:r w:rsidR="00A33793" w:rsidRPr="00BC38B7">
          <w:rPr>
            <w:rStyle w:val="Hipercze"/>
            <w:rFonts w:eastAsiaTheme="minorHAnsi" w:cs="Times New Roman"/>
          </w:rPr>
          <w:t>https://serwisy.gazetaprawna.pl/edukacja</w:t>
        </w:r>
      </w:hyperlink>
    </w:p>
    <w:p w14:paraId="570813E9" w14:textId="0CD44F50" w:rsidR="0051477C" w:rsidRDefault="00CD481B" w:rsidP="00CD481B">
      <w:pPr>
        <w:pStyle w:val="Akapitzlist"/>
        <w:rPr>
          <w:rFonts w:eastAsiaTheme="minorHAnsi" w:cs="Times New Roman"/>
        </w:rPr>
      </w:pPr>
      <w:r>
        <w:rPr>
          <w:rFonts w:eastAsiaTheme="minorHAnsi" w:cs="Times New Roman"/>
        </w:rPr>
        <w:t xml:space="preserve">Ogłoszenie reklamowe w magazynie: </w:t>
      </w:r>
      <w:r w:rsidR="0051477C">
        <w:rPr>
          <w:rFonts w:eastAsiaTheme="minorHAnsi" w:cs="Times New Roman"/>
        </w:rPr>
        <w:t xml:space="preserve">English Matters </w:t>
      </w:r>
      <w:r w:rsidR="0051477C" w:rsidRPr="00EB1D5C">
        <w:rPr>
          <w:rFonts w:eastAsiaTheme="minorHAnsi" w:cs="Times New Roman"/>
          <w:b/>
          <w:i/>
        </w:rPr>
        <w:t>Learning to teach</w:t>
      </w:r>
    </w:p>
    <w:p w14:paraId="00C4C614" w14:textId="77777777" w:rsidR="006505F8" w:rsidRDefault="00CD481B" w:rsidP="006505F8">
      <w:pPr>
        <w:pStyle w:val="Akapitzlist"/>
        <w:rPr>
          <w:rFonts w:eastAsiaTheme="minorHAnsi" w:cs="Times New Roman"/>
        </w:rPr>
      </w:pPr>
      <w:r>
        <w:rPr>
          <w:rFonts w:eastAsiaTheme="minorHAnsi" w:cs="Times New Roman"/>
        </w:rPr>
        <w:tab/>
      </w:r>
      <w:hyperlink r:id="rId9" w:history="1">
        <w:r w:rsidRPr="002857DD">
          <w:rPr>
            <w:rStyle w:val="Hipercze"/>
            <w:rFonts w:eastAsiaTheme="minorHAnsi" w:cs="Times New Roman"/>
          </w:rPr>
          <w:t>https://www.kiosk.colorfulmedia.pl/wydania-specjalne/626-english-matters-learning-to-teach.html</w:t>
        </w:r>
      </w:hyperlink>
      <w:r w:rsidR="006505F8">
        <w:rPr>
          <w:rFonts w:eastAsiaTheme="minorHAnsi" w:cs="Times New Roman"/>
        </w:rPr>
        <w:t xml:space="preserve">  </w:t>
      </w:r>
    </w:p>
    <w:p w14:paraId="6BF0AA95" w14:textId="2E5F3DC5" w:rsidR="0051477C" w:rsidRPr="006C7D0B" w:rsidRDefault="006505F8" w:rsidP="006505F8">
      <w:pPr>
        <w:pStyle w:val="Akapitzlist"/>
        <w:rPr>
          <w:rFonts w:eastAsiaTheme="minorHAnsi" w:cs="Times New Roman"/>
          <w:lang w:val="en-US"/>
        </w:rPr>
      </w:pPr>
      <w:r w:rsidRPr="006C7D0B">
        <w:rPr>
          <w:rFonts w:eastAsiaTheme="minorHAnsi" w:cs="Times New Roman"/>
          <w:lang w:val="en-US"/>
        </w:rPr>
        <w:t xml:space="preserve">oraz </w:t>
      </w:r>
      <w:r w:rsidR="0051477C" w:rsidRPr="00EB1D5C">
        <w:rPr>
          <w:rFonts w:eastAsiaTheme="minorHAnsi" w:cs="Times New Roman"/>
          <w:b/>
          <w:i/>
          <w:lang w:val="en-US"/>
        </w:rPr>
        <w:t>Business English Magazine</w:t>
      </w:r>
      <w:r w:rsidRPr="006C7D0B">
        <w:rPr>
          <w:rFonts w:eastAsiaTheme="minorHAnsi" w:cs="Times New Roman"/>
          <w:lang w:val="en-US"/>
        </w:rPr>
        <w:t xml:space="preserve">  </w:t>
      </w:r>
      <w:hyperlink r:id="rId10" w:history="1">
        <w:r w:rsidR="00130A98" w:rsidRPr="006C7D0B">
          <w:rPr>
            <w:rStyle w:val="Hipercze"/>
            <w:rFonts w:eastAsiaTheme="minorHAnsi" w:cs="Times New Roman"/>
            <w:lang w:val="en-US"/>
          </w:rPr>
          <w:t>http://www.business-english.com.pl</w:t>
        </w:r>
      </w:hyperlink>
    </w:p>
    <w:p w14:paraId="37B98EC2" w14:textId="77777777" w:rsidR="00130A98" w:rsidRPr="006C7D0B" w:rsidRDefault="00130A98" w:rsidP="006505F8">
      <w:pPr>
        <w:pStyle w:val="Akapitzlist"/>
        <w:rPr>
          <w:rFonts w:eastAsiaTheme="minorHAnsi" w:cs="Times New Roman"/>
          <w:lang w:val="en-US"/>
        </w:rPr>
      </w:pPr>
    </w:p>
    <w:p w14:paraId="16D17A79" w14:textId="2D933947" w:rsidR="00130A98" w:rsidRPr="00B87DC2" w:rsidRDefault="00373D50" w:rsidP="006505F8">
      <w:pPr>
        <w:pStyle w:val="Akapitzlist"/>
        <w:rPr>
          <w:rFonts w:eastAsiaTheme="minorHAnsi" w:cs="Times New Roman"/>
        </w:rPr>
      </w:pPr>
      <w:r>
        <w:rPr>
          <w:rFonts w:eastAsiaTheme="minorHAnsi" w:cs="Times New Roman"/>
        </w:rPr>
        <w:t xml:space="preserve">Zarówno </w:t>
      </w:r>
      <w:r w:rsidRPr="00EB1D5C">
        <w:rPr>
          <w:rFonts w:eastAsiaTheme="minorHAnsi" w:cs="Times New Roman"/>
          <w:i/>
        </w:rPr>
        <w:t>Learning to teach</w:t>
      </w:r>
      <w:r>
        <w:rPr>
          <w:rFonts w:eastAsiaTheme="minorHAnsi" w:cs="Times New Roman"/>
        </w:rPr>
        <w:t xml:space="preserve"> jak i </w:t>
      </w:r>
      <w:r w:rsidRPr="00EB1D5C">
        <w:rPr>
          <w:rFonts w:eastAsiaTheme="minorHAnsi" w:cs="Times New Roman"/>
          <w:i/>
        </w:rPr>
        <w:t>Business English Magazine</w:t>
      </w:r>
      <w:r>
        <w:rPr>
          <w:rFonts w:eastAsiaTheme="minorHAnsi" w:cs="Times New Roman"/>
        </w:rPr>
        <w:t xml:space="preserve"> są wydawane przez Colorful Media. Ogłoszenie reklamowe ELL może być umieszczone również na profilu magazynu na Facebooku, oraz stronie internetowej. </w:t>
      </w:r>
      <w:r w:rsidR="00D17191">
        <w:rPr>
          <w:rFonts w:eastAsiaTheme="minorHAnsi" w:cs="Times New Roman"/>
        </w:rPr>
        <w:t xml:space="preserve">Wydawnictwo wydaje podobne publikacje w </w:t>
      </w:r>
      <w:r w:rsidR="00D17191" w:rsidRPr="00B87DC2">
        <w:rPr>
          <w:rFonts w:eastAsiaTheme="minorHAnsi" w:cs="Times New Roman"/>
        </w:rPr>
        <w:t>innych językach</w:t>
      </w:r>
      <w:r w:rsidR="00B87DC2" w:rsidRPr="00B87DC2">
        <w:rPr>
          <w:rFonts w:eastAsiaTheme="minorHAnsi" w:cs="Times New Roman"/>
        </w:rPr>
        <w:t xml:space="preserve">, </w:t>
      </w:r>
      <w:r w:rsidR="00B87DC2" w:rsidRPr="00B87DC2">
        <w:rPr>
          <w:rFonts w:eastAsiaTheme="minorHAnsi" w:cs="Times New Roman"/>
          <w:i/>
          <w:u w:val="single"/>
        </w:rPr>
        <w:t xml:space="preserve">np. </w:t>
      </w:r>
      <w:r w:rsidR="00B87DC2" w:rsidRPr="00EB1D5C">
        <w:rPr>
          <w:rFonts w:eastAsiaTheme="minorHAnsi" w:cs="Times New Roman"/>
          <w:b/>
          <w:i/>
          <w:u w:val="single"/>
        </w:rPr>
        <w:t>Francais Present, Italia mi place!, Deutsch Aktuel, Espaniol Si, gracias 48</w:t>
      </w:r>
      <w:r w:rsidR="00B87DC2" w:rsidRPr="00B87DC2">
        <w:rPr>
          <w:rFonts w:eastAsiaTheme="minorHAnsi" w:cs="Times New Roman"/>
          <w:i/>
          <w:u w:val="single"/>
        </w:rPr>
        <w:t xml:space="preserve"> </w:t>
      </w:r>
      <w:r w:rsidR="00D17191" w:rsidRPr="00B87DC2">
        <w:rPr>
          <w:rFonts w:eastAsiaTheme="minorHAnsi" w:cs="Times New Roman"/>
        </w:rPr>
        <w:t>, w których można zamieścić ogłoszenie o konkursie.</w:t>
      </w:r>
      <w:r w:rsidRPr="00B87DC2">
        <w:rPr>
          <w:rFonts w:eastAsiaTheme="minorHAnsi" w:cs="Times New Roman"/>
        </w:rPr>
        <w:t xml:space="preserve"> </w:t>
      </w:r>
    </w:p>
    <w:p w14:paraId="0ACD0746" w14:textId="77777777" w:rsidR="0051477C" w:rsidRDefault="0051477C" w:rsidP="0051477C">
      <w:pPr>
        <w:pStyle w:val="Akapitzlist"/>
        <w:jc w:val="both"/>
        <w:rPr>
          <w:rFonts w:eastAsiaTheme="minorHAnsi" w:cs="Times New Roman"/>
        </w:rPr>
      </w:pPr>
    </w:p>
    <w:p w14:paraId="769CC6B1" w14:textId="77777777" w:rsidR="0051477C" w:rsidRPr="00DB314D" w:rsidRDefault="0051477C" w:rsidP="0051477C">
      <w:pPr>
        <w:pStyle w:val="Akapitzlist"/>
        <w:jc w:val="both"/>
        <w:rPr>
          <w:rFonts w:eastAsiaTheme="minorHAnsi" w:cs="Times New Roman"/>
        </w:rPr>
      </w:pPr>
    </w:p>
    <w:p w14:paraId="777F7254" w14:textId="77777777"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Działania muszą uwzględniać następujące założenia:</w:t>
      </w:r>
    </w:p>
    <w:p w14:paraId="6F51EE6F" w14:textId="77777777"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</w:t>
      </w:r>
      <w:r w:rsidR="00285D50">
        <w:rPr>
          <w:rFonts w:eastAsiaTheme="minorHAnsi" w:cs="Times New Roman"/>
        </w:rPr>
        <w:t xml:space="preserve"> czas trwania działań wyniesie 3</w:t>
      </w:r>
      <w:r w:rsidR="00C8141E" w:rsidRPr="00DB314D">
        <w:rPr>
          <w:rFonts w:eastAsiaTheme="minorHAnsi" w:cs="Times New Roman"/>
        </w:rPr>
        <w:t xml:space="preserve"> miesiące (</w:t>
      </w:r>
      <w:r w:rsidR="00285D50">
        <w:rPr>
          <w:rFonts w:eastAsiaTheme="minorHAnsi" w:cs="Times New Roman"/>
        </w:rPr>
        <w:t>03.03 – 03.06.2020 r.</w:t>
      </w:r>
      <w:r w:rsidRPr="00DB314D">
        <w:rPr>
          <w:rFonts w:eastAsiaTheme="minorHAnsi" w:cs="Times New Roman"/>
        </w:rPr>
        <w:t>)</w:t>
      </w:r>
      <w:r w:rsidR="001D25BD" w:rsidRPr="00DB314D">
        <w:rPr>
          <w:rFonts w:eastAsiaTheme="minorHAnsi" w:cs="Times New Roman"/>
        </w:rPr>
        <w:t>;</w:t>
      </w:r>
      <w:r w:rsidRPr="00DB314D">
        <w:rPr>
          <w:rFonts w:eastAsiaTheme="minorHAnsi" w:cs="Times New Roman"/>
        </w:rPr>
        <w:t xml:space="preserve"> </w:t>
      </w:r>
    </w:p>
    <w:p w14:paraId="35350426" w14:textId="77777777"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planowanie i rozliczanie działań będzie się odbywać zgodnie z zapisem w pkt. 3.4</w:t>
      </w:r>
      <w:r w:rsidR="001D25BD" w:rsidRPr="00DB314D">
        <w:rPr>
          <w:rFonts w:eastAsiaTheme="minorHAnsi" w:cs="Times New Roman"/>
        </w:rPr>
        <w:t>;</w:t>
      </w:r>
    </w:p>
    <w:p w14:paraId="4DECE7F7" w14:textId="77777777"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działania będą sprofilowane do potrzeb przedstawicieli poszczególnych grup zawodowych i będą obejmowały działania promocyjne ukierunkowane na maksymalizację zasięgu grupy odbiorców</w:t>
      </w:r>
      <w:r w:rsidR="001D25BD" w:rsidRPr="00DB314D">
        <w:rPr>
          <w:rFonts w:eastAsiaTheme="minorHAnsi" w:cs="Times New Roman"/>
        </w:rPr>
        <w:t>;</w:t>
      </w:r>
    </w:p>
    <w:p w14:paraId="148BD77C" w14:textId="77777777"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frazy w sieci wyszukiwania w działaniach AdWords będą weryfikowane po każdym cząstkowym raporcie (raz w tygodniu)</w:t>
      </w:r>
      <w:r w:rsidR="001D25BD" w:rsidRPr="00DB314D">
        <w:rPr>
          <w:rFonts w:eastAsiaTheme="minorHAnsi" w:cs="Times New Roman"/>
        </w:rPr>
        <w:t>;</w:t>
      </w:r>
      <w:r w:rsidRPr="00DB314D">
        <w:rPr>
          <w:rFonts w:eastAsiaTheme="minorHAnsi" w:cs="Times New Roman"/>
        </w:rPr>
        <w:t xml:space="preserve"> </w:t>
      </w:r>
    </w:p>
    <w:p w14:paraId="53D660F9" w14:textId="77777777"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minimalna liczba wejść na stronę </w:t>
      </w:r>
      <w:r w:rsidR="00786823" w:rsidRPr="00DB314D">
        <w:rPr>
          <w:rFonts w:eastAsiaTheme="minorHAnsi" w:cs="Times New Roman"/>
        </w:rPr>
        <w:t xml:space="preserve">w wyniku działań stałych </w:t>
      </w:r>
      <w:r w:rsidRPr="00DB314D">
        <w:rPr>
          <w:rFonts w:eastAsiaTheme="minorHAnsi" w:cs="Times New Roman"/>
        </w:rPr>
        <w:t xml:space="preserve">wyniesie </w:t>
      </w:r>
      <w:r w:rsidR="00285D50">
        <w:rPr>
          <w:rFonts w:eastAsiaTheme="minorHAnsi" w:cs="Times New Roman"/>
        </w:rPr>
        <w:t>5</w:t>
      </w:r>
      <w:r w:rsidR="005E2CA8">
        <w:rPr>
          <w:rFonts w:eastAsiaTheme="minorHAnsi" w:cs="Times New Roman"/>
        </w:rPr>
        <w:t>000</w:t>
      </w:r>
      <w:r w:rsidRPr="00DB314D">
        <w:rPr>
          <w:rFonts w:eastAsiaTheme="minorHAnsi" w:cs="Times New Roman"/>
        </w:rPr>
        <w:t xml:space="preserve"> wejść na stronę miesięcznie</w:t>
      </w:r>
      <w:r w:rsidR="001D25BD" w:rsidRPr="00DB314D">
        <w:rPr>
          <w:rFonts w:eastAsiaTheme="minorHAnsi" w:cs="Times New Roman"/>
        </w:rPr>
        <w:t>;</w:t>
      </w:r>
    </w:p>
    <w:p w14:paraId="625321BF" w14:textId="2C63D1D5" w:rsidR="00786823" w:rsidRPr="00DB314D" w:rsidRDefault="00786823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lastRenderedPageBreak/>
        <w:t xml:space="preserve">- minimalna liczba wejść na stronę w wyniku działań czasowych wyniesie </w:t>
      </w:r>
      <w:r w:rsidR="006534E1">
        <w:rPr>
          <w:rFonts w:eastAsiaTheme="minorHAnsi" w:cs="Times New Roman"/>
        </w:rPr>
        <w:t>7</w:t>
      </w:r>
      <w:r w:rsidRPr="005E2CA8">
        <w:rPr>
          <w:rFonts w:eastAsiaTheme="minorHAnsi" w:cs="Times New Roman"/>
        </w:rPr>
        <w:t>00</w:t>
      </w:r>
      <w:r w:rsidRPr="00DB314D">
        <w:rPr>
          <w:rFonts w:eastAsiaTheme="minorHAnsi" w:cs="Times New Roman"/>
        </w:rPr>
        <w:t xml:space="preserve"> wejść na stronę miesięcznie</w:t>
      </w:r>
      <w:r w:rsidR="001D25BD" w:rsidRPr="00DB314D">
        <w:rPr>
          <w:rFonts w:eastAsiaTheme="minorHAnsi" w:cs="Times New Roman"/>
        </w:rPr>
        <w:t>;</w:t>
      </w:r>
    </w:p>
    <w:p w14:paraId="2A428ECE" w14:textId="77777777"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 kalendarz wydarzeń zostanie określony ostatecznie po podpisaniu umowy</w:t>
      </w:r>
      <w:r w:rsidR="001D25BD" w:rsidRPr="00DB314D">
        <w:rPr>
          <w:rFonts w:eastAsiaTheme="minorHAnsi" w:cs="Times New Roman"/>
        </w:rPr>
        <w:t>;</w:t>
      </w:r>
      <w:r w:rsidRPr="00DB314D">
        <w:rPr>
          <w:rFonts w:eastAsiaTheme="minorHAnsi" w:cs="Times New Roman"/>
        </w:rPr>
        <w:t xml:space="preserve">   </w:t>
      </w:r>
    </w:p>
    <w:p w14:paraId="566D3652" w14:textId="77777777" w:rsidR="00786823" w:rsidRPr="00DB314D" w:rsidRDefault="00786823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minimalny zasięg proponowanych serwisów tematycznych powinien wynosić</w:t>
      </w:r>
      <w:r w:rsidR="005E2CA8">
        <w:rPr>
          <w:rFonts w:eastAsiaTheme="minorHAnsi" w:cs="Times New Roman"/>
        </w:rPr>
        <w:t xml:space="preserve"> </w:t>
      </w:r>
      <w:r w:rsidRPr="00DB314D">
        <w:rPr>
          <w:rFonts w:eastAsiaTheme="minorHAnsi" w:cs="Times New Roman"/>
        </w:rPr>
        <w:t xml:space="preserve"> </w:t>
      </w:r>
      <w:r w:rsidRPr="005E2CA8">
        <w:rPr>
          <w:rFonts w:eastAsiaTheme="minorHAnsi" w:cs="Times New Roman"/>
        </w:rPr>
        <w:t>30 000</w:t>
      </w:r>
      <w:r w:rsidRPr="00DB314D">
        <w:rPr>
          <w:rFonts w:eastAsiaTheme="minorHAnsi" w:cs="Times New Roman"/>
        </w:rPr>
        <w:t xml:space="preserve"> UU</w:t>
      </w:r>
      <w:r w:rsidR="001D25BD" w:rsidRPr="00DB314D">
        <w:rPr>
          <w:rFonts w:eastAsiaTheme="minorHAnsi" w:cs="Times New Roman"/>
        </w:rPr>
        <w:t>;</w:t>
      </w:r>
    </w:p>
    <w:p w14:paraId="36C9DE8D" w14:textId="77777777" w:rsidR="006162ED" w:rsidRPr="00DB314D" w:rsidRDefault="006162ED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- dotarcie do minimum </w:t>
      </w:r>
      <w:r w:rsidR="00C117CB">
        <w:rPr>
          <w:rFonts w:eastAsiaTheme="minorHAnsi" w:cs="Times New Roman"/>
        </w:rPr>
        <w:t>2</w:t>
      </w:r>
      <w:r w:rsidRPr="005E2CA8">
        <w:rPr>
          <w:rFonts w:eastAsiaTheme="minorHAnsi" w:cs="Times New Roman"/>
        </w:rPr>
        <w:t>00 000</w:t>
      </w:r>
      <w:r w:rsidRPr="00DB314D">
        <w:rPr>
          <w:rFonts w:eastAsiaTheme="minorHAnsi" w:cs="Times New Roman"/>
        </w:rPr>
        <w:t xml:space="preserve"> UU wśród grupy docelowej zdefiniowanej;</w:t>
      </w:r>
    </w:p>
    <w:p w14:paraId="796B9D3D" w14:textId="77777777"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budżet na działania promocyjne zostanie podzielony w następujący sposób</w:t>
      </w:r>
      <w:r w:rsidRPr="005E2CA8">
        <w:rPr>
          <w:rFonts w:eastAsiaTheme="minorHAnsi" w:cs="Times New Roman"/>
        </w:rPr>
        <w:t>: Google AdWords</w:t>
      </w:r>
      <w:r w:rsidR="005E2CA8" w:rsidRPr="005E2CA8">
        <w:rPr>
          <w:rFonts w:eastAsiaTheme="minorHAnsi" w:cs="Times New Roman"/>
        </w:rPr>
        <w:t xml:space="preserve"> 35</w:t>
      </w:r>
      <w:r w:rsidRPr="005E2CA8">
        <w:rPr>
          <w:rFonts w:eastAsiaTheme="minorHAnsi" w:cs="Times New Roman"/>
        </w:rPr>
        <w:t>%, Facebook 2</w:t>
      </w:r>
      <w:r w:rsidR="005E2CA8" w:rsidRPr="005E2CA8">
        <w:rPr>
          <w:rFonts w:eastAsiaTheme="minorHAnsi" w:cs="Times New Roman"/>
        </w:rPr>
        <w:t xml:space="preserve">5%, </w:t>
      </w:r>
      <w:r w:rsidRPr="005E2CA8">
        <w:rPr>
          <w:rFonts w:eastAsiaTheme="minorHAnsi" w:cs="Times New Roman"/>
        </w:rPr>
        <w:t xml:space="preserve"> </w:t>
      </w:r>
      <w:r w:rsidR="00786823" w:rsidRPr="005E2CA8">
        <w:rPr>
          <w:rFonts w:eastAsiaTheme="minorHAnsi" w:cs="Times New Roman"/>
        </w:rPr>
        <w:t>działania promocyjne w serwisach tematycznych</w:t>
      </w:r>
      <w:r w:rsidR="005E2CA8" w:rsidRPr="005E2CA8">
        <w:rPr>
          <w:rFonts w:eastAsiaTheme="minorHAnsi" w:cs="Times New Roman"/>
        </w:rPr>
        <w:t xml:space="preserve"> 10%, dodatkowe działania 30</w:t>
      </w:r>
      <w:r w:rsidR="001D25BD" w:rsidRPr="005E2CA8">
        <w:rPr>
          <w:rFonts w:eastAsiaTheme="minorHAnsi" w:cs="Times New Roman"/>
        </w:rPr>
        <w:t>%;</w:t>
      </w:r>
      <w:r w:rsidRPr="00DB314D">
        <w:rPr>
          <w:rFonts w:eastAsiaTheme="minorHAnsi" w:cs="Times New Roman"/>
        </w:rPr>
        <w:t xml:space="preserve"> </w:t>
      </w:r>
    </w:p>
    <w:p w14:paraId="307C1B15" w14:textId="77777777" w:rsidR="0081355F" w:rsidRPr="00DB314D" w:rsidRDefault="0081355F" w:rsidP="0081355F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>- Zamawiający zastrzega sobie możliwość przenoszenia zaplanowanych środków finansowych pomiędzy działaniami</w:t>
      </w:r>
      <w:r w:rsidR="00786823" w:rsidRPr="00DB314D">
        <w:rPr>
          <w:rFonts w:eastAsiaTheme="minorHAnsi" w:cs="Times New Roman"/>
        </w:rPr>
        <w:t xml:space="preserve">. </w:t>
      </w:r>
    </w:p>
    <w:p w14:paraId="2427BA17" w14:textId="77777777" w:rsidR="00884629" w:rsidRPr="00DB314D" w:rsidRDefault="00884629" w:rsidP="00884629">
      <w:pPr>
        <w:pStyle w:val="Akapitzlist"/>
        <w:jc w:val="both"/>
        <w:rPr>
          <w:rFonts w:eastAsiaTheme="minorHAnsi" w:cs="Times New Roman"/>
        </w:rPr>
      </w:pPr>
    </w:p>
    <w:p w14:paraId="231AC672" w14:textId="77777777" w:rsidR="0075074B" w:rsidRPr="00DB314D" w:rsidRDefault="001A3EE3" w:rsidP="001A3EE3">
      <w:pPr>
        <w:pStyle w:val="Akapitzlist"/>
        <w:numPr>
          <w:ilvl w:val="0"/>
          <w:numId w:val="3"/>
        </w:numPr>
        <w:jc w:val="both"/>
        <w:rPr>
          <w:rFonts w:eastAsiaTheme="minorHAnsi" w:cs="Times New Roman"/>
          <w:b/>
        </w:rPr>
      </w:pPr>
      <w:r w:rsidRPr="00DB314D">
        <w:rPr>
          <w:rFonts w:eastAsiaTheme="minorHAnsi" w:cs="Times New Roman"/>
          <w:b/>
        </w:rPr>
        <w:t>Rezultaty usługi do osiągnięcia przez Wykonawcę</w:t>
      </w:r>
    </w:p>
    <w:p w14:paraId="553BBED5" w14:textId="77777777" w:rsidR="001A3EE3" w:rsidRPr="00DB314D" w:rsidRDefault="001A3EE3" w:rsidP="001A3EE3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5.1 </w:t>
      </w:r>
      <w:r w:rsidR="00692640" w:rsidRPr="00DB314D">
        <w:rPr>
          <w:rFonts w:eastAsiaTheme="minorHAnsi" w:cs="Times New Roman"/>
        </w:rPr>
        <w:t>Zwię</w:t>
      </w:r>
      <w:r w:rsidR="002C0DEF" w:rsidRPr="00DB314D">
        <w:rPr>
          <w:rFonts w:eastAsiaTheme="minorHAnsi" w:cs="Times New Roman"/>
        </w:rPr>
        <w:t>kszenie liczby wejść na stronę konkursu i serwis zgłoszeniowy</w:t>
      </w:r>
      <w:r w:rsidR="00692640" w:rsidRPr="00DB314D">
        <w:rPr>
          <w:rFonts w:eastAsiaTheme="minorHAnsi" w:cs="Times New Roman"/>
        </w:rPr>
        <w:t xml:space="preserve"> </w:t>
      </w:r>
      <w:r w:rsidRPr="00DB314D">
        <w:rPr>
          <w:rFonts w:eastAsiaTheme="minorHAnsi" w:cs="Times New Roman"/>
        </w:rPr>
        <w:t>w trakcie trwania kampanii</w:t>
      </w:r>
      <w:r w:rsidR="00692640" w:rsidRPr="00DB314D">
        <w:rPr>
          <w:rFonts w:eastAsiaTheme="minorHAnsi" w:cs="Times New Roman"/>
        </w:rPr>
        <w:t xml:space="preserve">, minimum </w:t>
      </w:r>
      <w:r w:rsidR="00C117CB">
        <w:rPr>
          <w:rFonts w:eastAsiaTheme="minorHAnsi" w:cs="Times New Roman"/>
        </w:rPr>
        <w:t>55</w:t>
      </w:r>
      <w:r w:rsidR="005E2CA8">
        <w:rPr>
          <w:rFonts w:eastAsiaTheme="minorHAnsi" w:cs="Times New Roman"/>
        </w:rPr>
        <w:t>00</w:t>
      </w:r>
      <w:r w:rsidR="00692640" w:rsidRPr="00DB314D">
        <w:rPr>
          <w:rFonts w:eastAsiaTheme="minorHAnsi" w:cs="Times New Roman"/>
        </w:rPr>
        <w:t xml:space="preserve"> wejść miesięcznie. </w:t>
      </w:r>
    </w:p>
    <w:p w14:paraId="7014CCCA" w14:textId="3AFBBE8C" w:rsidR="001A3EE3" w:rsidRPr="00DB314D" w:rsidRDefault="001A3EE3" w:rsidP="001A3EE3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5.2 </w:t>
      </w:r>
      <w:r w:rsidR="001A360D" w:rsidRPr="00DB314D">
        <w:rPr>
          <w:rFonts w:eastAsiaTheme="minorHAnsi" w:cs="Times New Roman"/>
        </w:rPr>
        <w:t>Zwiększenie</w:t>
      </w:r>
      <w:r w:rsidRPr="00DB314D">
        <w:rPr>
          <w:rFonts w:eastAsiaTheme="minorHAnsi" w:cs="Times New Roman"/>
        </w:rPr>
        <w:t xml:space="preserve"> liczby zarejestrowanych użytkowników</w:t>
      </w:r>
      <w:r w:rsidR="002C0DEF" w:rsidRPr="00DB314D">
        <w:rPr>
          <w:rFonts w:eastAsiaTheme="minorHAnsi" w:cs="Times New Roman"/>
        </w:rPr>
        <w:t xml:space="preserve"> o 100</w:t>
      </w:r>
      <w:r w:rsidR="00786823" w:rsidRPr="00DB314D">
        <w:rPr>
          <w:rFonts w:eastAsiaTheme="minorHAnsi" w:cs="Times New Roman"/>
        </w:rPr>
        <w:t xml:space="preserve"> osób</w:t>
      </w:r>
      <w:r w:rsidR="002C0DEF" w:rsidRPr="00DB314D">
        <w:rPr>
          <w:rFonts w:eastAsiaTheme="minorHAnsi" w:cs="Times New Roman"/>
        </w:rPr>
        <w:t xml:space="preserve"> w  konkursie ELL</w:t>
      </w:r>
      <w:r w:rsidRPr="00DB314D">
        <w:rPr>
          <w:rFonts w:eastAsiaTheme="minorHAnsi" w:cs="Times New Roman"/>
        </w:rPr>
        <w:t xml:space="preserve"> w wyniku kampanii</w:t>
      </w:r>
      <w:r w:rsidR="00C117CB">
        <w:rPr>
          <w:rFonts w:eastAsiaTheme="minorHAnsi" w:cs="Times New Roman"/>
        </w:rPr>
        <w:t xml:space="preserve"> </w:t>
      </w:r>
      <w:r w:rsidR="009D50F8" w:rsidRPr="009D50F8">
        <w:rPr>
          <w:rFonts w:eastAsiaTheme="minorHAnsi" w:cs="Times New Roman"/>
        </w:rPr>
        <w:t>(03.03 – 03.06.2020 r.)</w:t>
      </w:r>
      <w:r w:rsidR="009D50F8">
        <w:rPr>
          <w:rFonts w:eastAsiaTheme="minorHAnsi" w:cs="Times New Roman"/>
        </w:rPr>
        <w:t>.</w:t>
      </w:r>
      <w:bookmarkStart w:id="0" w:name="_GoBack"/>
      <w:bookmarkEnd w:id="0"/>
    </w:p>
    <w:p w14:paraId="6901524C" w14:textId="77777777" w:rsidR="001A3EE3" w:rsidRPr="00DB314D" w:rsidRDefault="001A3EE3" w:rsidP="001A3EE3">
      <w:pPr>
        <w:jc w:val="both"/>
        <w:rPr>
          <w:rFonts w:eastAsiaTheme="minorHAnsi" w:cs="Times New Roman"/>
        </w:rPr>
      </w:pPr>
      <w:r w:rsidRPr="00DB314D">
        <w:rPr>
          <w:rFonts w:eastAsiaTheme="minorHAnsi" w:cs="Times New Roman"/>
        </w:rPr>
        <w:t xml:space="preserve">5.3 </w:t>
      </w:r>
      <w:r w:rsidR="00692640" w:rsidRPr="00DB314D">
        <w:rPr>
          <w:rFonts w:eastAsiaTheme="minorHAnsi" w:cs="Times New Roman"/>
        </w:rPr>
        <w:t xml:space="preserve">Dotarcie do minimum </w:t>
      </w:r>
      <w:r w:rsidR="00C117CB">
        <w:rPr>
          <w:rFonts w:eastAsiaTheme="minorHAnsi" w:cs="Times New Roman"/>
        </w:rPr>
        <w:t>2</w:t>
      </w:r>
      <w:r w:rsidR="00692640" w:rsidRPr="005E2CA8">
        <w:rPr>
          <w:rFonts w:eastAsiaTheme="minorHAnsi" w:cs="Times New Roman"/>
        </w:rPr>
        <w:t>00 000</w:t>
      </w:r>
      <w:r w:rsidR="00692640" w:rsidRPr="00DB314D">
        <w:rPr>
          <w:rFonts w:eastAsiaTheme="minorHAnsi" w:cs="Times New Roman"/>
        </w:rPr>
        <w:t xml:space="preserve"> UU</w:t>
      </w:r>
      <w:r w:rsidRPr="00DB314D">
        <w:rPr>
          <w:rFonts w:eastAsiaTheme="minorHAnsi" w:cs="Times New Roman"/>
        </w:rPr>
        <w:t xml:space="preserve"> wśród grupy docelowej zdefiniowanej </w:t>
      </w:r>
      <w:r w:rsidR="00692640" w:rsidRPr="00DB314D">
        <w:rPr>
          <w:rFonts w:eastAsiaTheme="minorHAnsi" w:cs="Times New Roman"/>
        </w:rPr>
        <w:t>w pkt. 2</w:t>
      </w:r>
    </w:p>
    <w:p w14:paraId="72BF239E" w14:textId="77777777" w:rsidR="001A3EE3" w:rsidRPr="00DB314D" w:rsidRDefault="001A3EE3" w:rsidP="001A3EE3">
      <w:pPr>
        <w:jc w:val="both"/>
        <w:rPr>
          <w:rFonts w:eastAsiaTheme="minorHAnsi" w:cs="Times New Roman"/>
        </w:rPr>
      </w:pPr>
    </w:p>
    <w:p w14:paraId="29C667D3" w14:textId="77777777" w:rsidR="00726EA1" w:rsidRPr="00DB314D" w:rsidRDefault="00726EA1" w:rsidP="00726EA1">
      <w:pPr>
        <w:jc w:val="both"/>
        <w:rPr>
          <w:rFonts w:cs="Times New Roman"/>
          <w:b/>
        </w:rPr>
      </w:pPr>
    </w:p>
    <w:sectPr w:rsidR="00726EA1" w:rsidRPr="00DB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7E5C3" w14:textId="77777777" w:rsidR="00E96F96" w:rsidRDefault="00E96F96" w:rsidP="00BE035B">
      <w:pPr>
        <w:spacing w:after="0" w:line="240" w:lineRule="auto"/>
      </w:pPr>
      <w:r>
        <w:separator/>
      </w:r>
    </w:p>
  </w:endnote>
  <w:endnote w:type="continuationSeparator" w:id="0">
    <w:p w14:paraId="65DB58DA" w14:textId="77777777" w:rsidR="00E96F96" w:rsidRDefault="00E96F96" w:rsidP="00BE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83961" w14:textId="77777777" w:rsidR="00E96F96" w:rsidRDefault="00E96F96" w:rsidP="00BE035B">
      <w:pPr>
        <w:spacing w:after="0" w:line="240" w:lineRule="auto"/>
      </w:pPr>
      <w:r>
        <w:separator/>
      </w:r>
    </w:p>
  </w:footnote>
  <w:footnote w:type="continuationSeparator" w:id="0">
    <w:p w14:paraId="3C6F266D" w14:textId="77777777" w:rsidR="00E96F96" w:rsidRDefault="00E96F96" w:rsidP="00BE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3CE"/>
    <w:multiLevelType w:val="hybridMultilevel"/>
    <w:tmpl w:val="CE7020E6"/>
    <w:lvl w:ilvl="0" w:tplc="E1180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BD34E8"/>
    <w:multiLevelType w:val="hybridMultilevel"/>
    <w:tmpl w:val="B4EC5F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200"/>
    <w:multiLevelType w:val="hybridMultilevel"/>
    <w:tmpl w:val="91FACD5A"/>
    <w:lvl w:ilvl="0" w:tplc="B60ED5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3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6B177F"/>
    <w:multiLevelType w:val="hybridMultilevel"/>
    <w:tmpl w:val="37A0535E"/>
    <w:lvl w:ilvl="0" w:tplc="99AAA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D70D2"/>
    <w:multiLevelType w:val="hybridMultilevel"/>
    <w:tmpl w:val="A406E6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1222A"/>
    <w:multiLevelType w:val="hybridMultilevel"/>
    <w:tmpl w:val="6C046714"/>
    <w:lvl w:ilvl="0" w:tplc="81A64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66673"/>
    <w:multiLevelType w:val="hybridMultilevel"/>
    <w:tmpl w:val="98FCA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52363"/>
    <w:multiLevelType w:val="multilevel"/>
    <w:tmpl w:val="055A9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782"/>
        </w:tabs>
        <w:ind w:left="2782" w:hanging="108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D804385"/>
    <w:multiLevelType w:val="hybridMultilevel"/>
    <w:tmpl w:val="2B920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BD10F2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F6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25431E"/>
    <w:multiLevelType w:val="multilevel"/>
    <w:tmpl w:val="9ECA53AC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3" w15:restartNumberingAfterBreak="0">
    <w:nsid w:val="30B67188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1F41589"/>
    <w:multiLevelType w:val="hybridMultilevel"/>
    <w:tmpl w:val="FEEC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51A2E"/>
    <w:multiLevelType w:val="hybridMultilevel"/>
    <w:tmpl w:val="FAF2C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9371D"/>
    <w:multiLevelType w:val="hybridMultilevel"/>
    <w:tmpl w:val="EBA83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3570"/>
    <w:multiLevelType w:val="hybridMultilevel"/>
    <w:tmpl w:val="92100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82221"/>
    <w:multiLevelType w:val="hybridMultilevel"/>
    <w:tmpl w:val="F77A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03EC6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04937E2"/>
    <w:multiLevelType w:val="hybridMultilevel"/>
    <w:tmpl w:val="5226D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D94FF0"/>
    <w:multiLevelType w:val="hybridMultilevel"/>
    <w:tmpl w:val="2F449292"/>
    <w:lvl w:ilvl="0" w:tplc="3E7A507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15766"/>
    <w:multiLevelType w:val="multilevel"/>
    <w:tmpl w:val="55283D12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EastAsia" w:hint="default"/>
      </w:rPr>
    </w:lvl>
  </w:abstractNum>
  <w:abstractNum w:abstractNumId="23" w15:restartNumberingAfterBreak="0">
    <w:nsid w:val="53DC6DED"/>
    <w:multiLevelType w:val="hybridMultilevel"/>
    <w:tmpl w:val="DC4E41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557829C7"/>
    <w:multiLevelType w:val="hybridMultilevel"/>
    <w:tmpl w:val="FD6CB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26C2"/>
    <w:multiLevelType w:val="hybridMultilevel"/>
    <w:tmpl w:val="1E064EA4"/>
    <w:lvl w:ilvl="0" w:tplc="71D210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745172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5437E36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A26BEB"/>
    <w:multiLevelType w:val="hybridMultilevel"/>
    <w:tmpl w:val="EB247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43C77"/>
    <w:multiLevelType w:val="hybridMultilevel"/>
    <w:tmpl w:val="52526F84"/>
    <w:lvl w:ilvl="0" w:tplc="3DEAA6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E65640D"/>
    <w:multiLevelType w:val="hybridMultilevel"/>
    <w:tmpl w:val="5330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D7565"/>
    <w:multiLevelType w:val="hybridMultilevel"/>
    <w:tmpl w:val="C584F38C"/>
    <w:lvl w:ilvl="0" w:tplc="99AAA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35940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57011B3"/>
    <w:multiLevelType w:val="multilevel"/>
    <w:tmpl w:val="5A026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7043296"/>
    <w:multiLevelType w:val="hybridMultilevel"/>
    <w:tmpl w:val="C1F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47CA6"/>
    <w:multiLevelType w:val="hybridMultilevel"/>
    <w:tmpl w:val="64D2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6"/>
  </w:num>
  <w:num w:numId="5">
    <w:abstractNumId w:val="15"/>
  </w:num>
  <w:num w:numId="6">
    <w:abstractNumId w:val="24"/>
  </w:num>
  <w:num w:numId="7">
    <w:abstractNumId w:val="9"/>
  </w:num>
  <w:num w:numId="8">
    <w:abstractNumId w:val="12"/>
  </w:num>
  <w:num w:numId="9">
    <w:abstractNumId w:val="11"/>
  </w:num>
  <w:num w:numId="10">
    <w:abstractNumId w:val="33"/>
  </w:num>
  <w:num w:numId="11">
    <w:abstractNumId w:val="28"/>
  </w:num>
  <w:num w:numId="12">
    <w:abstractNumId w:val="13"/>
  </w:num>
  <w:num w:numId="13">
    <w:abstractNumId w:val="10"/>
  </w:num>
  <w:num w:numId="14">
    <w:abstractNumId w:val="32"/>
  </w:num>
  <w:num w:numId="15">
    <w:abstractNumId w:val="19"/>
  </w:num>
  <w:num w:numId="16">
    <w:abstractNumId w:val="0"/>
  </w:num>
  <w:num w:numId="17">
    <w:abstractNumId w:val="29"/>
  </w:num>
  <w:num w:numId="18">
    <w:abstractNumId w:val="2"/>
  </w:num>
  <w:num w:numId="19">
    <w:abstractNumId w:val="34"/>
  </w:num>
  <w:num w:numId="20">
    <w:abstractNumId w:val="22"/>
  </w:num>
  <w:num w:numId="21">
    <w:abstractNumId w:val="21"/>
  </w:num>
  <w:num w:numId="22">
    <w:abstractNumId w:val="6"/>
  </w:num>
  <w:num w:numId="23">
    <w:abstractNumId w:val="27"/>
  </w:num>
  <w:num w:numId="24">
    <w:abstractNumId w:val="7"/>
  </w:num>
  <w:num w:numId="25">
    <w:abstractNumId w:val="20"/>
  </w:num>
  <w:num w:numId="26">
    <w:abstractNumId w:val="18"/>
  </w:num>
  <w:num w:numId="27">
    <w:abstractNumId w:val="25"/>
  </w:num>
  <w:num w:numId="28">
    <w:abstractNumId w:val="1"/>
  </w:num>
  <w:num w:numId="29">
    <w:abstractNumId w:val="5"/>
  </w:num>
  <w:num w:numId="30">
    <w:abstractNumId w:val="23"/>
  </w:num>
  <w:num w:numId="31">
    <w:abstractNumId w:val="30"/>
  </w:num>
  <w:num w:numId="32">
    <w:abstractNumId w:val="8"/>
  </w:num>
  <w:num w:numId="33">
    <w:abstractNumId w:val="17"/>
  </w:num>
  <w:num w:numId="34">
    <w:abstractNumId w:val="35"/>
  </w:num>
  <w:num w:numId="35">
    <w:abstractNumId w:val="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6D"/>
    <w:rsid w:val="00004DC6"/>
    <w:rsid w:val="00041CE1"/>
    <w:rsid w:val="000F0C00"/>
    <w:rsid w:val="00130A98"/>
    <w:rsid w:val="00150882"/>
    <w:rsid w:val="001A360D"/>
    <w:rsid w:val="001A3EE3"/>
    <w:rsid w:val="001D25BD"/>
    <w:rsid w:val="001E2799"/>
    <w:rsid w:val="00285D50"/>
    <w:rsid w:val="00287359"/>
    <w:rsid w:val="002C0DEF"/>
    <w:rsid w:val="002D725F"/>
    <w:rsid w:val="002E0212"/>
    <w:rsid w:val="002F21D3"/>
    <w:rsid w:val="002F59CF"/>
    <w:rsid w:val="00373D50"/>
    <w:rsid w:val="003B598A"/>
    <w:rsid w:val="003C3C55"/>
    <w:rsid w:val="003D0D68"/>
    <w:rsid w:val="003F437A"/>
    <w:rsid w:val="00406077"/>
    <w:rsid w:val="00406AFD"/>
    <w:rsid w:val="00410371"/>
    <w:rsid w:val="004128AC"/>
    <w:rsid w:val="00427A48"/>
    <w:rsid w:val="00446915"/>
    <w:rsid w:val="00460113"/>
    <w:rsid w:val="004B408E"/>
    <w:rsid w:val="004C6B0A"/>
    <w:rsid w:val="0051477C"/>
    <w:rsid w:val="00521DFA"/>
    <w:rsid w:val="005476CC"/>
    <w:rsid w:val="005B2C8B"/>
    <w:rsid w:val="005C74B7"/>
    <w:rsid w:val="005E2CA8"/>
    <w:rsid w:val="005F7D2A"/>
    <w:rsid w:val="006162ED"/>
    <w:rsid w:val="00636E46"/>
    <w:rsid w:val="006505F8"/>
    <w:rsid w:val="006534E1"/>
    <w:rsid w:val="00653B43"/>
    <w:rsid w:val="00655719"/>
    <w:rsid w:val="00692640"/>
    <w:rsid w:val="006C7D0B"/>
    <w:rsid w:val="00711D4C"/>
    <w:rsid w:val="007241A8"/>
    <w:rsid w:val="00726EA1"/>
    <w:rsid w:val="00747D54"/>
    <w:rsid w:val="0075074B"/>
    <w:rsid w:val="00754B98"/>
    <w:rsid w:val="007662C1"/>
    <w:rsid w:val="00786823"/>
    <w:rsid w:val="007A460C"/>
    <w:rsid w:val="007B6EE0"/>
    <w:rsid w:val="007D1D5A"/>
    <w:rsid w:val="007D5285"/>
    <w:rsid w:val="0081355F"/>
    <w:rsid w:val="00821F97"/>
    <w:rsid w:val="00857D40"/>
    <w:rsid w:val="008617D1"/>
    <w:rsid w:val="00866958"/>
    <w:rsid w:val="00884629"/>
    <w:rsid w:val="008B7C8F"/>
    <w:rsid w:val="008D0181"/>
    <w:rsid w:val="008D0A54"/>
    <w:rsid w:val="0090435E"/>
    <w:rsid w:val="00911B35"/>
    <w:rsid w:val="00922A67"/>
    <w:rsid w:val="0095028C"/>
    <w:rsid w:val="009661F3"/>
    <w:rsid w:val="009D50F8"/>
    <w:rsid w:val="00A2589C"/>
    <w:rsid w:val="00A33793"/>
    <w:rsid w:val="00AC0600"/>
    <w:rsid w:val="00AC22B1"/>
    <w:rsid w:val="00AF568C"/>
    <w:rsid w:val="00B1637B"/>
    <w:rsid w:val="00B65DC1"/>
    <w:rsid w:val="00B87DC2"/>
    <w:rsid w:val="00B91A5C"/>
    <w:rsid w:val="00B9786E"/>
    <w:rsid w:val="00BA448B"/>
    <w:rsid w:val="00BC38B7"/>
    <w:rsid w:val="00BC5C28"/>
    <w:rsid w:val="00BE035B"/>
    <w:rsid w:val="00BE4F78"/>
    <w:rsid w:val="00BE60ED"/>
    <w:rsid w:val="00C117CB"/>
    <w:rsid w:val="00C8141E"/>
    <w:rsid w:val="00C9246D"/>
    <w:rsid w:val="00CD2B22"/>
    <w:rsid w:val="00CD481B"/>
    <w:rsid w:val="00D15252"/>
    <w:rsid w:val="00D17191"/>
    <w:rsid w:val="00D273A5"/>
    <w:rsid w:val="00D410F3"/>
    <w:rsid w:val="00D539FF"/>
    <w:rsid w:val="00D56395"/>
    <w:rsid w:val="00D6755A"/>
    <w:rsid w:val="00D7077A"/>
    <w:rsid w:val="00DB314D"/>
    <w:rsid w:val="00E3296E"/>
    <w:rsid w:val="00E63865"/>
    <w:rsid w:val="00E74DE2"/>
    <w:rsid w:val="00E83AEB"/>
    <w:rsid w:val="00E956A0"/>
    <w:rsid w:val="00E96F96"/>
    <w:rsid w:val="00EB1D5C"/>
    <w:rsid w:val="00EB5813"/>
    <w:rsid w:val="00EC2CFB"/>
    <w:rsid w:val="00EE4693"/>
    <w:rsid w:val="00EE6AB7"/>
    <w:rsid w:val="00F31865"/>
    <w:rsid w:val="00F3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86C2"/>
  <w15:docId w15:val="{CDFFCF9B-A2AA-47A0-8788-7CAD81C0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719"/>
  </w:style>
  <w:style w:type="paragraph" w:styleId="Nagwek1">
    <w:name w:val="heading 1"/>
    <w:basedOn w:val="Normalny"/>
    <w:next w:val="Normalny"/>
    <w:link w:val="Nagwek1Znak"/>
    <w:uiPriority w:val="9"/>
    <w:qFormat/>
    <w:rsid w:val="006557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7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7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7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7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7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7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7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7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57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7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71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7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7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71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7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71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7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7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7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719"/>
    <w:rPr>
      <w:b/>
      <w:bCs/>
    </w:rPr>
  </w:style>
  <w:style w:type="character" w:styleId="Uwydatnienie">
    <w:name w:val="Emphasis"/>
    <w:uiPriority w:val="20"/>
    <w:qFormat/>
    <w:rsid w:val="006557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7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571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5571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7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719"/>
    <w:rPr>
      <w:b/>
      <w:bCs/>
      <w:i/>
      <w:iCs/>
    </w:rPr>
  </w:style>
  <w:style w:type="character" w:styleId="Wyrnieniedelikatne">
    <w:name w:val="Subtle Emphasis"/>
    <w:uiPriority w:val="19"/>
    <w:qFormat/>
    <w:rsid w:val="00655719"/>
    <w:rPr>
      <w:i/>
      <w:iCs/>
    </w:rPr>
  </w:style>
  <w:style w:type="character" w:styleId="Wyrnienieintensywne">
    <w:name w:val="Intense Emphasis"/>
    <w:uiPriority w:val="21"/>
    <w:qFormat/>
    <w:rsid w:val="00655719"/>
    <w:rPr>
      <w:b/>
      <w:bCs/>
    </w:rPr>
  </w:style>
  <w:style w:type="character" w:styleId="Odwoaniedelikatne">
    <w:name w:val="Subtle Reference"/>
    <w:uiPriority w:val="31"/>
    <w:qFormat/>
    <w:rsid w:val="00655719"/>
    <w:rPr>
      <w:smallCaps/>
    </w:rPr>
  </w:style>
  <w:style w:type="character" w:styleId="Odwoanieintensywne">
    <w:name w:val="Intense Reference"/>
    <w:uiPriority w:val="32"/>
    <w:qFormat/>
    <w:rsid w:val="00655719"/>
    <w:rPr>
      <w:smallCaps/>
      <w:spacing w:val="5"/>
      <w:u w:val="single"/>
    </w:rPr>
  </w:style>
  <w:style w:type="character" w:styleId="Tytuksiki">
    <w:name w:val="Book Title"/>
    <w:uiPriority w:val="33"/>
    <w:qFormat/>
    <w:rsid w:val="0065571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719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rsid w:val="00655719"/>
    <w:rPr>
      <w:b/>
      <w:bCs/>
      <w:smallCaps/>
      <w:color w:val="1F497D" w:themeColor="text2"/>
      <w:spacing w:val="1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02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3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0B"/>
    <w:rPr>
      <w:b/>
      <w:bCs/>
      <w:sz w:val="20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406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wisy.gazetaprawna.pl/eduka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spektyw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usiness-english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osk.colorfulmedia.pl/wydania-specjalne/626-english-matters-learning-to-tea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Buks</dc:creator>
  <cp:lastModifiedBy>Katarzyna Sobejko</cp:lastModifiedBy>
  <cp:revision>10</cp:revision>
  <cp:lastPrinted>2020-02-07T10:09:00Z</cp:lastPrinted>
  <dcterms:created xsi:type="dcterms:W3CDTF">2020-01-24T12:54:00Z</dcterms:created>
  <dcterms:modified xsi:type="dcterms:W3CDTF">2020-02-07T10:25:00Z</dcterms:modified>
</cp:coreProperties>
</file>