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1753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 xml:space="preserve">ików jednocześnie, dla minimum </w:t>
            </w:r>
            <w:r w:rsidR="006B10FC">
              <w:rPr>
                <w:rFonts w:asciiTheme="minorHAnsi" w:hAnsiTheme="minorHAnsi"/>
                <w:sz w:val="22"/>
                <w:szCs w:val="22"/>
              </w:rPr>
              <w:t>30</w:t>
            </w:r>
            <w:bookmarkStart w:id="0" w:name="_GoBack"/>
            <w:bookmarkEnd w:id="0"/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753CC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0FC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8322D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EC6399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DACE-97F1-44A2-BCDC-20E094D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7</cp:revision>
  <cp:lastPrinted>2019-04-26T08:18:00Z</cp:lastPrinted>
  <dcterms:created xsi:type="dcterms:W3CDTF">2019-01-07T13:29:00Z</dcterms:created>
  <dcterms:modified xsi:type="dcterms:W3CDTF">2019-04-26T09:01:00Z</dcterms:modified>
</cp:coreProperties>
</file>