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E6760" w14:textId="6A85DA32" w:rsidR="00547C65" w:rsidRPr="00CD452F" w:rsidRDefault="00547C65" w:rsidP="00CB6147">
      <w:pPr>
        <w:jc w:val="both"/>
        <w:rPr>
          <w:rFonts w:ascii="Arial" w:hAnsi="Arial" w:cs="Arial"/>
          <w:b/>
          <w:bCs/>
        </w:rPr>
      </w:pPr>
      <w:r w:rsidRPr="00CD452F">
        <w:rPr>
          <w:rFonts w:ascii="Arial" w:hAnsi="Arial" w:cs="Arial"/>
          <w:b/>
          <w:bCs/>
        </w:rPr>
        <w:t>Weryfikacja</w:t>
      </w:r>
      <w:r w:rsidRPr="00CD452F" w:rsidDel="00CD071F">
        <w:rPr>
          <w:rFonts w:ascii="Arial" w:hAnsi="Arial" w:cs="Arial"/>
          <w:b/>
          <w:bCs/>
        </w:rPr>
        <w:t xml:space="preserve"> </w:t>
      </w:r>
      <w:r w:rsidRPr="00CD452F">
        <w:rPr>
          <w:rFonts w:ascii="Arial" w:hAnsi="Arial" w:cs="Arial"/>
          <w:b/>
          <w:bCs/>
        </w:rPr>
        <w:t>pogłębiona wniosków o płatność, dotyczących realizacji przedsięwzięć w</w:t>
      </w:r>
      <w:r w:rsidR="0000592D">
        <w:rPr>
          <w:rFonts w:ascii="Arial" w:hAnsi="Arial" w:cs="Arial"/>
          <w:b/>
          <w:bCs/>
        </w:rPr>
        <w:t> </w:t>
      </w:r>
      <w:r w:rsidRPr="00CD452F">
        <w:rPr>
          <w:rFonts w:ascii="Arial" w:hAnsi="Arial" w:cs="Arial"/>
          <w:b/>
          <w:bCs/>
        </w:rPr>
        <w:t>ramach konkursów „</w:t>
      </w:r>
      <w:r w:rsidRPr="00CD452F">
        <w:rPr>
          <w:rFonts w:ascii="Arial" w:eastAsiaTheme="majorEastAsia" w:hAnsi="Arial" w:cs="Arial"/>
          <w:b/>
          <w:bCs/>
        </w:rPr>
        <w:t>Utworzenie i wsparcie funkcjonowania 120 branżowych centrów umiejętności, realizujących koncepcję centrów doskonałości zawodowej (</w:t>
      </w:r>
      <w:proofErr w:type="spellStart"/>
      <w:r w:rsidRPr="00CD452F">
        <w:rPr>
          <w:rFonts w:ascii="Arial" w:eastAsiaTheme="majorEastAsia" w:hAnsi="Arial" w:cs="Arial"/>
          <w:b/>
          <w:bCs/>
        </w:rPr>
        <w:t>CoVEs</w:t>
      </w:r>
      <w:proofErr w:type="spellEnd"/>
      <w:r w:rsidRPr="00CD452F">
        <w:rPr>
          <w:rFonts w:ascii="Arial" w:eastAsiaTheme="majorEastAsia" w:hAnsi="Arial" w:cs="Arial"/>
          <w:b/>
          <w:bCs/>
        </w:rPr>
        <w:t>)”</w:t>
      </w:r>
      <w:r w:rsidRPr="00CD452F">
        <w:rPr>
          <w:rFonts w:ascii="Arial" w:hAnsi="Arial" w:cs="Arial"/>
          <w:b/>
          <w:bCs/>
        </w:rPr>
        <w:t xml:space="preserve"> oraz „</w:t>
      </w:r>
      <w:r w:rsidRPr="00CD452F">
        <w:rPr>
          <w:rFonts w:ascii="Arial" w:eastAsiaTheme="majorEastAsia" w:hAnsi="Arial" w:cs="Arial"/>
          <w:b/>
          <w:bCs/>
        </w:rPr>
        <w:t>Zbudowanie systemu koordynacji i monitorowania regionalnych działań na rzecz kształcenia zawodowego, szkolnictwa wyższego oraz uczenia się przez całe życie, w tym uczenia się dorosłych”</w:t>
      </w:r>
      <w:r w:rsidRPr="00CD452F">
        <w:rPr>
          <w:rFonts w:ascii="Arial" w:hAnsi="Arial" w:cs="Arial"/>
          <w:b/>
          <w:bCs/>
        </w:rPr>
        <w:t xml:space="preserve"> w ramach Krajowego Planu Odbudowy i Zwiększania Odporności</w:t>
      </w:r>
      <w:r>
        <w:rPr>
          <w:rFonts w:ascii="Arial" w:hAnsi="Arial" w:cs="Arial"/>
          <w:b/>
          <w:bCs/>
        </w:rPr>
        <w:t xml:space="preserve"> – szacowanie wartości zamówienia</w:t>
      </w:r>
    </w:p>
    <w:p w14:paraId="1210B0B5" w14:textId="77777777" w:rsidR="00547C65" w:rsidRPr="00CD452F" w:rsidRDefault="00547C65" w:rsidP="00547C65">
      <w:pPr>
        <w:spacing w:after="120"/>
        <w:jc w:val="center"/>
        <w:outlineLvl w:val="0"/>
        <w:rPr>
          <w:rFonts w:ascii="Arial" w:hAnsi="Arial" w:cs="Arial"/>
          <w:b/>
        </w:rPr>
      </w:pPr>
    </w:p>
    <w:p w14:paraId="2557D9A3"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Na potrzeby Opisu Przedmiotu Zamówienia oraz umowy przyjmuje się, że: </w:t>
      </w:r>
    </w:p>
    <w:p w14:paraId="3644F970" w14:textId="77777777" w:rsidR="00547C65" w:rsidRPr="00CD452F" w:rsidRDefault="00547C65" w:rsidP="00547C65">
      <w:pPr>
        <w:numPr>
          <w:ilvl w:val="0"/>
          <w:numId w:val="2"/>
        </w:numPr>
        <w:spacing w:after="120"/>
        <w:contextualSpacing/>
        <w:jc w:val="both"/>
        <w:rPr>
          <w:rFonts w:ascii="Arial" w:hAnsi="Arial" w:cs="Arial"/>
        </w:rPr>
      </w:pPr>
      <w:r w:rsidRPr="00CD452F">
        <w:rPr>
          <w:rFonts w:ascii="Arial" w:hAnsi="Arial" w:cs="Arial"/>
        </w:rPr>
        <w:t>„Program” albo „KPO” oznacza Krajowy Plan Odbudowy i Zwiększania Odporności;</w:t>
      </w:r>
    </w:p>
    <w:p w14:paraId="0F221282" w14:textId="6C9A0C60" w:rsidR="00547C65" w:rsidRPr="00CD452F" w:rsidRDefault="00547C65" w:rsidP="00547C65">
      <w:pPr>
        <w:numPr>
          <w:ilvl w:val="0"/>
          <w:numId w:val="2"/>
        </w:numPr>
        <w:spacing w:after="120"/>
        <w:contextualSpacing/>
        <w:jc w:val="both"/>
        <w:rPr>
          <w:rFonts w:ascii="Arial" w:hAnsi="Arial" w:cs="Arial"/>
        </w:rPr>
      </w:pPr>
      <w:r w:rsidRPr="00CD452F">
        <w:rPr>
          <w:rFonts w:ascii="Arial" w:hAnsi="Arial" w:cs="Arial"/>
        </w:rPr>
        <w:t>„Weryfikacja pogłębiona” oznacza weryfikację dokumentów przeprowadzaną przez Wykonawcę, zgodnie z wymaganiami i terminami określonymi w niniejszym OPZ oraz w</w:t>
      </w:r>
      <w:r w:rsidR="0000592D">
        <w:rPr>
          <w:rFonts w:ascii="Arial" w:hAnsi="Arial" w:cs="Arial"/>
        </w:rPr>
        <w:t> </w:t>
      </w:r>
      <w:r w:rsidRPr="00CD452F">
        <w:rPr>
          <w:rFonts w:ascii="Arial" w:hAnsi="Arial" w:cs="Arial"/>
        </w:rPr>
        <w:t xml:space="preserve">zgodzie z dokumentami programowymi, o których mowa w OPZ; </w:t>
      </w:r>
    </w:p>
    <w:p w14:paraId="292CD062" w14:textId="77777777" w:rsidR="00547C65" w:rsidRPr="00CD452F" w:rsidRDefault="00547C65" w:rsidP="00547C65">
      <w:pPr>
        <w:numPr>
          <w:ilvl w:val="0"/>
          <w:numId w:val="2"/>
        </w:numPr>
        <w:spacing w:after="120"/>
        <w:contextualSpacing/>
        <w:jc w:val="both"/>
        <w:rPr>
          <w:rFonts w:ascii="Arial" w:hAnsi="Arial" w:cs="Arial"/>
        </w:rPr>
      </w:pPr>
      <w:r w:rsidRPr="54AF317F">
        <w:rPr>
          <w:rFonts w:ascii="Arial" w:hAnsi="Arial" w:cs="Arial"/>
        </w:rPr>
        <w:t xml:space="preserve">„Wykonanie jednej weryfikacji pogłębionej” oznacza dokonanie całościowej weryfikacji pogłębionej w ramach jednego wniosku o płatność lub sprawdzenie poprawności udzielenia zamówienia podlegającego weryfikacji na etapie realizacji i rozliczania projektu oraz sporządzenie raportu z badania postępowania o udzielenie zamówienia publicznego, listy sprawdzającej do weryfikacji pogłębionej, zgodnie z wymaganiami i dokumentami programowymi określonymi przez Zamawiającego w niniejszym OPZ; </w:t>
      </w:r>
    </w:p>
    <w:p w14:paraId="3742FA32" w14:textId="77777777" w:rsidR="00547C65" w:rsidRPr="00CD452F" w:rsidRDefault="00547C65" w:rsidP="00547C65">
      <w:pPr>
        <w:numPr>
          <w:ilvl w:val="0"/>
          <w:numId w:val="2"/>
        </w:numPr>
        <w:spacing w:after="120"/>
        <w:contextualSpacing/>
        <w:jc w:val="both"/>
        <w:rPr>
          <w:rFonts w:ascii="Arial" w:hAnsi="Arial" w:cs="Arial"/>
        </w:rPr>
      </w:pPr>
      <w:r w:rsidRPr="00CD452F">
        <w:rPr>
          <w:rFonts w:ascii="Arial" w:hAnsi="Arial" w:cs="Arial"/>
        </w:rPr>
        <w:t xml:space="preserve">CST – aplikacja główna centralnego systemu teleinformatycznego. </w:t>
      </w:r>
    </w:p>
    <w:p w14:paraId="02ABE288" w14:textId="77777777" w:rsidR="00135296" w:rsidRDefault="00135296" w:rsidP="00AD29EE"/>
    <w:p w14:paraId="1861E8C4" w14:textId="08C3C095"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Przedmiotem zamówienia jest wykonanie maksymalnie 272 weryfikacji</w:t>
      </w:r>
      <w:r w:rsidRPr="00CD452F" w:rsidDel="00CD071F">
        <w:rPr>
          <w:rFonts w:ascii="Arial" w:hAnsi="Arial" w:cs="Arial"/>
        </w:rPr>
        <w:t xml:space="preserve"> </w:t>
      </w:r>
      <w:r w:rsidRPr="00CD452F">
        <w:rPr>
          <w:rFonts w:ascii="Arial" w:hAnsi="Arial" w:cs="Arial"/>
        </w:rPr>
        <w:t>pogłębionych wniosków o płatność, dotyczących realizacji przedsięwzięć w ramach konkursów „</w:t>
      </w:r>
      <w:r w:rsidRPr="00CD452F">
        <w:rPr>
          <w:rStyle w:val="Pogrubienie"/>
          <w:rFonts w:ascii="Arial" w:eastAsiaTheme="majorEastAsia" w:hAnsi="Arial" w:cs="Arial"/>
        </w:rPr>
        <w:t>Utworzenie i wsparcie funkcjonowania 120 branżowych centrów umiejętności, realizujących koncepcję centrów doskonałości zawodowej (</w:t>
      </w:r>
      <w:proofErr w:type="spellStart"/>
      <w:r w:rsidRPr="00CD452F">
        <w:rPr>
          <w:rStyle w:val="Pogrubienie"/>
          <w:rFonts w:ascii="Arial" w:eastAsiaTheme="majorEastAsia" w:hAnsi="Arial" w:cs="Arial"/>
        </w:rPr>
        <w:t>CoVEs</w:t>
      </w:r>
      <w:proofErr w:type="spellEnd"/>
      <w:r w:rsidRPr="00CD452F">
        <w:rPr>
          <w:rStyle w:val="Pogrubienie"/>
          <w:rFonts w:ascii="Arial" w:eastAsiaTheme="majorEastAsia" w:hAnsi="Arial" w:cs="Arial"/>
        </w:rPr>
        <w:t>)”</w:t>
      </w:r>
      <w:r w:rsidRPr="00CD452F">
        <w:rPr>
          <w:rStyle w:val="Pogrubienie"/>
          <w:rFonts w:ascii="Arial" w:hAnsi="Arial" w:cs="Arial"/>
        </w:rPr>
        <w:t xml:space="preserve"> </w:t>
      </w:r>
      <w:r w:rsidRPr="00CD452F">
        <w:rPr>
          <w:rFonts w:ascii="Arial" w:hAnsi="Arial" w:cs="Arial"/>
        </w:rPr>
        <w:t>oraz „</w:t>
      </w:r>
      <w:r w:rsidRPr="00CD452F">
        <w:rPr>
          <w:rStyle w:val="Pogrubienie"/>
          <w:rFonts w:ascii="Arial" w:eastAsiaTheme="majorEastAsia" w:hAnsi="Arial" w:cs="Arial"/>
        </w:rPr>
        <w:t>Zbudowanie systemu koordynacji i</w:t>
      </w:r>
      <w:r w:rsidR="0000592D">
        <w:rPr>
          <w:rStyle w:val="Pogrubienie"/>
          <w:rFonts w:ascii="Arial" w:eastAsiaTheme="majorEastAsia" w:hAnsi="Arial" w:cs="Arial"/>
        </w:rPr>
        <w:t> </w:t>
      </w:r>
      <w:r w:rsidRPr="00CD452F">
        <w:rPr>
          <w:rStyle w:val="Pogrubienie"/>
          <w:rFonts w:ascii="Arial" w:eastAsiaTheme="majorEastAsia" w:hAnsi="Arial" w:cs="Arial"/>
        </w:rPr>
        <w:t>monitorowania regionalnych działań na rzecz kształcenia zawodowego, szkolnictwa wyższego oraz uczenia się przez całe życie, w tym uczenia się dorosłych”</w:t>
      </w:r>
      <w:r w:rsidRPr="00CD452F">
        <w:rPr>
          <w:rFonts w:ascii="Arial" w:hAnsi="Arial" w:cs="Arial"/>
        </w:rPr>
        <w:t xml:space="preserve"> w ramach Krajowego Planu Odbudowy i Zwiększania Odporności w okresie od dnia podpisania umowy do </w:t>
      </w:r>
      <w:r w:rsidRPr="00CD452F">
        <w:rPr>
          <w:rFonts w:ascii="Arial" w:hAnsi="Arial" w:cs="Arial"/>
          <w:u w:color="000000"/>
        </w:rPr>
        <w:t>30 czerwca 2026 r., jednak nie dłużej niż do wyczerpania maksymalnej kwoty umowy, w</w:t>
      </w:r>
      <w:r w:rsidR="0000592D">
        <w:rPr>
          <w:rFonts w:ascii="Arial" w:hAnsi="Arial" w:cs="Arial"/>
          <w:u w:color="000000"/>
        </w:rPr>
        <w:t> </w:t>
      </w:r>
      <w:r w:rsidRPr="00CD452F">
        <w:rPr>
          <w:rFonts w:ascii="Arial" w:hAnsi="Arial" w:cs="Arial"/>
          <w:u w:color="000000"/>
        </w:rPr>
        <w:t>zależności, które ze zdarzeń nastąpi pierwsze</w:t>
      </w:r>
      <w:r w:rsidRPr="00CD452F">
        <w:rPr>
          <w:rFonts w:ascii="Arial" w:hAnsi="Arial" w:cs="Arial"/>
        </w:rPr>
        <w:t>.</w:t>
      </w:r>
    </w:p>
    <w:p w14:paraId="7F2B6B29"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Wykonawca jest zobowiązany zrealizować zamówienie, zgodnie z dokumentami programowymi, w szczególności z: </w:t>
      </w:r>
    </w:p>
    <w:p w14:paraId="3FBAFA6E" w14:textId="77777777"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obowiązującą ustawą z dnia 11 września 2019 r. Prawo zamówień publicznych;</w:t>
      </w:r>
    </w:p>
    <w:p w14:paraId="03263597" w14:textId="77777777"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ustawą z dnia 23 kwietnia 1964 r. Kodeks cywilny</w:t>
      </w:r>
    </w:p>
    <w:p w14:paraId="6BE29D59" w14:textId="77777777"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 xml:space="preserve">dokumentem „Ogólne wytyczne w zakresie kwalifikowalności </w:t>
      </w:r>
      <w:r w:rsidRPr="00CD452F">
        <w:rPr>
          <w:rFonts w:ascii="Arial" w:eastAsiaTheme="minorHAnsi" w:hAnsi="Arial" w:cs="Arial"/>
          <w14:ligatures w14:val="standardContextual"/>
        </w:rPr>
        <w:t xml:space="preserve">kosztów realizowanych Inwestycji w </w:t>
      </w:r>
      <w:proofErr w:type="spellStart"/>
      <w:r w:rsidRPr="00CD452F">
        <w:rPr>
          <w:rFonts w:ascii="Arial" w:eastAsiaTheme="minorHAnsi" w:hAnsi="Arial" w:cs="Arial"/>
          <w14:ligatures w14:val="standardContextual"/>
        </w:rPr>
        <w:t>MEiN</w:t>
      </w:r>
      <w:proofErr w:type="spellEnd"/>
      <w:r w:rsidRPr="00CD452F">
        <w:rPr>
          <w:rFonts w:ascii="Arial" w:eastAsiaTheme="minorHAnsi" w:hAnsi="Arial" w:cs="Arial"/>
          <w14:ligatures w14:val="standardContextual"/>
        </w:rPr>
        <w:t xml:space="preserve"> w ramach Krajowego Planu Odbudowy i Zwiększania Odporności”</w:t>
      </w:r>
    </w:p>
    <w:p w14:paraId="6FBB41B6" w14:textId="77777777"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 xml:space="preserve">ustawą z dnia 26 czerwca 1974 r. Kodeks pracy (Dz. U. z 2020 r. poz. 1320); </w:t>
      </w:r>
    </w:p>
    <w:p w14:paraId="7DD4E6EA" w14:textId="77777777"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 xml:space="preserve">ustawą o ochronie danych osobowych z dnia 10 maja 2018 r. (Dz. U. z 2019 r. poz. 1781) oraz Rozporządzeniem Parlamentu Europejskiego i Rady (UE) 2016/679 z dnia 27 kwietnia 2016 r. w sprawie ochrony osób fizycznych w związku z przetwarzaniem danych osobowych </w:t>
      </w:r>
      <w:r w:rsidRPr="00CD452F">
        <w:rPr>
          <w:rFonts w:ascii="Arial" w:hAnsi="Arial" w:cs="Arial"/>
        </w:rPr>
        <w:lastRenderedPageBreak/>
        <w:t xml:space="preserve">i w sprawie swobodnego przepływu takich danych oraz uchylenia dyrektywy 95/46/WE (ogólne rozporządzenie o ochronie danych). </w:t>
      </w:r>
    </w:p>
    <w:p w14:paraId="6BAB8C53"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Próbę pozycji z zestawienia wydatków do weryfikacji</w:t>
      </w:r>
      <w:r w:rsidRPr="00CD452F" w:rsidDel="00CD071F">
        <w:rPr>
          <w:rFonts w:ascii="Arial" w:hAnsi="Arial" w:cs="Arial"/>
        </w:rPr>
        <w:t xml:space="preserve"> </w:t>
      </w:r>
      <w:r w:rsidRPr="00CD452F">
        <w:rPr>
          <w:rFonts w:ascii="Arial" w:hAnsi="Arial" w:cs="Arial"/>
        </w:rPr>
        <w:t>pogłębionej dla każdego wniosku o płatność wybiera Zamawiający. Weryfikacja wydatków we wniosku o płatność obejmuje następującą próbę pozycji:</w:t>
      </w:r>
    </w:p>
    <w:p w14:paraId="2F334CF5" w14:textId="77777777" w:rsidR="00547C65" w:rsidRPr="00CD452F" w:rsidRDefault="00547C65" w:rsidP="00547C65">
      <w:pPr>
        <w:numPr>
          <w:ilvl w:val="0"/>
          <w:numId w:val="7"/>
        </w:numPr>
        <w:spacing w:after="120"/>
        <w:contextualSpacing/>
        <w:jc w:val="both"/>
        <w:rPr>
          <w:rFonts w:ascii="Arial" w:hAnsi="Arial" w:cs="Arial"/>
        </w:rPr>
      </w:pPr>
      <w:r w:rsidRPr="00CD452F">
        <w:rPr>
          <w:rFonts w:ascii="Arial" w:hAnsi="Arial" w:cs="Arial"/>
        </w:rPr>
        <w:t>w przypadku projektów rozliczanych na podstawie rzeczywiście poniesionych wydatków – 5% rozliczanych we wniosku pozycji wydatków.</w:t>
      </w:r>
    </w:p>
    <w:p w14:paraId="5E1C0FC5" w14:textId="77777777" w:rsidR="00547C65" w:rsidRPr="00CD452F" w:rsidRDefault="00547C65" w:rsidP="00547C65">
      <w:pPr>
        <w:spacing w:after="120"/>
        <w:ind w:left="360"/>
        <w:contextualSpacing/>
        <w:jc w:val="both"/>
        <w:rPr>
          <w:rFonts w:ascii="Arial" w:hAnsi="Arial" w:cs="Arial"/>
        </w:rPr>
      </w:pPr>
      <w:r w:rsidRPr="00CD452F">
        <w:rPr>
          <w:rFonts w:ascii="Arial" w:hAnsi="Arial" w:cs="Arial"/>
        </w:rPr>
        <w:t>Próba 5% stawek lub wydatków stanowi nie mniej niż 3 i nie więcej niż 10 pozycji wykazanych we wniosku, przy czym w przypadku wykazania mniej niż 3 pozycji należy zweryfikować wszystkie pozycje wykazane we wniosku.</w:t>
      </w:r>
    </w:p>
    <w:p w14:paraId="7595DE51"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Zamawiający, po otrzymaniu od Ostatecznego Odbiorcy Wsparcia elektronicznej wersji dokumentów potrzebnych do sporządzenia weryfikacji pogłębionej, udostępnia je Wykonawcy wraz z zamówieniem stanowiącym załącznik nr 3 do umowy. Udostępnienie następuje poprzez wysłanie dokumentów jako załączników do wiadomości e-mailowej na wskazane przez Wykonawcę adresy poczty elektronicznej lub na elektronicznym nośniku danych (</w:t>
      </w:r>
      <w:proofErr w:type="spellStart"/>
      <w:r w:rsidRPr="00CD452F">
        <w:rPr>
          <w:rFonts w:ascii="Arial" w:hAnsi="Arial" w:cs="Arial"/>
        </w:rPr>
        <w:t>rt</w:t>
      </w:r>
      <w:proofErr w:type="spellEnd"/>
      <w:r w:rsidRPr="00CD452F">
        <w:rPr>
          <w:rFonts w:ascii="Arial" w:hAnsi="Arial" w:cs="Arial"/>
        </w:rPr>
        <w:t>.. płyta CD, pendrive) lub poprzez dedykowane rozwiązanie chmurowe z uwzględnieniem szyfrowania danych. Za moment udostępnienia dokumentów Strony uznają dzień, w którym Zamawiający wysłał ze swojego konta poczty elektronicznej wiadomość e-mailową na adresy poczty elektronicznej Wykonawcy albo dzień, w którym Wykonawca (jego przedstawiciel) osobiście odebrał od Zamawiającego elektroniczny nośnik danych albo dzień, w którym Wykonawca odebrał wysłaną do niego przez Zamawiającego, na adres Wykonawcy podany w umowie, przesyłkę zawierającą elektroniczny nośnik danych z dokumentami, lub udostępnienia dokumentów w dedykowanym rozwiązaniu chmurowym.</w:t>
      </w:r>
    </w:p>
    <w:p w14:paraId="117EBCE5"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Dokumentami udostępnianymi Wykonawcy mogą być w szczególności: </w:t>
      </w:r>
    </w:p>
    <w:p w14:paraId="46214D38" w14:textId="77777777" w:rsidR="00547C65" w:rsidRPr="00CD452F" w:rsidRDefault="00547C65" w:rsidP="00547C65">
      <w:pPr>
        <w:numPr>
          <w:ilvl w:val="0"/>
          <w:numId w:val="4"/>
        </w:numPr>
        <w:spacing w:after="120"/>
        <w:contextualSpacing/>
        <w:jc w:val="both"/>
        <w:rPr>
          <w:rFonts w:ascii="Arial" w:hAnsi="Arial" w:cs="Arial"/>
        </w:rPr>
      </w:pPr>
      <w:r w:rsidRPr="00CD452F">
        <w:rPr>
          <w:rFonts w:ascii="Arial" w:hAnsi="Arial" w:cs="Arial"/>
        </w:rPr>
        <w:t xml:space="preserve">dokumentacja dotycząca rozliczeń finansowych (m. in. Skany dowodów księgowych, dowody zapłaty i inne dokumenty potwierdzające fakt zakupu zamówionych towarów i usług, protokoły odbioru), </w:t>
      </w:r>
    </w:p>
    <w:p w14:paraId="069C47BF" w14:textId="77777777" w:rsidR="00547C65" w:rsidRPr="00CD452F" w:rsidRDefault="00547C65" w:rsidP="00547C65">
      <w:pPr>
        <w:numPr>
          <w:ilvl w:val="0"/>
          <w:numId w:val="4"/>
        </w:numPr>
        <w:spacing w:after="120"/>
        <w:contextualSpacing/>
        <w:jc w:val="both"/>
        <w:rPr>
          <w:rFonts w:ascii="Arial" w:hAnsi="Arial" w:cs="Arial"/>
        </w:rPr>
      </w:pPr>
      <w:r w:rsidRPr="00CD452F">
        <w:rPr>
          <w:rFonts w:ascii="Arial" w:hAnsi="Arial" w:cs="Arial"/>
        </w:rPr>
        <w:t xml:space="preserve">dokumentacja dotycząca personelu projektu (m. in. Akta osób zatrudnionych na potrzeby projektu, ewidencję godzin pracy osób zaangażowanych), </w:t>
      </w:r>
    </w:p>
    <w:p w14:paraId="34791B2B" w14:textId="77777777" w:rsidR="00547C65" w:rsidRPr="00CD452F" w:rsidRDefault="00547C65" w:rsidP="00547C65">
      <w:pPr>
        <w:numPr>
          <w:ilvl w:val="0"/>
          <w:numId w:val="4"/>
        </w:numPr>
        <w:spacing w:after="120"/>
        <w:contextualSpacing/>
        <w:jc w:val="both"/>
        <w:rPr>
          <w:rFonts w:ascii="Arial" w:hAnsi="Arial" w:cs="Arial"/>
        </w:rPr>
      </w:pPr>
      <w:r w:rsidRPr="00CD452F">
        <w:rPr>
          <w:rFonts w:ascii="Arial" w:hAnsi="Arial" w:cs="Arial"/>
        </w:rPr>
        <w:t xml:space="preserve">dokumentacja dotycząca stosowania ustawy Prawo Zamówień Publicznych (w szczególności: ogłoszenie o wszczęciu zamówienia, SWZ/zaproszenie do negocjacji, protokół z postępowania, dokumentacja dotycząca ewentualnych środków ochrony prawnej, oferty złożone przez wykonawców, umowa z wykonawcą wraz z aneksami jeżeli były zawarte), </w:t>
      </w:r>
    </w:p>
    <w:p w14:paraId="2513FD9D" w14:textId="77777777" w:rsidR="00547C65" w:rsidRPr="00CD452F" w:rsidRDefault="00547C65" w:rsidP="00547C65">
      <w:pPr>
        <w:numPr>
          <w:ilvl w:val="0"/>
          <w:numId w:val="4"/>
        </w:numPr>
        <w:spacing w:after="120"/>
        <w:contextualSpacing/>
        <w:jc w:val="both"/>
        <w:rPr>
          <w:rFonts w:ascii="Arial" w:hAnsi="Arial" w:cs="Arial"/>
        </w:rPr>
      </w:pPr>
      <w:r w:rsidRPr="00CD452F">
        <w:rPr>
          <w:rFonts w:ascii="Arial" w:hAnsi="Arial" w:cs="Arial"/>
        </w:rPr>
        <w:t xml:space="preserve">dokumentacja dotycząca udzielenia pomocy publicznej/pomocy </w:t>
      </w:r>
      <w:r w:rsidRPr="00CD452F">
        <w:rPr>
          <w:rFonts w:ascii="Arial" w:hAnsi="Arial" w:cs="Arial"/>
          <w:i/>
        </w:rPr>
        <w:t xml:space="preserve">de </w:t>
      </w:r>
      <w:proofErr w:type="spellStart"/>
      <w:r w:rsidRPr="00CD452F">
        <w:rPr>
          <w:rFonts w:ascii="Arial" w:hAnsi="Arial" w:cs="Arial"/>
          <w:i/>
        </w:rPr>
        <w:t>minimis</w:t>
      </w:r>
      <w:proofErr w:type="spellEnd"/>
      <w:r w:rsidRPr="00CD452F">
        <w:rPr>
          <w:rFonts w:ascii="Arial" w:hAnsi="Arial" w:cs="Arial"/>
        </w:rPr>
        <w:t xml:space="preserve">, </w:t>
      </w:r>
    </w:p>
    <w:p w14:paraId="0AF54455" w14:textId="77777777" w:rsidR="00547C65" w:rsidRPr="00CD452F" w:rsidRDefault="00547C65" w:rsidP="00547C65">
      <w:pPr>
        <w:numPr>
          <w:ilvl w:val="0"/>
          <w:numId w:val="4"/>
        </w:numPr>
        <w:spacing w:after="120"/>
        <w:contextualSpacing/>
        <w:jc w:val="both"/>
        <w:rPr>
          <w:rFonts w:ascii="Arial" w:hAnsi="Arial" w:cs="Arial"/>
        </w:rPr>
      </w:pPr>
      <w:r w:rsidRPr="00CD452F">
        <w:rPr>
          <w:rFonts w:ascii="Arial" w:hAnsi="Arial" w:cs="Arial"/>
        </w:rPr>
        <w:t xml:space="preserve">dokumentacja dotycząca stosowania zasady konkurencyjności (w szczególności zapytanie ofertowe, protokół postępowania o udzielenie zamówienia, informację o wyniku postępowania, umowa z Wykonawcą wraz z aneksami jeżeli były zawarte). </w:t>
      </w:r>
    </w:p>
    <w:p w14:paraId="7E4B319D"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Dodatkowo, na potrzeby weryfikacji wydatków wybranych w próbie do weryfikacji pogłębionej, Zamawiający może udostępnić Wykonawcy: </w:t>
      </w:r>
    </w:p>
    <w:p w14:paraId="25BB51D7" w14:textId="77777777" w:rsidR="00547C65" w:rsidRPr="00CD452F" w:rsidRDefault="00547C65" w:rsidP="00547C65">
      <w:pPr>
        <w:numPr>
          <w:ilvl w:val="0"/>
          <w:numId w:val="5"/>
        </w:numPr>
        <w:spacing w:after="120"/>
        <w:contextualSpacing/>
        <w:jc w:val="both"/>
        <w:rPr>
          <w:rFonts w:ascii="Arial" w:hAnsi="Arial" w:cs="Arial"/>
        </w:rPr>
      </w:pPr>
      <w:r w:rsidRPr="00CD452F">
        <w:rPr>
          <w:rFonts w:ascii="Arial" w:hAnsi="Arial" w:cs="Arial"/>
        </w:rPr>
        <w:t xml:space="preserve">wniosek o dofinansowanie projektu, </w:t>
      </w:r>
    </w:p>
    <w:p w14:paraId="1E3F7E0C" w14:textId="77777777" w:rsidR="00547C65" w:rsidRPr="00CD452F" w:rsidRDefault="00547C65" w:rsidP="00547C65">
      <w:pPr>
        <w:numPr>
          <w:ilvl w:val="0"/>
          <w:numId w:val="5"/>
        </w:numPr>
        <w:spacing w:after="120"/>
        <w:contextualSpacing/>
        <w:jc w:val="both"/>
        <w:rPr>
          <w:rFonts w:ascii="Arial" w:hAnsi="Arial" w:cs="Arial"/>
        </w:rPr>
      </w:pPr>
      <w:r w:rsidRPr="00CD452F">
        <w:rPr>
          <w:rFonts w:ascii="Arial" w:hAnsi="Arial" w:cs="Arial"/>
        </w:rPr>
        <w:t xml:space="preserve">umowę o dofinansowanie projektu/porozumienie o dofinansowaniu, </w:t>
      </w:r>
    </w:p>
    <w:p w14:paraId="04D35D24" w14:textId="77777777" w:rsidR="00547C65" w:rsidRPr="00CD452F" w:rsidRDefault="00547C65" w:rsidP="00547C65">
      <w:pPr>
        <w:numPr>
          <w:ilvl w:val="0"/>
          <w:numId w:val="5"/>
        </w:numPr>
        <w:spacing w:after="120"/>
        <w:contextualSpacing/>
        <w:jc w:val="both"/>
        <w:rPr>
          <w:rFonts w:ascii="Arial" w:hAnsi="Arial" w:cs="Arial"/>
        </w:rPr>
      </w:pPr>
      <w:r w:rsidRPr="00CD452F">
        <w:rPr>
          <w:rFonts w:ascii="Arial" w:hAnsi="Arial" w:cs="Arial"/>
        </w:rPr>
        <w:t xml:space="preserve">regulamin konkursu, </w:t>
      </w:r>
    </w:p>
    <w:p w14:paraId="3BA8EC32" w14:textId="77777777" w:rsidR="00547C65" w:rsidRPr="00CD452F" w:rsidRDefault="00547C65" w:rsidP="00547C65">
      <w:pPr>
        <w:numPr>
          <w:ilvl w:val="0"/>
          <w:numId w:val="5"/>
        </w:numPr>
        <w:spacing w:after="120"/>
        <w:contextualSpacing/>
        <w:jc w:val="both"/>
        <w:rPr>
          <w:rFonts w:ascii="Arial" w:hAnsi="Arial" w:cs="Arial"/>
        </w:rPr>
      </w:pPr>
      <w:r w:rsidRPr="00CD452F">
        <w:rPr>
          <w:rFonts w:ascii="Arial" w:hAnsi="Arial" w:cs="Arial"/>
        </w:rPr>
        <w:lastRenderedPageBreak/>
        <w:t xml:space="preserve">wniosek o płatność projektu. </w:t>
      </w:r>
    </w:p>
    <w:p w14:paraId="5A7A03E4"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W ramach weryfikacji pogłębionej, Wykonawca będzie zobowiązany do weryfikacji: </w:t>
      </w:r>
    </w:p>
    <w:p w14:paraId="15F437D8" w14:textId="4DD29414" w:rsidR="00547C65" w:rsidRPr="00CD452F" w:rsidRDefault="00547C65" w:rsidP="00547C65">
      <w:pPr>
        <w:numPr>
          <w:ilvl w:val="0"/>
          <w:numId w:val="3"/>
        </w:numPr>
        <w:spacing w:after="120"/>
        <w:contextualSpacing/>
        <w:jc w:val="both"/>
        <w:rPr>
          <w:rFonts w:ascii="Arial" w:hAnsi="Arial" w:cs="Arial"/>
        </w:rPr>
      </w:pPr>
      <w:r w:rsidRPr="00CD452F">
        <w:rPr>
          <w:rFonts w:ascii="Arial" w:hAnsi="Arial" w:cs="Arial"/>
        </w:rPr>
        <w:t xml:space="preserve">prawidłowości rozliczeń finansowych w ramach projektu – weryfikacja kwalifikowalności i prawidłowość ponoszenia wydatków w ramach przedsięwzięcia pod kątem ich zgodności z zapisami „Ogólne wytyczne w zakresie kwalifikowalności </w:t>
      </w:r>
      <w:r w:rsidRPr="00CD452F">
        <w:rPr>
          <w:rFonts w:ascii="Arial" w:eastAsiaTheme="minorHAnsi" w:hAnsi="Arial" w:cs="Arial"/>
          <w14:ligatures w14:val="standardContextual"/>
        </w:rPr>
        <w:t xml:space="preserve">kosztów realizowanych Inwestycji w </w:t>
      </w:r>
      <w:proofErr w:type="spellStart"/>
      <w:r w:rsidRPr="00CD452F">
        <w:rPr>
          <w:rFonts w:ascii="Arial" w:eastAsiaTheme="minorHAnsi" w:hAnsi="Arial" w:cs="Arial"/>
          <w14:ligatures w14:val="standardContextual"/>
        </w:rPr>
        <w:t>MEiN</w:t>
      </w:r>
      <w:proofErr w:type="spellEnd"/>
      <w:r w:rsidRPr="00CD452F">
        <w:rPr>
          <w:rFonts w:ascii="Arial" w:eastAsiaTheme="minorHAnsi" w:hAnsi="Arial" w:cs="Arial"/>
          <w14:ligatures w14:val="standardContextual"/>
        </w:rPr>
        <w:t xml:space="preserve"> w ramach Krajowego Planu Odbudowy i Zwiększania Odporności”</w:t>
      </w:r>
      <w:r w:rsidRPr="00CD452F">
        <w:rPr>
          <w:rFonts w:ascii="Arial" w:hAnsi="Arial" w:cs="Arial"/>
        </w:rPr>
        <w:t>, wniosku o</w:t>
      </w:r>
      <w:r w:rsidR="0000592D">
        <w:rPr>
          <w:rFonts w:ascii="Arial" w:hAnsi="Arial" w:cs="Arial"/>
        </w:rPr>
        <w:t> </w:t>
      </w:r>
      <w:r w:rsidRPr="00CD452F">
        <w:rPr>
          <w:rFonts w:ascii="Arial" w:hAnsi="Arial" w:cs="Arial"/>
        </w:rPr>
        <w:t xml:space="preserve">dofinansowanie projektu, dokumentacji konkursowej i umowy o dofinansowanie, </w:t>
      </w:r>
    </w:p>
    <w:p w14:paraId="550F102A" w14:textId="488BBC01" w:rsidR="00547C65" w:rsidRPr="00CD452F" w:rsidRDefault="00547C65" w:rsidP="00547C65">
      <w:pPr>
        <w:numPr>
          <w:ilvl w:val="0"/>
          <w:numId w:val="6"/>
        </w:numPr>
        <w:spacing w:after="120"/>
        <w:contextualSpacing/>
        <w:jc w:val="both"/>
        <w:rPr>
          <w:rFonts w:ascii="Arial" w:hAnsi="Arial" w:cs="Arial"/>
        </w:rPr>
      </w:pPr>
      <w:r w:rsidRPr="00CD452F">
        <w:rPr>
          <w:rFonts w:ascii="Arial" w:hAnsi="Arial" w:cs="Arial"/>
        </w:rPr>
        <w:t xml:space="preserve">kwalifikowalności wydatków dotyczących personelu projektu – weryfikacja pod kątem zgodności z zapisami „Ogólne wytyczne w zakresie kwalifikowalności </w:t>
      </w:r>
      <w:r w:rsidRPr="00CD452F">
        <w:rPr>
          <w:rFonts w:ascii="Arial" w:eastAsiaTheme="minorHAnsi" w:hAnsi="Arial" w:cs="Arial"/>
          <w14:ligatures w14:val="standardContextual"/>
        </w:rPr>
        <w:t xml:space="preserve">kosztów realizowanych Inwestycji w </w:t>
      </w:r>
      <w:proofErr w:type="spellStart"/>
      <w:r w:rsidRPr="00CD452F">
        <w:rPr>
          <w:rFonts w:ascii="Arial" w:eastAsiaTheme="minorHAnsi" w:hAnsi="Arial" w:cs="Arial"/>
          <w14:ligatures w14:val="standardContextual"/>
        </w:rPr>
        <w:t>MEiN</w:t>
      </w:r>
      <w:proofErr w:type="spellEnd"/>
      <w:r w:rsidRPr="00CD452F">
        <w:rPr>
          <w:rFonts w:ascii="Arial" w:eastAsiaTheme="minorHAnsi" w:hAnsi="Arial" w:cs="Arial"/>
          <w14:ligatures w14:val="standardContextual"/>
        </w:rPr>
        <w:t xml:space="preserve"> w ramach Krajowego Planu Odbudowy i Zwiększania Odporności”</w:t>
      </w:r>
      <w:r w:rsidRPr="00CD452F">
        <w:rPr>
          <w:rFonts w:ascii="Arial" w:hAnsi="Arial" w:cs="Arial"/>
        </w:rPr>
        <w:t>, wniosku o dofinansowanie projektu, dokumentacji konkursowej i umowy o</w:t>
      </w:r>
      <w:r w:rsidR="0000592D">
        <w:rPr>
          <w:rFonts w:ascii="Arial" w:hAnsi="Arial" w:cs="Arial"/>
        </w:rPr>
        <w:t> </w:t>
      </w:r>
      <w:r w:rsidRPr="00CD452F">
        <w:rPr>
          <w:rFonts w:ascii="Arial" w:hAnsi="Arial" w:cs="Arial"/>
        </w:rPr>
        <w:t xml:space="preserve">dofinansowanie/porozumienia o dofinansowaniu, </w:t>
      </w:r>
    </w:p>
    <w:p w14:paraId="3DEC0C06" w14:textId="77777777" w:rsidR="00547C65" w:rsidRPr="00CD452F" w:rsidRDefault="00547C65" w:rsidP="00547C65">
      <w:pPr>
        <w:numPr>
          <w:ilvl w:val="0"/>
          <w:numId w:val="6"/>
        </w:numPr>
        <w:spacing w:after="120"/>
        <w:contextualSpacing/>
        <w:jc w:val="both"/>
        <w:rPr>
          <w:rFonts w:ascii="Arial" w:hAnsi="Arial" w:cs="Arial"/>
        </w:rPr>
      </w:pPr>
      <w:r w:rsidRPr="00CD452F">
        <w:rPr>
          <w:rFonts w:ascii="Arial" w:hAnsi="Arial" w:cs="Arial"/>
        </w:rPr>
        <w:t xml:space="preserve">prawidłowego stosowania ustawy Prawo Zamówień Publicznych, </w:t>
      </w:r>
    </w:p>
    <w:p w14:paraId="23962A2F" w14:textId="77777777" w:rsidR="00547C65" w:rsidRPr="00CD452F" w:rsidRDefault="00547C65" w:rsidP="00547C65">
      <w:pPr>
        <w:numPr>
          <w:ilvl w:val="0"/>
          <w:numId w:val="6"/>
        </w:numPr>
        <w:spacing w:after="120"/>
        <w:contextualSpacing/>
        <w:jc w:val="both"/>
        <w:rPr>
          <w:rFonts w:ascii="Arial" w:hAnsi="Arial" w:cs="Arial"/>
        </w:rPr>
      </w:pPr>
      <w:r w:rsidRPr="00CD452F">
        <w:rPr>
          <w:rFonts w:ascii="Arial" w:hAnsi="Arial" w:cs="Arial"/>
        </w:rPr>
        <w:t xml:space="preserve">prawidłowego stosowania zasady konkurencyjności – weryfikacja pod kątem zgodności z zapisami „Ogólne wytyczne w zakresie kwalifikowalności </w:t>
      </w:r>
      <w:r w:rsidRPr="00CD452F">
        <w:rPr>
          <w:rFonts w:ascii="Arial" w:eastAsiaTheme="minorHAnsi" w:hAnsi="Arial" w:cs="Arial"/>
          <w14:ligatures w14:val="standardContextual"/>
        </w:rPr>
        <w:t xml:space="preserve">kosztów realizowanych Inwestycji w </w:t>
      </w:r>
      <w:proofErr w:type="spellStart"/>
      <w:r w:rsidRPr="00CD452F">
        <w:rPr>
          <w:rFonts w:ascii="Arial" w:eastAsiaTheme="minorHAnsi" w:hAnsi="Arial" w:cs="Arial"/>
          <w14:ligatures w14:val="standardContextual"/>
        </w:rPr>
        <w:t>MEiN</w:t>
      </w:r>
      <w:proofErr w:type="spellEnd"/>
      <w:r w:rsidRPr="00CD452F">
        <w:rPr>
          <w:rFonts w:ascii="Arial" w:eastAsiaTheme="minorHAnsi" w:hAnsi="Arial" w:cs="Arial"/>
          <w14:ligatures w14:val="standardContextual"/>
        </w:rPr>
        <w:t xml:space="preserve"> w ramach Krajowego Planu Odbudowy i Zwiększania Odporności”</w:t>
      </w:r>
    </w:p>
    <w:p w14:paraId="52DD050B" w14:textId="41F6C58D" w:rsidR="00547C65" w:rsidRPr="00CD452F" w:rsidRDefault="00547C65" w:rsidP="00547C65">
      <w:pPr>
        <w:numPr>
          <w:ilvl w:val="0"/>
          <w:numId w:val="6"/>
        </w:numPr>
        <w:spacing w:after="120"/>
        <w:contextualSpacing/>
        <w:jc w:val="both"/>
        <w:rPr>
          <w:rFonts w:ascii="Arial" w:hAnsi="Arial" w:cs="Arial"/>
        </w:rPr>
      </w:pPr>
      <w:r w:rsidRPr="00CD452F">
        <w:rPr>
          <w:rFonts w:ascii="Arial" w:hAnsi="Arial" w:cs="Arial"/>
        </w:rPr>
        <w:t>poprawności przeprowadzenia i udokumentowania rozeznania rynku w przypadku zamówień, do których nie mają zastosowania zapisy ustawy Prawo Zamówień Publicznych</w:t>
      </w:r>
      <w:r w:rsidRPr="00CD452F" w:rsidDel="009109AD">
        <w:rPr>
          <w:rFonts w:ascii="Arial" w:hAnsi="Arial" w:cs="Arial"/>
        </w:rPr>
        <w:t xml:space="preserve"> </w:t>
      </w:r>
      <w:r w:rsidRPr="00CD452F">
        <w:rPr>
          <w:rFonts w:ascii="Arial" w:hAnsi="Arial" w:cs="Arial"/>
        </w:rPr>
        <w:t>i</w:t>
      </w:r>
      <w:r w:rsidR="0000592D">
        <w:rPr>
          <w:rFonts w:ascii="Arial" w:hAnsi="Arial" w:cs="Arial"/>
        </w:rPr>
        <w:t> </w:t>
      </w:r>
      <w:r w:rsidRPr="00CD452F">
        <w:rPr>
          <w:rFonts w:ascii="Arial" w:hAnsi="Arial" w:cs="Arial"/>
        </w:rPr>
        <w:t xml:space="preserve">zasady konkurencyjności, </w:t>
      </w:r>
    </w:p>
    <w:p w14:paraId="04176B24" w14:textId="77777777" w:rsidR="00547C65" w:rsidRPr="00CD452F" w:rsidRDefault="00547C65" w:rsidP="00547C65">
      <w:pPr>
        <w:numPr>
          <w:ilvl w:val="0"/>
          <w:numId w:val="6"/>
        </w:numPr>
        <w:spacing w:after="120"/>
        <w:contextualSpacing/>
        <w:jc w:val="both"/>
        <w:rPr>
          <w:rFonts w:ascii="Arial" w:hAnsi="Arial" w:cs="Arial"/>
        </w:rPr>
      </w:pPr>
      <w:r w:rsidRPr="00CD452F">
        <w:rPr>
          <w:rFonts w:ascii="Arial" w:hAnsi="Arial" w:cs="Arial"/>
        </w:rPr>
        <w:t xml:space="preserve">zapewnienia właściwej ścieżki audytu – poprzez sprawdzenie, czy poszczególne obszary realizowanego projektu udokumentowane są w sposób pozwalający na prześledzenie przebiegu danego procesu i jego oceny. </w:t>
      </w:r>
    </w:p>
    <w:p w14:paraId="1175E606"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Weryfikacja</w:t>
      </w:r>
      <w:r w:rsidRPr="00CD452F" w:rsidDel="00CD071F">
        <w:rPr>
          <w:rFonts w:ascii="Arial" w:hAnsi="Arial" w:cs="Arial"/>
        </w:rPr>
        <w:t xml:space="preserve"> </w:t>
      </w:r>
      <w:r w:rsidRPr="00CD452F">
        <w:rPr>
          <w:rFonts w:ascii="Arial" w:hAnsi="Arial" w:cs="Arial"/>
        </w:rPr>
        <w:t xml:space="preserve"> pogłębiona i dokonywana w jej ramach weryfikacja dokumentów źródłowych przez Wykonawcę odbywać się będzie w formie raportu stanowiącego załącznik nr 1 do OPZ oraz na podstawie i w ramach obowiązującej Listy sprawdzającej do weryfikacji</w:t>
      </w:r>
      <w:r w:rsidRPr="00CD452F" w:rsidDel="00CD071F">
        <w:rPr>
          <w:rFonts w:ascii="Arial" w:hAnsi="Arial" w:cs="Arial"/>
        </w:rPr>
        <w:t xml:space="preserve"> </w:t>
      </w:r>
      <w:r w:rsidRPr="00CD452F">
        <w:rPr>
          <w:rFonts w:ascii="Arial" w:hAnsi="Arial" w:cs="Arial"/>
        </w:rPr>
        <w:t xml:space="preserve"> pogłębionej, stanowiącej załącznik nr 1a do OPZ. </w:t>
      </w:r>
    </w:p>
    <w:p w14:paraId="73063284"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Całościowa weryfikacja pogłębiona w ramach jednego wniosku o płatność polega na weryfikacji wszystkich wersji wniosku o płatność. Zamawiający nie przewiduje weryfikacji więcej niż 5 wersji wniosku o płatność. </w:t>
      </w:r>
    </w:p>
    <w:p w14:paraId="4FCCF6F3"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Całościowa weryfikacja pogłębiona w ramach sprawdzenia poprawności udzielenia zamówienia polega na weryfikacji poprawności udzielenia zamówienia publicznego podlegającego weryfikacji na etapie realizacji i rozliczania projektu.</w:t>
      </w:r>
    </w:p>
    <w:p w14:paraId="052AB201" w14:textId="29011C8B"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Maksymalny termin dla Wykonawcy na sporządzenie weryfikacji</w:t>
      </w:r>
      <w:r w:rsidRPr="00CD452F" w:rsidDel="00CD071F">
        <w:rPr>
          <w:rFonts w:ascii="Arial" w:hAnsi="Arial" w:cs="Arial"/>
        </w:rPr>
        <w:t xml:space="preserve"> </w:t>
      </w:r>
      <w:r w:rsidRPr="00CD452F">
        <w:rPr>
          <w:rFonts w:ascii="Arial" w:hAnsi="Arial" w:cs="Arial"/>
        </w:rPr>
        <w:t>pogłębionej, o której mowa w</w:t>
      </w:r>
      <w:r w:rsidR="0000592D">
        <w:rPr>
          <w:rFonts w:ascii="Arial" w:hAnsi="Arial" w:cs="Arial"/>
        </w:rPr>
        <w:t> </w:t>
      </w:r>
      <w:r w:rsidRPr="00CD452F">
        <w:rPr>
          <w:rFonts w:ascii="Arial" w:hAnsi="Arial" w:cs="Arial"/>
        </w:rPr>
        <w:t>pkt 10 i 11, wynosi 8 dni roboczych od momentu udostępnienia Wykonawcy dokumentów, w</w:t>
      </w:r>
      <w:r w:rsidR="0000592D">
        <w:rPr>
          <w:rFonts w:ascii="Arial" w:hAnsi="Arial" w:cs="Arial"/>
        </w:rPr>
        <w:t> </w:t>
      </w:r>
      <w:r w:rsidRPr="00CD452F">
        <w:rPr>
          <w:rFonts w:ascii="Arial" w:hAnsi="Arial" w:cs="Arial"/>
        </w:rPr>
        <w:t>sposób wskazany w pkt 5.</w:t>
      </w:r>
    </w:p>
    <w:p w14:paraId="51FB8F27"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Maksymalny termin dla Wykonawcy na sporządzenie weryfikacji pogłębionej w ramach każdej kolejnej wersji wniosku o płatność wynosi 5 dni roboczych od momentu udostępnienia Wykonawcy dokumentów, w sposób wskazany w pkt 5.</w:t>
      </w:r>
    </w:p>
    <w:p w14:paraId="3AAFAD40"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Jeżeli Wykonawca w trakcie wykonywania weryfikacji  stwierdzi, że dokumenty przekazane mu przez Zamawiającego są niekompletne, zwróci się do Zamawiającego o ich uzupełnienie i wskaże brakujące dokumenty. Jeżeli w trakcie wykonywania weryfikacji zaistnieje konieczność uzyskania wyjaśnień od beneficjenta, Wykonawca wystąpi za pośrednictwem Zamawiającego </w:t>
      </w:r>
      <w:r w:rsidRPr="00CD452F">
        <w:rPr>
          <w:rFonts w:ascii="Arial" w:hAnsi="Arial" w:cs="Arial"/>
        </w:rPr>
        <w:lastRenderedPageBreak/>
        <w:t xml:space="preserve">do beneficjenta o złożenie wyjaśnień. Do czasu uzupełnienia przez Zamawiającego dokumentów/przekazania wyjaśnień terminy, o których mowa w pkt 12-13, ulegają zawieszeniu. </w:t>
      </w:r>
    </w:p>
    <w:p w14:paraId="0096412D"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Zamawiający dopuszcza jednokrotną możliwość zwrócenia się przez Wykonawcę o uzupełnienie dokumentacji oraz jedną prośbę Wykonawcy o złożenie wyjaśnień przez beneficjenta, w związku ze sporządzaną weryfikacją</w:t>
      </w:r>
      <w:r w:rsidRPr="00CD452F" w:rsidDel="00CD071F">
        <w:rPr>
          <w:rFonts w:ascii="Arial" w:hAnsi="Arial" w:cs="Arial"/>
        </w:rPr>
        <w:t xml:space="preserve"> </w:t>
      </w:r>
      <w:r w:rsidRPr="00CD452F">
        <w:rPr>
          <w:rFonts w:ascii="Arial" w:hAnsi="Arial" w:cs="Arial"/>
        </w:rPr>
        <w:t>pogłębioną (ponowne zwrócenie się o uzupełnienie dokumentacji lub o złożenie wyjaśnień nie powoduje zawieszenia terminów o których mowa w pkt 12-13).</w:t>
      </w:r>
    </w:p>
    <w:p w14:paraId="1F4F156B" w14:textId="5C1F9926"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Procedura, o której mowa w pkt 15, nie może być zastosowana przez Wykonawcę w ostatnim dniu terminów wskazanych w pkt 12-13 (W przypadku zwrócenia się przez Wykonawcę o uzupełnienie dokumentacji lub o złożenie wyjaśnień w ostatnim dniu terminów wskazanych w</w:t>
      </w:r>
      <w:r w:rsidR="0000592D">
        <w:rPr>
          <w:rFonts w:ascii="Arial" w:hAnsi="Arial" w:cs="Arial"/>
        </w:rPr>
        <w:t> </w:t>
      </w:r>
      <w:r w:rsidRPr="00CD452F">
        <w:rPr>
          <w:rFonts w:ascii="Arial" w:hAnsi="Arial" w:cs="Arial"/>
        </w:rPr>
        <w:t>pkt 12-13, nie powoduje to zawieszenia terminów, o których mowa w pkt 12-13).</w:t>
      </w:r>
    </w:p>
    <w:p w14:paraId="37F57AF2" w14:textId="020E82B2"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 przypadku, gdy przekazane Wykonawcy przez Zamawiającego uzupełnione dokumenty, o</w:t>
      </w:r>
      <w:r w:rsidR="0000592D">
        <w:rPr>
          <w:rFonts w:ascii="Arial" w:hAnsi="Arial" w:cs="Arial"/>
        </w:rPr>
        <w:t> </w:t>
      </w:r>
      <w:r w:rsidRPr="00CD452F">
        <w:rPr>
          <w:rFonts w:ascii="Arial" w:hAnsi="Arial" w:cs="Arial"/>
        </w:rPr>
        <w:t>których mowa w pkt 15, będą niekompletne, Wykonawca zwróci się do Zamawiającego o ich uzupełnienie i wskaże brakujące dokumenty. Do czasu uzupełnienia przez Zamawiającego dokumentów terminy, o których mowa w pkt 12-13, ulegają zawieszeniu.</w:t>
      </w:r>
    </w:p>
    <w:p w14:paraId="5F7A696C"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Do procedury wskazanej w pkt 17 stosuje się odpowiednio zapisy pkt 15-16. </w:t>
      </w:r>
    </w:p>
    <w:p w14:paraId="762B2BBF"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Terminy, o których mowa w pkt 12-13, dla poszczególnych weryfikacji pogłębionych biegną równolegle (mogą pokrywać się ze sobą).</w:t>
      </w:r>
    </w:p>
    <w:p w14:paraId="713A4495"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Wykonawca zobowiązuje się do zachowania w tajemnicy wszelkich informacji i danych otrzymanych i uzyskanych od Zamawiającego w związku z wykonaniem zobowiązań wynikających z zamówienia. </w:t>
      </w:r>
    </w:p>
    <w:p w14:paraId="6365EE41"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Przekazywanie, ujawnianie oraz wykorzystywanie informacji otrzymanych przez Wykonawcę od Zamawiającego będących przedmiotem niniejszego Szczegółowego Opisu Przedmiotu Zamówienia, może nastąpić wyłącznie wobec podmiotów uprawnionych w zakresie określonym przez Zamawiającego.</w:t>
      </w:r>
    </w:p>
    <w:p w14:paraId="587223A1"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w:t>
      </w:r>
    </w:p>
    <w:p w14:paraId="2DCDC689"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na 1 dzień przed rozpoczęciem weryfikacji pogłębionej dostarczy każdorazowo w formie elektronicznej, tj. na wskazany przez Zamawiającego adres poczty elektronicznej, skany podpisanych przez każdego z członków zespołu weryfikującego deklaracji bezstronności lub deklaracje bezstronności podpisane kwalifikowanym podpisem elektronicznym, zgodnie ze wzorem stanowiącym Załącznik nr 2 do OPZ. W przypadku deklaracji podpisanych odręcznie, podpisane oryginały Deklaracji bezstronności, muszą być dostarczone do siedziby Zamawiającego wraz z dokumentami, o których mowa w pkt 26 OPZ.</w:t>
      </w:r>
    </w:p>
    <w:p w14:paraId="4A463097" w14:textId="1F8E64D1"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 skład zespołu weryfikującego, o którym mowa w pkt 23, musi wchodzić co najmniej 5 osób, z</w:t>
      </w:r>
      <w:r w:rsidR="0000592D">
        <w:rPr>
          <w:rFonts w:ascii="Arial" w:hAnsi="Arial" w:cs="Arial"/>
        </w:rPr>
        <w:t> </w:t>
      </w:r>
      <w:r w:rsidRPr="00CD452F">
        <w:rPr>
          <w:rFonts w:ascii="Arial" w:hAnsi="Arial" w:cs="Arial"/>
        </w:rPr>
        <w:t xml:space="preserve">których: </w:t>
      </w:r>
    </w:p>
    <w:p w14:paraId="01C2DAE4" w14:textId="77777777" w:rsidR="00547C65" w:rsidRPr="00CD452F" w:rsidRDefault="00547C65" w:rsidP="00547C65">
      <w:pPr>
        <w:numPr>
          <w:ilvl w:val="1"/>
          <w:numId w:val="1"/>
        </w:numPr>
        <w:spacing w:after="120"/>
        <w:contextualSpacing/>
        <w:jc w:val="both"/>
        <w:rPr>
          <w:rFonts w:ascii="Arial" w:hAnsi="Arial" w:cs="Arial"/>
        </w:rPr>
      </w:pPr>
      <w:r w:rsidRPr="00CD452F">
        <w:rPr>
          <w:rFonts w:ascii="Arial" w:hAnsi="Arial" w:cs="Arial"/>
          <w:bCs/>
        </w:rPr>
        <w:t>co najmniej 1 osoba koordynująca pełniąca funkcję kierownika zespołu weryfikującego, odpowiedzialna za wynik i ostateczny kształt listy sprawdzającej, posiadająca: uprawnienia radcy prawnego albo adwokata i co najmniej 5-letnie doświadczenie w okresie ostatnich 7 lat przed upływem terminu składania ofert, w doradztwie prawnym w zakresie stosowania ustawy Prawo zamówień publicznych;</w:t>
      </w:r>
    </w:p>
    <w:p w14:paraId="2B53FBA0" w14:textId="183A09C3" w:rsidR="00547C65" w:rsidRPr="00CD452F" w:rsidRDefault="00547C65" w:rsidP="00547C65">
      <w:pPr>
        <w:numPr>
          <w:ilvl w:val="1"/>
          <w:numId w:val="1"/>
        </w:numPr>
        <w:spacing w:after="120"/>
        <w:contextualSpacing/>
        <w:jc w:val="both"/>
        <w:rPr>
          <w:rFonts w:ascii="Arial" w:hAnsi="Arial" w:cs="Arial"/>
        </w:rPr>
      </w:pPr>
      <w:r w:rsidRPr="00CD452F">
        <w:rPr>
          <w:rFonts w:ascii="Arial" w:hAnsi="Arial" w:cs="Arial"/>
          <w:bCs/>
        </w:rPr>
        <w:lastRenderedPageBreak/>
        <w:t xml:space="preserve">co najmniej 3 osoby wchodzące w skład zespołu weryfikującego, poza wymienionymi w lit. </w:t>
      </w:r>
      <w:r w:rsidR="0000592D">
        <w:rPr>
          <w:rFonts w:ascii="Arial" w:hAnsi="Arial" w:cs="Arial"/>
          <w:bCs/>
        </w:rPr>
        <w:t>a </w:t>
      </w:r>
      <w:r w:rsidRPr="00CD452F">
        <w:rPr>
          <w:rFonts w:ascii="Arial" w:hAnsi="Arial" w:cs="Arial"/>
          <w:bCs/>
        </w:rPr>
        <w:t>i c, posiadającymi minimum 5-letnie doświadczenie w okresie ostatnich 7 lat  przed upływem terminu składania ofert, w zakresie stosowania:</w:t>
      </w:r>
    </w:p>
    <w:p w14:paraId="4FE8F5B4" w14:textId="77777777" w:rsidR="00547C65" w:rsidRPr="00CD452F" w:rsidRDefault="00547C65" w:rsidP="00547C65">
      <w:pPr>
        <w:numPr>
          <w:ilvl w:val="2"/>
          <w:numId w:val="8"/>
        </w:numPr>
        <w:tabs>
          <w:tab w:val="num" w:pos="1560"/>
        </w:tabs>
        <w:spacing w:after="120"/>
        <w:ind w:left="1560"/>
        <w:contextualSpacing/>
        <w:jc w:val="both"/>
        <w:rPr>
          <w:rFonts w:ascii="Arial" w:hAnsi="Arial" w:cs="Arial"/>
        </w:rPr>
      </w:pPr>
      <w:r w:rsidRPr="00CD452F">
        <w:rPr>
          <w:rFonts w:ascii="Arial" w:hAnsi="Arial" w:cs="Arial"/>
        </w:rPr>
        <w:t>ustawy Prawo zamówień publicznych lub</w:t>
      </w:r>
    </w:p>
    <w:p w14:paraId="3726DD4C" w14:textId="77777777" w:rsidR="00547C65" w:rsidRPr="00CD452F" w:rsidRDefault="00547C65" w:rsidP="00547C65">
      <w:pPr>
        <w:numPr>
          <w:ilvl w:val="2"/>
          <w:numId w:val="8"/>
        </w:numPr>
        <w:tabs>
          <w:tab w:val="num" w:pos="1560"/>
        </w:tabs>
        <w:spacing w:after="120"/>
        <w:ind w:left="1560"/>
        <w:contextualSpacing/>
        <w:jc w:val="both"/>
        <w:rPr>
          <w:rFonts w:ascii="Arial" w:hAnsi="Arial" w:cs="Arial"/>
        </w:rPr>
      </w:pPr>
      <w:r w:rsidRPr="00CD452F">
        <w:rPr>
          <w:rFonts w:ascii="Arial" w:hAnsi="Arial" w:cs="Arial"/>
        </w:rPr>
        <w:t>przepisów finansowo-księgowych lub</w:t>
      </w:r>
    </w:p>
    <w:p w14:paraId="69047D74" w14:textId="77777777" w:rsidR="00547C65" w:rsidRPr="00CD452F" w:rsidRDefault="00547C65" w:rsidP="00547C65">
      <w:pPr>
        <w:numPr>
          <w:ilvl w:val="2"/>
          <w:numId w:val="8"/>
        </w:numPr>
        <w:tabs>
          <w:tab w:val="num" w:pos="1560"/>
        </w:tabs>
        <w:spacing w:after="120"/>
        <w:ind w:left="1560"/>
        <w:contextualSpacing/>
        <w:jc w:val="both"/>
        <w:rPr>
          <w:rFonts w:ascii="Arial" w:hAnsi="Arial" w:cs="Arial"/>
        </w:rPr>
      </w:pPr>
      <w:r w:rsidRPr="00CD452F">
        <w:rPr>
          <w:rFonts w:ascii="Arial" w:hAnsi="Arial" w:cs="Arial"/>
        </w:rPr>
        <w:t>prawa pracy;</w:t>
      </w:r>
    </w:p>
    <w:p w14:paraId="6C4DCAF7" w14:textId="77777777" w:rsidR="00547C65" w:rsidRPr="00CD452F" w:rsidRDefault="00547C65" w:rsidP="00547C65">
      <w:pPr>
        <w:numPr>
          <w:ilvl w:val="1"/>
          <w:numId w:val="1"/>
        </w:numPr>
        <w:spacing w:after="120"/>
        <w:contextualSpacing/>
        <w:jc w:val="both"/>
        <w:rPr>
          <w:rFonts w:ascii="Arial" w:hAnsi="Arial" w:cs="Arial"/>
        </w:rPr>
      </w:pPr>
      <w:r w:rsidRPr="00CD452F">
        <w:rPr>
          <w:rFonts w:ascii="Arial" w:hAnsi="Arial" w:cs="Arial"/>
          <w:bCs/>
        </w:rPr>
        <w:t xml:space="preserve">co najmniej 1 osoba wchodząca w skład zespołu weryfikującego posiadająca doświadczenie polegające na przeprowadzeniu, w okresie 3 lat </w:t>
      </w:r>
      <w:r w:rsidRPr="00CD452F">
        <w:rPr>
          <w:rFonts w:ascii="Arial" w:hAnsi="Arial" w:cs="Arial"/>
          <w:kern w:val="1"/>
        </w:rPr>
        <w:t>przed upływem terminu składania ofert</w:t>
      </w:r>
      <w:r w:rsidRPr="00CD452F">
        <w:rPr>
          <w:rFonts w:ascii="Arial" w:hAnsi="Arial" w:cs="Arial"/>
          <w:bCs/>
        </w:rPr>
        <w:t xml:space="preserve">, co najmniej 5-ciu kontroli projektów współfinansowanych z funduszy Unii Europejskiej, z których co najmniej 2 projekty były wartości o nie mniejszej niż 3 000 000,00 zł (słownie złotych: trzy miliony) brutto każdy. </w:t>
      </w:r>
    </w:p>
    <w:p w14:paraId="7F706149"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Każda z osób wskazanych w ust. 24 lit. b musi posiadać wymagane doświadczenie w co najmniej jednym z zakresów wymienionych w ust. 24 lit. b </w:t>
      </w:r>
      <w:proofErr w:type="spellStart"/>
      <w:r w:rsidRPr="00CD452F">
        <w:rPr>
          <w:rFonts w:ascii="Arial" w:hAnsi="Arial" w:cs="Arial"/>
        </w:rPr>
        <w:t>ppkt</w:t>
      </w:r>
      <w:proofErr w:type="spellEnd"/>
      <w:r w:rsidRPr="00CD452F">
        <w:rPr>
          <w:rFonts w:ascii="Arial" w:hAnsi="Arial" w:cs="Arial"/>
        </w:rPr>
        <w:t xml:space="preserve"> i-iii, a łączne doświadczenie tych osób musi obejmować wszystkie zakresy wskazane w ust. 24 lit. b. </w:t>
      </w:r>
    </w:p>
    <w:p w14:paraId="15511B98"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po wykonaniu każdej weryfikacji</w:t>
      </w:r>
      <w:r w:rsidRPr="00CD452F" w:rsidDel="00CD071F">
        <w:rPr>
          <w:rFonts w:ascii="Arial" w:hAnsi="Arial" w:cs="Arial"/>
        </w:rPr>
        <w:t xml:space="preserve"> </w:t>
      </w:r>
      <w:r w:rsidRPr="00CD452F">
        <w:rPr>
          <w:rFonts w:ascii="Arial" w:hAnsi="Arial" w:cs="Arial"/>
        </w:rPr>
        <w:t>pogłębionej, sporządzi raport z badania postępowania o udzielenie zamówienia publicznego, listę sprawdzającą do weryfikacji  pogłębionej zgodnie z obowiązującymi wzorami. Wzory obowiązujące na dzień zawarcia umowy  stanowią załączniki do niniejszego OPZ. Zmiana wzorów nie wymaga aneksu do umowy, w przypadku zmiany wzorów Zamawiający niezwłocznie przekaże Wykonawcy ich aktualne wersje. Wykonawca zobowiązuje się stosować aktualne wzory przekazane przez Zamawiającego od dnia ich otrzymania (dotyczy to Zleceń które będą zlecane od dnia otrzymania, a te które są w toku będą na wzorach z dnia podpisania Zlecenia).</w:t>
      </w:r>
    </w:p>
    <w:p w14:paraId="639C4340"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przekaże Zamawiającemu pocztą elektroniczną, każdorazowo po wykonaniu każdej weryfikacji</w:t>
      </w:r>
      <w:r w:rsidRPr="00CD452F" w:rsidDel="00CD071F">
        <w:rPr>
          <w:rFonts w:ascii="Arial" w:hAnsi="Arial" w:cs="Arial"/>
        </w:rPr>
        <w:t xml:space="preserve"> </w:t>
      </w:r>
      <w:r w:rsidRPr="00CD452F">
        <w:rPr>
          <w:rFonts w:ascii="Arial" w:hAnsi="Arial" w:cs="Arial"/>
        </w:rPr>
        <w:t xml:space="preserve">pogłębionej, elektroniczną wersję dokumentów, o których mowa w pkt 26 OPZ, najpóźniej w terminach, o których mowa w pkt 12-13. </w:t>
      </w:r>
    </w:p>
    <w:p w14:paraId="7CCCCE74"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Zamawiający zastrzega sobie prawo zgłoszenia Wykonawcy, w trybie roboczym, uwag lub zastrzeżeń do treści raportów, list sprawdzających do weryfikacji pogłębionej oraz list sprawdzających do weryfikacji wniosków o płatność w terminie 5 dni roboczych od dnia otrzymania ich elektronicznych wersji.</w:t>
      </w:r>
    </w:p>
    <w:p w14:paraId="58194109" w14:textId="4A0A25A5"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przekaże Zamawiającemu poprawione wersje elektroniczne raportów, list sprawdzających do weryfikacji pogłębionej oraz list sprawdzających do weryfikacji wniosków o płatność w terminie 2 dni roboczych od otrzymania uwag lub zastrzeżeń, o których mowa w</w:t>
      </w:r>
      <w:r w:rsidR="0000592D">
        <w:rPr>
          <w:rFonts w:ascii="Arial" w:hAnsi="Arial" w:cs="Arial"/>
        </w:rPr>
        <w:t> </w:t>
      </w:r>
      <w:r w:rsidRPr="00CD452F">
        <w:rPr>
          <w:rFonts w:ascii="Arial" w:hAnsi="Arial" w:cs="Arial"/>
        </w:rPr>
        <w:t>pkt 28 OPZ. Procedura zgłaszania uwag lub zastrzeżeń przez Zamawiającego będzie trwała do momentu ostatecznego zaakceptowania przez Zamawiającego raportów i list sprawdzających do weryfikacji  pogłębionej oraz list sprawdzających do weryfikacji wniosków o płatność.</w:t>
      </w:r>
    </w:p>
    <w:p w14:paraId="5BE0CAB6"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Wykonawca przekaże w formie pisemnej raport z badania postępowania o udzielenie zamówienia publicznego oraz listy sprawdzające do weryfikacji pogłębionej, podpisane przez co najmniej 2 członków zespołu weryfikującego w tym kierownika Zespołu weryfikującego</w:t>
      </w:r>
    </w:p>
    <w:p w14:paraId="59CD9D27" w14:textId="77777777" w:rsidR="00547C65" w:rsidRPr="00CD452F" w:rsidRDefault="00547C65" w:rsidP="00547C65">
      <w:pPr>
        <w:spacing w:after="120"/>
        <w:ind w:left="360"/>
        <w:contextualSpacing/>
        <w:jc w:val="both"/>
        <w:rPr>
          <w:rFonts w:ascii="Arial" w:hAnsi="Arial" w:cs="Arial"/>
        </w:rPr>
      </w:pPr>
      <w:r w:rsidRPr="00CD452F">
        <w:rPr>
          <w:rFonts w:ascii="Arial" w:hAnsi="Arial" w:cs="Arial"/>
        </w:rPr>
        <w:t xml:space="preserve">a) kwalifikowanym podpisem elektronicznym, </w:t>
      </w:r>
    </w:p>
    <w:p w14:paraId="4012D6BB" w14:textId="77777777" w:rsidR="00547C65" w:rsidRPr="00CD452F" w:rsidRDefault="00547C65" w:rsidP="00547C65">
      <w:pPr>
        <w:spacing w:after="120"/>
        <w:ind w:left="360"/>
        <w:contextualSpacing/>
        <w:jc w:val="both"/>
        <w:rPr>
          <w:rFonts w:ascii="Arial" w:hAnsi="Arial" w:cs="Arial"/>
        </w:rPr>
      </w:pPr>
      <w:r w:rsidRPr="00CD452F">
        <w:rPr>
          <w:rFonts w:ascii="Arial" w:hAnsi="Arial" w:cs="Arial"/>
        </w:rPr>
        <w:t>b) podpisane podpisem odręcznym</w:t>
      </w:r>
    </w:p>
    <w:p w14:paraId="2DC49D8D" w14:textId="0253126C" w:rsidR="00547C65" w:rsidRPr="00CD452F" w:rsidRDefault="00547C65" w:rsidP="00547C65">
      <w:pPr>
        <w:spacing w:after="120"/>
        <w:contextualSpacing/>
        <w:jc w:val="both"/>
        <w:rPr>
          <w:rFonts w:ascii="Arial" w:hAnsi="Arial" w:cs="Arial"/>
        </w:rPr>
      </w:pPr>
      <w:r w:rsidRPr="00CD452F">
        <w:rPr>
          <w:rFonts w:ascii="Arial" w:hAnsi="Arial" w:cs="Arial"/>
        </w:rPr>
        <w:t>(z zastrzeżeniem, że Zamawiający może zażądać podpisów większej ilości członków zespołu weryfikującego a Wykonawca zobowiązany jest zastosować się do tego żądania), w terminie 5 dni roboczych od dnia zakończenia każdej weryfikacji.</w:t>
      </w:r>
    </w:p>
    <w:p w14:paraId="6ADCE6FD" w14:textId="52D23E02" w:rsidR="00547C65" w:rsidRPr="00CD452F" w:rsidRDefault="00547C65" w:rsidP="00547C65">
      <w:pPr>
        <w:numPr>
          <w:ilvl w:val="0"/>
          <w:numId w:val="1"/>
        </w:numPr>
        <w:spacing w:after="120"/>
        <w:ind w:left="357" w:hanging="357"/>
        <w:contextualSpacing/>
        <w:jc w:val="both"/>
        <w:rPr>
          <w:rFonts w:ascii="Arial" w:hAnsi="Arial" w:cs="Arial"/>
        </w:rPr>
      </w:pPr>
      <w:r w:rsidRPr="00CD452F">
        <w:rPr>
          <w:rFonts w:ascii="Arial" w:hAnsi="Arial" w:cs="Arial"/>
        </w:rPr>
        <w:lastRenderedPageBreak/>
        <w:t>W przypadku dokumentów podpisanych odręcznie Wykonawca jest zobowiązany przekazać w</w:t>
      </w:r>
      <w:r w:rsidR="0000592D">
        <w:rPr>
          <w:rFonts w:ascii="Arial" w:hAnsi="Arial" w:cs="Arial"/>
        </w:rPr>
        <w:t> </w:t>
      </w:r>
      <w:r w:rsidRPr="00CD452F">
        <w:rPr>
          <w:rFonts w:ascii="Arial" w:hAnsi="Arial" w:cs="Arial"/>
        </w:rPr>
        <w:t>formie pisemnej, muszą być nadane przed upływem terminu w placówce pocztowej lub podmiotowi świadczącemu usługi pocztowe (za potwierdzeniem nadania przesyłki) lub doręczone do Recepcji Głównej Fundacji Rozwoju Systemu Edukacji (FRSE) mieszczącej się w budynku przy al. Jerozolimskie 142a w Warszawie od poniedziałku do piątku w godzinach 8:00-16:00.</w:t>
      </w:r>
    </w:p>
    <w:p w14:paraId="37965DAA" w14:textId="77777777" w:rsidR="00547C65" w:rsidRPr="00CD452F" w:rsidRDefault="00547C65" w:rsidP="00547C65">
      <w:pPr>
        <w:numPr>
          <w:ilvl w:val="0"/>
          <w:numId w:val="1"/>
        </w:numPr>
        <w:spacing w:after="160"/>
        <w:ind w:left="357" w:hanging="357"/>
        <w:contextualSpacing/>
        <w:jc w:val="both"/>
        <w:rPr>
          <w:rFonts w:ascii="Arial" w:hAnsi="Arial" w:cs="Arial"/>
        </w:rPr>
      </w:pPr>
      <w:r w:rsidRPr="00CD452F">
        <w:rPr>
          <w:rFonts w:ascii="Arial" w:hAnsi="Arial" w:cs="Arial"/>
        </w:rPr>
        <w:t xml:space="preserve">W celu usprawnienia współpracy Zamawiający dopuszcza roboczą komunikację pomiędzy Wykonawcą a Zamawiającym za pośrednictwem poczty elektronicznej. </w:t>
      </w:r>
    </w:p>
    <w:p w14:paraId="1E941003" w14:textId="77777777" w:rsidR="00547C65" w:rsidRPr="00CD452F" w:rsidRDefault="00547C65" w:rsidP="00547C65">
      <w:pPr>
        <w:numPr>
          <w:ilvl w:val="0"/>
          <w:numId w:val="1"/>
        </w:numPr>
        <w:spacing w:after="120"/>
        <w:contextualSpacing/>
        <w:jc w:val="both"/>
        <w:rPr>
          <w:rFonts w:ascii="Arial" w:hAnsi="Arial" w:cs="Arial"/>
        </w:rPr>
      </w:pPr>
      <w:r w:rsidRPr="00CD452F">
        <w:rPr>
          <w:rFonts w:ascii="Arial" w:hAnsi="Arial" w:cs="Arial"/>
        </w:rPr>
        <w:t xml:space="preserve">Zamawiający zastrzega sobie prawo do kontroli realizacji zamówienia przez upoważnionego przedstawiciela Zamawiającego na każdym jego etapie a Wykonawca zobowiązuje się umożliwić przeprowadzenie kontroli i współpracować przy jej wykonaniu. Celem kontroli będzie potwierdzenie realizacji usługi zgodnie ze złożoną Ofertą oraz podpisaną umową. </w:t>
      </w:r>
    </w:p>
    <w:p w14:paraId="4652C768" w14:textId="6AED3565" w:rsidR="00547C65" w:rsidRDefault="00547C65">
      <w:pPr>
        <w:spacing w:after="0" w:line="240" w:lineRule="auto"/>
      </w:pPr>
    </w:p>
    <w:sectPr w:rsidR="00547C65" w:rsidSect="00996240">
      <w:headerReference w:type="default" r:id="rId7"/>
      <w:pgSz w:w="11906" w:h="16838"/>
      <w:pgMar w:top="2268" w:right="1134" w:bottom="1985" w:left="1134" w:header="425"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AF253" w14:textId="77777777" w:rsidR="00D829C1" w:rsidRDefault="00D829C1" w:rsidP="002F7548">
      <w:pPr>
        <w:spacing w:after="0" w:line="240" w:lineRule="auto"/>
      </w:pPr>
      <w:r>
        <w:separator/>
      </w:r>
    </w:p>
  </w:endnote>
  <w:endnote w:type="continuationSeparator" w:id="0">
    <w:p w14:paraId="456727A7" w14:textId="77777777" w:rsidR="00D829C1" w:rsidRDefault="00D829C1" w:rsidP="002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E3900" w14:textId="77777777" w:rsidR="00D829C1" w:rsidRDefault="00D829C1" w:rsidP="002F7548">
      <w:pPr>
        <w:spacing w:after="0" w:line="240" w:lineRule="auto"/>
      </w:pPr>
      <w:r>
        <w:separator/>
      </w:r>
    </w:p>
  </w:footnote>
  <w:footnote w:type="continuationSeparator" w:id="0">
    <w:p w14:paraId="50E42490" w14:textId="77777777" w:rsidR="00D829C1" w:rsidRDefault="00D829C1" w:rsidP="002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CD196" w14:textId="77777777" w:rsidR="002F7548" w:rsidRDefault="00996240" w:rsidP="009B40C0">
    <w:pPr>
      <w:pStyle w:val="Nagwek"/>
      <w:tabs>
        <w:tab w:val="clear" w:pos="4536"/>
        <w:tab w:val="clear" w:pos="9072"/>
        <w:tab w:val="left" w:pos="965"/>
        <w:tab w:val="left" w:pos="3825"/>
        <w:tab w:val="center" w:pos="4819"/>
      </w:tabs>
    </w:pPr>
    <w:r>
      <w:rPr>
        <w:noProof/>
        <w:lang w:eastAsia="ko-KR"/>
      </w:rPr>
      <w:drawing>
        <wp:anchor distT="0" distB="0" distL="114300" distR="114300" simplePos="0" relativeHeight="251658240" behindDoc="1" locked="0" layoutInCell="1" allowOverlap="1" wp14:anchorId="6852FD98" wp14:editId="2A0C6E06">
          <wp:simplePos x="0" y="0"/>
          <wp:positionH relativeFrom="column">
            <wp:posOffset>-720090</wp:posOffset>
          </wp:positionH>
          <wp:positionV relativeFrom="paragraph">
            <wp:posOffset>-269875</wp:posOffset>
          </wp:positionV>
          <wp:extent cx="7557235" cy="10687046"/>
          <wp:effectExtent l="0" t="0" r="5715" b="635"/>
          <wp:wrapNone/>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557235" cy="10687046"/>
                  </a:xfrm>
                  <a:prstGeom prst="rect">
                    <a:avLst/>
                  </a:prstGeom>
                </pic:spPr>
              </pic:pic>
            </a:graphicData>
          </a:graphic>
        </wp:anchor>
      </w:drawing>
    </w:r>
    <w:r w:rsidR="006565C7">
      <w:tab/>
    </w:r>
    <w:r>
      <w:tab/>
    </w:r>
    <w:r w:rsidR="009B40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4036"/>
    <w:multiLevelType w:val="hybridMultilevel"/>
    <w:tmpl w:val="41B66472"/>
    <w:lvl w:ilvl="0" w:tplc="0415000F">
      <w:start w:val="1"/>
      <w:numFmt w:val="decimal"/>
      <w:lvlText w:val="%1."/>
      <w:lvlJc w:val="left"/>
      <w:pPr>
        <w:ind w:left="360" w:hanging="360"/>
      </w:pPr>
    </w:lvl>
    <w:lvl w:ilvl="1" w:tplc="D6F8A364">
      <w:start w:val="1"/>
      <w:numFmt w:val="lowerLetter"/>
      <w:lvlText w:val="%2."/>
      <w:lvlJc w:val="left"/>
      <w:pPr>
        <w:tabs>
          <w:tab w:val="num" w:pos="720"/>
        </w:tabs>
        <w:ind w:left="720" w:hanging="363"/>
      </w:pPr>
      <w:rPr>
        <w:rFonts w:hint="default"/>
      </w:rPr>
    </w:lvl>
    <w:lvl w:ilvl="2" w:tplc="0415001B">
      <w:start w:val="1"/>
      <w:numFmt w:val="lowerRoman"/>
      <w:lvlText w:val="%3."/>
      <w:lvlJc w:val="right"/>
      <w:pPr>
        <w:tabs>
          <w:tab w:val="num" w:pos="1083"/>
        </w:tabs>
        <w:ind w:left="1083" w:hanging="363"/>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F3519"/>
    <w:multiLevelType w:val="hybridMultilevel"/>
    <w:tmpl w:val="D03E8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B36AB"/>
    <w:multiLevelType w:val="hybridMultilevel"/>
    <w:tmpl w:val="F8EAE9F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D06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A5AE0"/>
    <w:multiLevelType w:val="hybridMultilevel"/>
    <w:tmpl w:val="4BE03F1C"/>
    <w:lvl w:ilvl="0" w:tplc="5AACEB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4E0E92"/>
    <w:multiLevelType w:val="hybridMultilevel"/>
    <w:tmpl w:val="6068E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93DCF"/>
    <w:multiLevelType w:val="hybridMultilevel"/>
    <w:tmpl w:val="C840F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8E7BD0"/>
    <w:multiLevelType w:val="hybridMultilevel"/>
    <w:tmpl w:val="145A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C37D01"/>
    <w:multiLevelType w:val="hybridMultilevel"/>
    <w:tmpl w:val="A5D0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64321"/>
    <w:multiLevelType w:val="hybridMultilevel"/>
    <w:tmpl w:val="10EC9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2D7710"/>
    <w:multiLevelType w:val="hybridMultilevel"/>
    <w:tmpl w:val="10EC9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AF4BEE"/>
    <w:multiLevelType w:val="hybridMultilevel"/>
    <w:tmpl w:val="039CCFEE"/>
    <w:lvl w:ilvl="0" w:tplc="782E1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B044C2"/>
    <w:multiLevelType w:val="hybridMultilevel"/>
    <w:tmpl w:val="EE46A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100F04"/>
    <w:multiLevelType w:val="hybridMultilevel"/>
    <w:tmpl w:val="8EA8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6A2333"/>
    <w:multiLevelType w:val="hybridMultilevel"/>
    <w:tmpl w:val="B89CEC2C"/>
    <w:lvl w:ilvl="0" w:tplc="0415000F">
      <w:start w:val="1"/>
      <w:numFmt w:val="decimal"/>
      <w:lvlText w:val="%1."/>
      <w:lvlJc w:val="left"/>
      <w:pPr>
        <w:ind w:left="360" w:hanging="360"/>
      </w:pPr>
    </w:lvl>
    <w:lvl w:ilvl="1" w:tplc="D6F8A364">
      <w:start w:val="1"/>
      <w:numFmt w:val="lowerLetter"/>
      <w:lvlText w:val="%2."/>
      <w:lvlJc w:val="left"/>
      <w:pPr>
        <w:tabs>
          <w:tab w:val="num" w:pos="720"/>
        </w:tabs>
        <w:ind w:left="720" w:hanging="363"/>
      </w:pPr>
      <w:rPr>
        <w:rFonts w:hint="default"/>
      </w:rPr>
    </w:lvl>
    <w:lvl w:ilvl="2" w:tplc="CCB82A3C">
      <w:start w:val="1"/>
      <w:numFmt w:val="bullet"/>
      <w:lvlText w:val=""/>
      <w:lvlJc w:val="left"/>
      <w:pPr>
        <w:tabs>
          <w:tab w:val="num" w:pos="1083"/>
        </w:tabs>
        <w:ind w:left="1083" w:hanging="363"/>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2D3AFF"/>
    <w:multiLevelType w:val="hybridMultilevel"/>
    <w:tmpl w:val="1B807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5977831">
    <w:abstractNumId w:val="24"/>
  </w:num>
  <w:num w:numId="2" w16cid:durableId="509216952">
    <w:abstractNumId w:val="22"/>
  </w:num>
  <w:num w:numId="3" w16cid:durableId="2053336753">
    <w:abstractNumId w:val="17"/>
  </w:num>
  <w:num w:numId="4" w16cid:durableId="27730134">
    <w:abstractNumId w:val="16"/>
  </w:num>
  <w:num w:numId="5" w16cid:durableId="217518327">
    <w:abstractNumId w:val="25"/>
  </w:num>
  <w:num w:numId="6" w16cid:durableId="1015498230">
    <w:abstractNumId w:val="10"/>
  </w:num>
  <w:num w:numId="7" w16cid:durableId="1405563988">
    <w:abstractNumId w:val="20"/>
  </w:num>
  <w:num w:numId="8" w16cid:durableId="753237024">
    <w:abstractNumId w:val="0"/>
  </w:num>
  <w:num w:numId="9" w16cid:durableId="1450777516">
    <w:abstractNumId w:val="3"/>
  </w:num>
  <w:num w:numId="10" w16cid:durableId="665862490">
    <w:abstractNumId w:val="6"/>
  </w:num>
  <w:num w:numId="11" w16cid:durableId="657196827">
    <w:abstractNumId w:val="15"/>
  </w:num>
  <w:num w:numId="12" w16cid:durableId="342629944">
    <w:abstractNumId w:val="19"/>
  </w:num>
  <w:num w:numId="13" w16cid:durableId="745229216">
    <w:abstractNumId w:val="12"/>
  </w:num>
  <w:num w:numId="14" w16cid:durableId="797530770">
    <w:abstractNumId w:val="14"/>
  </w:num>
  <w:num w:numId="15" w16cid:durableId="350106292">
    <w:abstractNumId w:val="7"/>
  </w:num>
  <w:num w:numId="16" w16cid:durableId="751245286">
    <w:abstractNumId w:val="8"/>
  </w:num>
  <w:num w:numId="17" w16cid:durableId="1255895552">
    <w:abstractNumId w:val="1"/>
  </w:num>
  <w:num w:numId="18" w16cid:durableId="375084879">
    <w:abstractNumId w:val="21"/>
  </w:num>
  <w:num w:numId="19" w16cid:durableId="1350835015">
    <w:abstractNumId w:val="2"/>
  </w:num>
  <w:num w:numId="20" w16cid:durableId="214194893">
    <w:abstractNumId w:val="5"/>
  </w:num>
  <w:num w:numId="21" w16cid:durableId="700319701">
    <w:abstractNumId w:val="11"/>
  </w:num>
  <w:num w:numId="22" w16cid:durableId="1812939959">
    <w:abstractNumId w:val="18"/>
  </w:num>
  <w:num w:numId="23" w16cid:durableId="612904960">
    <w:abstractNumId w:val="13"/>
  </w:num>
  <w:num w:numId="24" w16cid:durableId="347567349">
    <w:abstractNumId w:val="23"/>
  </w:num>
  <w:num w:numId="25" w16cid:durableId="109328014">
    <w:abstractNumId w:val="9"/>
  </w:num>
  <w:num w:numId="26" w16cid:durableId="237175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8"/>
    <w:rsid w:val="0000592D"/>
    <w:rsid w:val="00107C1A"/>
    <w:rsid w:val="00135296"/>
    <w:rsid w:val="00147C9D"/>
    <w:rsid w:val="00190C60"/>
    <w:rsid w:val="00194781"/>
    <w:rsid w:val="001B4873"/>
    <w:rsid w:val="001D4740"/>
    <w:rsid w:val="002C499C"/>
    <w:rsid w:val="002E226F"/>
    <w:rsid w:val="002E53F3"/>
    <w:rsid w:val="002F7548"/>
    <w:rsid w:val="003157F7"/>
    <w:rsid w:val="0035533A"/>
    <w:rsid w:val="003C2AB5"/>
    <w:rsid w:val="00422E1C"/>
    <w:rsid w:val="0045682F"/>
    <w:rsid w:val="004F3986"/>
    <w:rsid w:val="004F79BA"/>
    <w:rsid w:val="00535774"/>
    <w:rsid w:val="00545BBE"/>
    <w:rsid w:val="00547C65"/>
    <w:rsid w:val="0059125E"/>
    <w:rsid w:val="005B266B"/>
    <w:rsid w:val="005F1A51"/>
    <w:rsid w:val="006565C7"/>
    <w:rsid w:val="00680421"/>
    <w:rsid w:val="00701475"/>
    <w:rsid w:val="00722F22"/>
    <w:rsid w:val="00746FEF"/>
    <w:rsid w:val="00777F82"/>
    <w:rsid w:val="007B19D6"/>
    <w:rsid w:val="007E27F3"/>
    <w:rsid w:val="00895D57"/>
    <w:rsid w:val="008F512B"/>
    <w:rsid w:val="009525BE"/>
    <w:rsid w:val="00996240"/>
    <w:rsid w:val="009B40C0"/>
    <w:rsid w:val="009E5F91"/>
    <w:rsid w:val="00A23824"/>
    <w:rsid w:val="00AB22BD"/>
    <w:rsid w:val="00AD29EE"/>
    <w:rsid w:val="00B32FE8"/>
    <w:rsid w:val="00B74E11"/>
    <w:rsid w:val="00BD55B8"/>
    <w:rsid w:val="00C0642A"/>
    <w:rsid w:val="00C332B1"/>
    <w:rsid w:val="00C36C60"/>
    <w:rsid w:val="00C646CA"/>
    <w:rsid w:val="00CA1119"/>
    <w:rsid w:val="00CB4D1B"/>
    <w:rsid w:val="00CB6147"/>
    <w:rsid w:val="00D031CD"/>
    <w:rsid w:val="00D109E7"/>
    <w:rsid w:val="00D55282"/>
    <w:rsid w:val="00D829C1"/>
    <w:rsid w:val="00DA2314"/>
    <w:rsid w:val="00DB707E"/>
    <w:rsid w:val="00DD78AB"/>
    <w:rsid w:val="00E07FC7"/>
    <w:rsid w:val="00E458ED"/>
    <w:rsid w:val="00E45EFC"/>
    <w:rsid w:val="00E936B0"/>
    <w:rsid w:val="00EA139A"/>
    <w:rsid w:val="00EB7631"/>
    <w:rsid w:val="00EC737F"/>
    <w:rsid w:val="00F031CC"/>
    <w:rsid w:val="00F91B03"/>
    <w:rsid w:val="00FB286F"/>
    <w:rsid w:val="00FD170F"/>
    <w:rsid w:val="00FD7031"/>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698474"/>
  <w15:docId w15:val="{6710D2AA-4DF2-442A-AFFD-3175A786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7548"/>
    <w:pPr>
      <w:tabs>
        <w:tab w:val="center" w:pos="4536"/>
        <w:tab w:val="right" w:pos="9072"/>
      </w:tabs>
    </w:pPr>
  </w:style>
  <w:style w:type="character" w:customStyle="1" w:styleId="NagwekZnak">
    <w:name w:val="Nagłówek Znak"/>
    <w:link w:val="Nagwek"/>
    <w:uiPriority w:val="99"/>
    <w:rsid w:val="002F7548"/>
    <w:rPr>
      <w:sz w:val="22"/>
      <w:szCs w:val="22"/>
      <w:lang w:eastAsia="en-US"/>
    </w:rPr>
  </w:style>
  <w:style w:type="paragraph" w:styleId="Stopka">
    <w:name w:val="footer"/>
    <w:basedOn w:val="Normalny"/>
    <w:link w:val="StopkaZnak"/>
    <w:uiPriority w:val="99"/>
    <w:unhideWhenUsed/>
    <w:rsid w:val="002F7548"/>
    <w:pPr>
      <w:tabs>
        <w:tab w:val="center" w:pos="4536"/>
        <w:tab w:val="right" w:pos="9072"/>
      </w:tabs>
    </w:pPr>
  </w:style>
  <w:style w:type="character" w:customStyle="1" w:styleId="StopkaZnak">
    <w:name w:val="Stopka Znak"/>
    <w:link w:val="Stopka"/>
    <w:uiPriority w:val="99"/>
    <w:rsid w:val="002F7548"/>
    <w:rPr>
      <w:sz w:val="22"/>
      <w:szCs w:val="22"/>
      <w:lang w:eastAsia="en-US"/>
    </w:rPr>
  </w:style>
  <w:style w:type="paragraph" w:styleId="Tekstdymka">
    <w:name w:val="Balloon Text"/>
    <w:basedOn w:val="Normalny"/>
    <w:link w:val="TekstdymkaZnak"/>
    <w:uiPriority w:val="99"/>
    <w:semiHidden/>
    <w:unhideWhenUsed/>
    <w:rsid w:val="0099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240"/>
    <w:rPr>
      <w:rFonts w:ascii="Tahoma" w:hAnsi="Tahoma" w:cs="Tahoma"/>
      <w:sz w:val="16"/>
      <w:szCs w:val="16"/>
      <w:lang w:eastAsia="en-US"/>
    </w:rPr>
  </w:style>
  <w:style w:type="table" w:styleId="Tabela-Siatka">
    <w:name w:val="Table Grid"/>
    <w:basedOn w:val="Standardowy"/>
    <w:uiPriority w:val="59"/>
    <w:rsid w:val="00EC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7C65"/>
    <w:rPr>
      <w:b/>
      <w:bCs/>
    </w:rPr>
  </w:style>
  <w:style w:type="paragraph" w:styleId="Akapitzlist">
    <w:name w:val="List Paragraph"/>
    <w:aliases w:val="Akapit z listą BS,CW_Lista"/>
    <w:basedOn w:val="Normalny"/>
    <w:link w:val="AkapitzlistZnak"/>
    <w:uiPriority w:val="34"/>
    <w:qFormat/>
    <w:rsid w:val="00547C65"/>
    <w:pPr>
      <w:spacing w:after="0" w:line="240" w:lineRule="auto"/>
      <w:ind w:left="720"/>
      <w:contextualSpacing/>
    </w:pPr>
    <w:rPr>
      <w:rFonts w:ascii="Times New Roman" w:eastAsia="Times New Roman" w:hAnsi="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o,fn"/>
    <w:basedOn w:val="Normalny"/>
    <w:link w:val="TekstprzypisudolnegoZnak"/>
    <w:rsid w:val="00547C6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547C65"/>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547C65"/>
    <w:rPr>
      <w:vertAlign w:val="superscript"/>
    </w:rPr>
  </w:style>
  <w:style w:type="character" w:customStyle="1" w:styleId="AkapitzlistZnak">
    <w:name w:val="Akapit z listą Znak"/>
    <w:aliases w:val="Akapit z listą BS Znak,CW_Lista Znak"/>
    <w:link w:val="Akapitzlist"/>
    <w:uiPriority w:val="34"/>
    <w:qFormat/>
    <w:rsid w:val="00547C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2340</Words>
  <Characters>14041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pkonopka</dc:creator>
  <cp:keywords/>
  <cp:lastModifiedBy>Anna Ścibek</cp:lastModifiedBy>
  <cp:revision>5</cp:revision>
  <dcterms:created xsi:type="dcterms:W3CDTF">2024-03-18T15:37:00Z</dcterms:created>
  <dcterms:modified xsi:type="dcterms:W3CDTF">2024-04-05T07:15:00Z</dcterms:modified>
</cp:coreProperties>
</file>