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A4E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center"/>
        <w:rPr>
          <w:b/>
        </w:rPr>
      </w:pPr>
      <w:r w:rsidRPr="00336799">
        <w:rPr>
          <w:b/>
        </w:rPr>
        <w:t>OPIS PRZEDMIOTU ZAMÓWIENIA</w:t>
      </w:r>
    </w:p>
    <w:p w14:paraId="3748B6F8" w14:textId="0B7A7558" w:rsidR="00594D02" w:rsidRPr="00336799" w:rsidRDefault="00FC33E0" w:rsidP="00FC33E0">
      <w:pPr>
        <w:pStyle w:val="Teksttreci1"/>
        <w:shd w:val="clear" w:color="auto" w:fill="auto"/>
        <w:tabs>
          <w:tab w:val="left" w:pos="7710"/>
        </w:tabs>
        <w:spacing w:line="240" w:lineRule="auto"/>
        <w:ind w:firstLine="0"/>
        <w:jc w:val="left"/>
        <w:rPr>
          <w:b/>
        </w:rPr>
      </w:pPr>
      <w:r w:rsidRPr="00336799">
        <w:rPr>
          <w:b/>
        </w:rPr>
        <w:t xml:space="preserve">Dotyczy: przetargu nieograniczonego na świadczenie usług telefonii komórkowej i usług </w:t>
      </w:r>
      <w:proofErr w:type="spellStart"/>
      <w:r w:rsidRPr="00336799">
        <w:rPr>
          <w:b/>
        </w:rPr>
        <w:t>przesyłu</w:t>
      </w:r>
      <w:proofErr w:type="spellEnd"/>
      <w:r w:rsidRPr="00336799">
        <w:rPr>
          <w:b/>
        </w:rPr>
        <w:t xml:space="preserve"> danych wraz z dostawą sprzętu na potrzeb</w:t>
      </w:r>
      <w:r w:rsidR="00F2559E">
        <w:rPr>
          <w:b/>
        </w:rPr>
        <w:t>y FRSE, numer postępowania ZP-15</w:t>
      </w:r>
      <w:bookmarkStart w:id="0" w:name="_GoBack"/>
      <w:bookmarkEnd w:id="0"/>
      <w:r w:rsidRPr="00336799">
        <w:rPr>
          <w:b/>
        </w:rPr>
        <w:t>/FRSE/2016.</w:t>
      </w:r>
      <w:r w:rsidR="00594D02" w:rsidRPr="00336799">
        <w:rPr>
          <w:b/>
        </w:rPr>
        <w:tab/>
      </w:r>
    </w:p>
    <w:p w14:paraId="317C0659" w14:textId="77777777" w:rsidR="00FC33E0" w:rsidRPr="00336799" w:rsidRDefault="00FC33E0" w:rsidP="00FC33E0">
      <w:pPr>
        <w:pStyle w:val="Teksttreci1"/>
        <w:shd w:val="clear" w:color="auto" w:fill="auto"/>
        <w:tabs>
          <w:tab w:val="left" w:pos="7710"/>
        </w:tabs>
        <w:spacing w:line="240" w:lineRule="auto"/>
        <w:ind w:firstLine="0"/>
        <w:jc w:val="left"/>
        <w:rPr>
          <w:b/>
        </w:rPr>
      </w:pPr>
    </w:p>
    <w:p w14:paraId="7BA01BA3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Rozdział 1</w:t>
      </w:r>
    </w:p>
    <w:p w14:paraId="48512A5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PRZEDMIOT ZAMÓWIENIA</w:t>
      </w:r>
    </w:p>
    <w:p w14:paraId="6CD2E5D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71C90BF9" w14:textId="39E43053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336799">
        <w:rPr>
          <w:rStyle w:val="TeksttreciPogrubienie22"/>
          <w:b w:val="0"/>
        </w:rPr>
        <w:t>Sukcesywna dostawa</w:t>
      </w:r>
      <w:r w:rsidRPr="00336799">
        <w:t xml:space="preserve"> i przeniesienie na Zamawiającego własności do 171 sztuk telefonów komórkowych  wg specyfikacji zgodnie z wymaganiami określonymi w Załączniku nr 1</w:t>
      </w:r>
      <w:r w:rsidR="00367114">
        <w:t>a</w:t>
      </w:r>
      <w:r w:rsidRPr="00336799">
        <w:t xml:space="preserve"> do SIWZ </w:t>
      </w:r>
      <w:r w:rsidRPr="00336799">
        <w:rPr>
          <w:rStyle w:val="Teksttreci9pt"/>
          <w:sz w:val="22"/>
          <w:szCs w:val="22"/>
        </w:rPr>
        <w:t>(</w:t>
      </w:r>
      <w:r w:rsidR="003E5519" w:rsidRPr="00336799">
        <w:rPr>
          <w:rStyle w:val="Teksttreci9pt"/>
          <w:sz w:val="22"/>
          <w:szCs w:val="22"/>
        </w:rPr>
        <w:t>Z</w:t>
      </w:r>
      <w:r w:rsidRPr="00336799">
        <w:rPr>
          <w:rStyle w:val="Teksttreci9pt"/>
          <w:sz w:val="22"/>
          <w:szCs w:val="22"/>
        </w:rPr>
        <w:t>estawienie wymaganych minimalnych p</w:t>
      </w:r>
      <w:r w:rsidR="003E5519" w:rsidRPr="00336799">
        <w:rPr>
          <w:rStyle w:val="Teksttreci9pt"/>
          <w:sz w:val="22"/>
          <w:szCs w:val="22"/>
        </w:rPr>
        <w:t>arametrów technicznych urządzeń</w:t>
      </w:r>
      <w:r w:rsidRPr="00336799">
        <w:rPr>
          <w:rStyle w:val="Teksttreci9pt"/>
          <w:sz w:val="22"/>
          <w:szCs w:val="22"/>
        </w:rPr>
        <w:t xml:space="preserve"> GSM),</w:t>
      </w:r>
      <w:r w:rsidRPr="00336799">
        <w:t xml:space="preserve"> wraz z kompletem akcesoriów.</w:t>
      </w:r>
      <w:r w:rsidRPr="00336799">
        <w:rPr>
          <w:b/>
        </w:rPr>
        <w:t xml:space="preserve"> </w:t>
      </w:r>
      <w:r w:rsidRPr="00336799">
        <w:t>W skład kompletu akcesoriów muszą wejść oprócz telefonu komórkowego co najmniej:</w:t>
      </w:r>
    </w:p>
    <w:p w14:paraId="48DD54C1" w14:textId="77777777" w:rsidR="00594D02" w:rsidRPr="00336799" w:rsidRDefault="00594D02" w:rsidP="00594D02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</w:pPr>
      <w:r w:rsidRPr="00336799">
        <w:t>Ładowarka sieciowa</w:t>
      </w:r>
    </w:p>
    <w:p w14:paraId="6E094F58" w14:textId="77777777" w:rsidR="00594D02" w:rsidRPr="00336799" w:rsidRDefault="00594D02" w:rsidP="00594D02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</w:pPr>
      <w:r w:rsidRPr="00336799">
        <w:t>Przewodowy zestaw słuchawkowy - stereo</w:t>
      </w:r>
    </w:p>
    <w:p w14:paraId="7635DDFF" w14:textId="77777777" w:rsidR="00594D02" w:rsidRPr="00336799" w:rsidRDefault="00594D02" w:rsidP="00594D02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</w:pPr>
      <w:r w:rsidRPr="00336799">
        <w:t>Przewód USB do podłączenia telefonu do komputera</w:t>
      </w:r>
    </w:p>
    <w:p w14:paraId="0B9289BC" w14:textId="0B6A28E8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336799">
        <w:rPr>
          <w:rStyle w:val="TeksttreciPogrubienie22"/>
          <w:b w:val="0"/>
        </w:rPr>
        <w:t>Sukcesywna dostawa</w:t>
      </w:r>
      <w:r w:rsidRPr="00336799">
        <w:t xml:space="preserve"> i przeniesienie na Zamawiającego własności do 6 sztuk modemów GSM zgodnie z wymaganiami określonymi w Załączniku nr 1 do SIWZ</w:t>
      </w:r>
      <w:r w:rsidR="00D922A6" w:rsidRPr="00336799">
        <w:rPr>
          <w:rStyle w:val="Teksttreci9pt"/>
          <w:sz w:val="22"/>
          <w:szCs w:val="22"/>
        </w:rPr>
        <w:t>.</w:t>
      </w:r>
    </w:p>
    <w:p w14:paraId="0FBA9BC9" w14:textId="34A30AC5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9pt"/>
          <w:i w:val="0"/>
          <w:iCs w:val="0"/>
          <w:sz w:val="22"/>
          <w:szCs w:val="22"/>
          <w:shd w:val="clear" w:color="auto" w:fill="auto"/>
        </w:rPr>
      </w:pPr>
      <w:r w:rsidRPr="00336799">
        <w:rPr>
          <w:rStyle w:val="TeksttreciPogrubienie22"/>
          <w:b w:val="0"/>
        </w:rPr>
        <w:t>Sukcesywna dostawa</w:t>
      </w:r>
      <w:r w:rsidRPr="00336799">
        <w:rPr>
          <w:b/>
        </w:rPr>
        <w:t xml:space="preserve"> </w:t>
      </w:r>
      <w:r w:rsidRPr="00336799">
        <w:t>i przeniesienie na Zamawiającego własności do 8 sztuk routerów GSM zgodnie z wymaganiami określonymi w Załączniku nr 1 do SIWZ</w:t>
      </w:r>
      <w:r w:rsidR="00D922A6" w:rsidRPr="00336799">
        <w:t>.</w:t>
      </w:r>
    </w:p>
    <w:p w14:paraId="04F72120" w14:textId="6BFA1BB6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9pt"/>
          <w:i w:val="0"/>
          <w:iCs w:val="0"/>
          <w:sz w:val="22"/>
          <w:szCs w:val="22"/>
          <w:shd w:val="clear" w:color="auto" w:fill="auto"/>
        </w:rPr>
      </w:pPr>
      <w:r w:rsidRPr="00336799">
        <w:rPr>
          <w:rStyle w:val="TeksttreciPogrubienie22"/>
          <w:b w:val="0"/>
        </w:rPr>
        <w:t>Sukcesywna dostawa</w:t>
      </w:r>
      <w:r w:rsidRPr="00336799">
        <w:rPr>
          <w:b/>
        </w:rPr>
        <w:t xml:space="preserve"> </w:t>
      </w:r>
      <w:r w:rsidRPr="00336799">
        <w:t>i przeniesienie na Zamawiającego własności do 22 sztuk tabletów z modemem GSM zgodnie z wymaganiami określonymi w Załączniku nr 1 do SIWZ</w:t>
      </w:r>
      <w:r w:rsidR="00D922A6" w:rsidRPr="00336799">
        <w:t>.</w:t>
      </w:r>
    </w:p>
    <w:p w14:paraId="17BE7775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Pogrubienie22"/>
          <w:b w:val="0"/>
          <w:bCs w:val="0"/>
          <w:shd w:val="clear" w:color="auto" w:fill="auto"/>
        </w:rPr>
      </w:pPr>
      <w:r w:rsidRPr="00336799">
        <w:t>Świadczenie usług telekomunikacyjnych dla 137</w:t>
      </w:r>
      <w:r w:rsidRPr="00336799">
        <w:rPr>
          <w:vertAlign w:val="superscript"/>
        </w:rPr>
        <w:endnoteReference w:id="1"/>
      </w:r>
      <w:r w:rsidRPr="00336799">
        <w:t xml:space="preserve"> numerów MSISDN</w:t>
      </w:r>
      <w:r w:rsidRPr="00336799">
        <w:rPr>
          <w:rStyle w:val="TeksttreciPogrubienie21"/>
          <w:b w:val="0"/>
        </w:rPr>
        <w:t xml:space="preserve"> w zakresie telefonii komórkowej</w:t>
      </w:r>
      <w:r w:rsidRPr="00336799">
        <w:t xml:space="preserve"> oraz bezprzewodowej transmisji danych. Minimalny zakres usług telekomunikacyjnych został opisany w Rozdziale 5 </w:t>
      </w:r>
      <w:r w:rsidRPr="00336799">
        <w:rPr>
          <w:rStyle w:val="Teksttreci9pt14"/>
          <w:sz w:val="22"/>
          <w:szCs w:val="22"/>
        </w:rPr>
        <w:t>(specyfikacja minimalnego zakresu usług telekomunikacyjnych).</w:t>
      </w:r>
      <w:r w:rsidRPr="00336799">
        <w:t xml:space="preserve"> </w:t>
      </w:r>
    </w:p>
    <w:p w14:paraId="00F98B24" w14:textId="24202ADC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2"/>
      </w:r>
      <w:r w:rsidRPr="00336799">
        <w:t xml:space="preserve"> 1</w:t>
      </w:r>
      <w:r w:rsidR="00252A33" w:rsidRPr="00336799">
        <w:t>15</w:t>
      </w:r>
      <w:r w:rsidRPr="00336799">
        <w:t xml:space="preserve"> szt. kart SIM do telefonów komórkowych w taryfie głosowej oraz minimum 10 serwisowych. Karty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005B8A12" w14:textId="3449D460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3"/>
      </w:r>
      <w:r w:rsidRPr="00336799">
        <w:rPr>
          <w:b/>
        </w:rPr>
        <w:t xml:space="preserve"> </w:t>
      </w:r>
      <w:r w:rsidRPr="00336799">
        <w:t>3</w:t>
      </w:r>
      <w:r w:rsidR="00252A33" w:rsidRPr="00336799">
        <w:t>5</w:t>
      </w:r>
      <w:r w:rsidRPr="00336799">
        <w:rPr>
          <w:b/>
        </w:rPr>
        <w:t xml:space="preserve"> </w:t>
      </w:r>
      <w:r w:rsidRPr="00336799">
        <w:t xml:space="preserve">szt. kart SIM w taryfie do </w:t>
      </w:r>
      <w:proofErr w:type="spellStart"/>
      <w:r w:rsidRPr="00336799">
        <w:t>przesyłu</w:t>
      </w:r>
      <w:proofErr w:type="spellEnd"/>
      <w:r w:rsidRPr="00336799">
        <w:t xml:space="preserve"> danych oraz minimum 3 serwisowych. Karty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52CC8B89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Przeniesienie</w:t>
      </w:r>
      <w:r w:rsidRPr="00336799">
        <w:rPr>
          <w:rStyle w:val="Odwoanieprzypisukocowego"/>
          <w:bCs/>
          <w:shd w:val="clear" w:color="auto" w:fill="FFFFFF"/>
        </w:rPr>
        <w:endnoteReference w:id="4"/>
      </w:r>
      <w:r w:rsidRPr="00336799">
        <w:t xml:space="preserve"> na wniosek Zamawiającego od dotychczasowego operatora do sieci Wykonawcy maksymalnie 137 użytkowanych przez Zamawiającego numerów MSISDN. Zamawiający obecnie korzysta z usług 1 operatora. Wykaz numerów podlegających przeniesieniu zostanie podany po podpisaniu umowy.</w:t>
      </w:r>
    </w:p>
    <w:p w14:paraId="0C11F88D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1"/>
          <w:b w:val="0"/>
        </w:rPr>
        <w:lastRenderedPageBreak/>
        <w:t>Przeniesienie</w:t>
      </w:r>
      <w:r w:rsidRPr="00336799">
        <w:t xml:space="preserve"> od dotychczasowych operatorów do sieci Wykonawcy numerów MSISDN, które będą użytkowane przez Zamawiającego, w wyniku przejęcia ich na podstawie cesji, w trakcie trwania umowy zawartej w niniejszym postępowaniu.</w:t>
      </w:r>
    </w:p>
    <w:p w14:paraId="2878E4E8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t>Sprzęt będący przedmiotem dostaw i zamiany ma być sprzętem fabrycznie nowym i nieużywanym, wolnym od wad fizycznych i prawnych. Wszystkie dostarczane urządzenia GSM nie będą zabezpieczone przez Wykonawcę blokadą SIM LOCK. Wraz z urządzeniami Wykonawca dostarczy instrukcje obsługi i niezbędne oprogramowanie w języku polskim.</w:t>
      </w:r>
    </w:p>
    <w:p w14:paraId="40F26E26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Kursywa16"/>
          <w:b/>
          <w:i w:val="0"/>
          <w:iCs w:val="0"/>
          <w:shd w:val="clear" w:color="auto" w:fill="auto"/>
        </w:rPr>
      </w:pPr>
      <w:r w:rsidRPr="00336799">
        <w:t xml:space="preserve">Wykonawca zobowiązany jest do nieodpłatnego udostępnienia, na czas trwania umowy, Zamawiającemu specjalistycznego systemu (aplikacji internetowej) umożliwiającego pracownikom Zamawiającego administrowanie zasobami telekomunikacyjnymi i usługami będącymi przedmiotem niniejszego zamówienia. Minimalna funkcjonalność systemu została opisana Rozdziale 5 </w:t>
      </w:r>
      <w:r w:rsidRPr="00336799">
        <w:rPr>
          <w:i/>
        </w:rPr>
        <w:t>(specyfikacja minimalnego zakresu usług telekomunikacyjnych).</w:t>
      </w:r>
      <w:r w:rsidRPr="00336799">
        <w:rPr>
          <w:b/>
        </w:rPr>
        <w:t xml:space="preserve"> </w:t>
      </w:r>
      <w:r w:rsidRPr="00336799">
        <w:t xml:space="preserve">Wykonawca zobowiązany jest do przeszkolenia pracowników Zamawiającego w terminie do 14 dni od dnia podpisania umowy w obsługi </w:t>
      </w:r>
      <w:proofErr w:type="spellStart"/>
      <w:r w:rsidRPr="00336799">
        <w:t>ww</w:t>
      </w:r>
      <w:proofErr w:type="spellEnd"/>
      <w:r w:rsidRPr="00336799">
        <w:t xml:space="preserve"> systemu / aplikacji</w:t>
      </w:r>
      <w:r w:rsidRPr="00336799">
        <w:rPr>
          <w:rStyle w:val="Odwoanieprzypisukocowego"/>
        </w:rPr>
        <w:endnoteReference w:id="5"/>
      </w:r>
      <w:r w:rsidRPr="00336799">
        <w:t>.</w:t>
      </w:r>
    </w:p>
    <w:p w14:paraId="2F7887CA" w14:textId="62FF317A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t xml:space="preserve">Zamawiający zastrzega sobie prawo zażądania od Wykonawców </w:t>
      </w:r>
      <w:r w:rsidR="00740C1E" w:rsidRPr="00336799">
        <w:t>przeprowadzenia prezentacji</w:t>
      </w:r>
      <w:r w:rsidRPr="00336799">
        <w:t xml:space="preserve">, po otwarciu ofert, wybranych modeli oferowanych urządzeń z SIM i akcesoriów spośród wszystkich zaoferowanych przez wykonawcę. Dostarczane egzemplarze testowe nie mogą mieć założonej blokady SIM LOCK. Przeprowadzone testy mają na celu weryfikację zgodności zaoferowanego sprzętu z wymaganiami określonym w SIWZ. Wykonawca, do którego Zamawiający zwróci się z prośbą o </w:t>
      </w:r>
      <w:r w:rsidR="00740C1E" w:rsidRPr="00336799">
        <w:t>prezentację</w:t>
      </w:r>
      <w:r w:rsidRPr="00336799">
        <w:t xml:space="preserve"> egzemplarzy testowych zobowiązany będzie do dostarczenia ich w terminie 3 dni kalendarzowych od daty przesłania mu pisemnego zapotrzebowania. Dostarczone do testów egzemplarze muszą być w pełni zgodne z ofertą. </w:t>
      </w:r>
    </w:p>
    <w:p w14:paraId="1F1FC280" w14:textId="77777777" w:rsidR="007815D4" w:rsidRPr="00336799" w:rsidRDefault="007815D4" w:rsidP="00740C1E">
      <w:pPr>
        <w:pStyle w:val="Teksttreci1"/>
        <w:shd w:val="clear" w:color="auto" w:fill="auto"/>
        <w:spacing w:line="360" w:lineRule="auto"/>
        <w:ind w:firstLine="0"/>
        <w:jc w:val="both"/>
      </w:pPr>
    </w:p>
    <w:p w14:paraId="03089517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Rozdział 2</w:t>
      </w:r>
    </w:p>
    <w:p w14:paraId="7B4C4E05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TERMIN I MIEJSCE WYKONANIA ZAMÓWIENIA</w:t>
      </w:r>
    </w:p>
    <w:p w14:paraId="395A1EA3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515637B1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Miejscem realizacji dostaw, o których mowa w Rozdziale 1</w:t>
      </w:r>
      <w:r w:rsidRPr="00336799">
        <w:rPr>
          <w:b/>
        </w:rPr>
        <w:t xml:space="preserve"> </w:t>
      </w:r>
      <w:r w:rsidRPr="00336799">
        <w:t>jest siedziba FRSE w Warszawie, 00-551 Warszawa, ul. Mokotowska 43.</w:t>
      </w:r>
    </w:p>
    <w:p w14:paraId="73A37164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Usługi wymienione w Rozdziale 1 pkt. 5 będą świadczone na terenie Polski i poza jej granicami.</w:t>
      </w:r>
    </w:p>
    <w:p w14:paraId="6041FF57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Usługi wymienione w Rozdziale 1 pkt. 8, 9 będą świadczone na terenie Polski.</w:t>
      </w:r>
    </w:p>
    <w:p w14:paraId="5EED89BD" w14:textId="550EE82A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 xml:space="preserve">Usługi telekomunikacyjne muszą zostać uruchomione w terminie do </w:t>
      </w:r>
      <w:r w:rsidR="000D462A" w:rsidRPr="00336799">
        <w:t>09.04.2016</w:t>
      </w:r>
      <w:r w:rsidRPr="00336799">
        <w:t xml:space="preserve"> r. i świadczone będą przez kolejnych 24 okresów rozliczeniowych (za okres rozliczeniowy przyjmuje się okres, za który wystawiana będzie faktura - jednak nie dłuższy od liczby dni w miesiącu kalendarzowym objętym danym rozliczeniem).</w:t>
      </w:r>
    </w:p>
    <w:p w14:paraId="59CA0F65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lastRenderedPageBreak/>
        <w:t>Zamawiający dopuszcza przerwę w świadczeniu usług, w chwili ewentualnego przenoszenia numerów do sieci Wykonawcy, jedynie w godzinach 00:00 – 03:00 w nocy.</w:t>
      </w:r>
    </w:p>
    <w:p w14:paraId="37BD7992" w14:textId="77777777" w:rsidR="00594D02" w:rsidRPr="00336799" w:rsidRDefault="00594D02" w:rsidP="00594D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Przedmiot zamówienia polegający na świadczeniu usług telefonii komórkowej i bezprzewodowego dostępu do sieci Internet realizowany będzie przez 24 godziny na dobę, przez 7 dni w tygodniu, nie dłużej niż przez okres 24 miesięcy od dnia uruchomienia usługi.</w:t>
      </w:r>
    </w:p>
    <w:p w14:paraId="7AEDB4BF" w14:textId="77777777" w:rsidR="00594D02" w:rsidRPr="00336799" w:rsidRDefault="00594D02" w:rsidP="00594D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Sukcesywna dostawa fabrycznie nowych urządzeń, nastąpi w terminie 18 miesięcy od dnia zawarcia Umowy, z zastrzeżeniem, że każdorazowa dostawa nastąpi w terminie nie dłuższym niż 10 dni roboczych od dnia złożenia przez Zamawiającego zamówienia.</w:t>
      </w:r>
    </w:p>
    <w:p w14:paraId="0C3BF402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Zakończenie każdej dostawy przedmiotów zamówienia będzie potwierdzone obustronnie podpisanym protokołem odbioru. Wykonawca zobowiązany jest do dostarczenia danego protokołu odbioru także w edytowalnej wersji elektronicznej w formacie zgodnym z MS Office 2003 (Word lub Excel). Protokół musi w szczególności zawierać oprócz nazwy i modelu urządzenia co najmniej następujące informacje: nr telefonu, nr karty SIM, nr IMEI urządzenia (nie dotyczy akcesoriów).</w:t>
      </w:r>
    </w:p>
    <w:p w14:paraId="730CA480" w14:textId="77777777" w:rsidR="00594D02" w:rsidRPr="00336799" w:rsidRDefault="00594D02" w:rsidP="00594D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Dostarczenie urządzeń nastąpi do siedziby i w godzinach pracy Zamawiającego. </w:t>
      </w:r>
    </w:p>
    <w:p w14:paraId="470FB00C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Dostawa fabrycznie nowych urządzeń i kart SIM, a także uruchomienie świadczenia usług, w ramach zastosowania prawa opcji, następować będzie w zależności od bieżących potrzeb Zamawiającego, nie później niż 10 dni roboczych od dnia złożenia przez Zamawiającego oświadczenia zawierającego szczegółowe informacje o zakresie świadczenia usług i dostaw.</w:t>
      </w:r>
    </w:p>
    <w:p w14:paraId="65910916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</w:pPr>
    </w:p>
    <w:p w14:paraId="08166D62" w14:textId="2D116C24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0D462A" w:rsidRPr="00336799">
        <w:rPr>
          <w:b/>
        </w:rPr>
        <w:t>3</w:t>
      </w:r>
    </w:p>
    <w:p w14:paraId="3F92BF65" w14:textId="106E6378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OBECNY PROFIL UŻYTKOWNIKA</w:t>
      </w:r>
    </w:p>
    <w:p w14:paraId="7BC560A7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Zamawiający posiada obecnie 137 aktywnych numerów MSISDN (107 w taryfie głosowej, 30 w taryfie dane), aktywnych w sieci  Orange. Wykonawca będzie zobowiązany do przeniesienia do własnej sieci ww. numerów</w:t>
      </w:r>
      <w:r w:rsidRPr="00336799">
        <w:rPr>
          <w:rStyle w:val="Odwoanieprzypisukocowego"/>
          <w:rFonts w:ascii="Times New Roman" w:hAnsi="Times New Roman" w:cs="Times New Roman"/>
        </w:rPr>
        <w:endnoteReference w:id="6"/>
      </w:r>
      <w:r w:rsidRPr="00336799">
        <w:rPr>
          <w:rFonts w:ascii="Times New Roman" w:hAnsi="Times New Roman" w:cs="Times New Roman"/>
        </w:rPr>
        <w:t xml:space="preserve">. </w:t>
      </w:r>
    </w:p>
    <w:p w14:paraId="5E19D423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FEC2B18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Dotychczasowe średnie zużycie poszczególnych typów usług w skali miesiąca wynosi:</w:t>
      </w:r>
    </w:p>
    <w:p w14:paraId="423DEC2B" w14:textId="75D97492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(</w:t>
      </w:r>
      <w:r w:rsidR="00A378CA" w:rsidRPr="00336799">
        <w:rPr>
          <w:rFonts w:ascii="Times New Roman" w:hAnsi="Times New Roman" w:cs="Times New Roman"/>
        </w:rPr>
        <w:t xml:space="preserve">Przykładowy reprezentatywny </w:t>
      </w:r>
      <w:r w:rsidR="003F3B5F" w:rsidRPr="00336799">
        <w:rPr>
          <w:rFonts w:ascii="Times New Roman" w:hAnsi="Times New Roman" w:cs="Times New Roman"/>
        </w:rPr>
        <w:t>miesiąc</w:t>
      </w:r>
      <w:r w:rsidRPr="00336799">
        <w:rPr>
          <w:rFonts w:ascii="Times New Roman" w:hAnsi="Times New Roman" w:cs="Times New Roman"/>
        </w:rPr>
        <w:t>)</w:t>
      </w:r>
    </w:p>
    <w:p w14:paraId="6E32D578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E684148" w14:textId="498DAAC1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36799">
        <w:rPr>
          <w:rFonts w:ascii="Times New Roman" w:hAnsi="Times New Roman" w:cs="Times New Roman"/>
          <w:b/>
        </w:rPr>
        <w:t>Krajowe</w:t>
      </w:r>
    </w:p>
    <w:p w14:paraId="6A26B3F4" w14:textId="4EF443D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3395 sztuk;</w:t>
      </w:r>
    </w:p>
    <w:p w14:paraId="416D8356" w14:textId="77C53D72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Połączenia do sieci komórkowych i stacjonarnych – 5383 minut;</w:t>
      </w:r>
    </w:p>
    <w:p w14:paraId="509D32D5" w14:textId="3693F1E5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62 sztuk;</w:t>
      </w:r>
    </w:p>
    <w:p w14:paraId="263EEBC2" w14:textId="22DB45F9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Transmisja danych – 159 GB;</w:t>
      </w:r>
    </w:p>
    <w:p w14:paraId="6FAD80CB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30449E6" w14:textId="02CDFE6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336799">
        <w:rPr>
          <w:rFonts w:ascii="Times New Roman" w:hAnsi="Times New Roman" w:cs="Times New Roman"/>
          <w:b/>
        </w:rPr>
        <w:t>Roaming</w:t>
      </w:r>
      <w:proofErr w:type="spellEnd"/>
    </w:p>
    <w:p w14:paraId="0BDACB4D" w14:textId="6F2897E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lastRenderedPageBreak/>
        <w:t>Rozmowy – 207 minut;</w:t>
      </w:r>
    </w:p>
    <w:p w14:paraId="58DE9C8C" w14:textId="02937E5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204 sztuk;</w:t>
      </w:r>
    </w:p>
    <w:p w14:paraId="05B4C26D" w14:textId="59A530D0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23 sztuk;</w:t>
      </w:r>
    </w:p>
    <w:p w14:paraId="51183587" w14:textId="0D43430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Pakiet danych 100 MB (świat) – 6 sztuk;</w:t>
      </w:r>
    </w:p>
    <w:p w14:paraId="3CCECBC4" w14:textId="686F109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Pakiet danych 100 MB (UE) – 18 sztuk;</w:t>
      </w:r>
    </w:p>
    <w:p w14:paraId="2A3F4E22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14E79D3" w14:textId="2AA45A76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36799">
        <w:rPr>
          <w:rFonts w:ascii="Times New Roman" w:hAnsi="Times New Roman" w:cs="Times New Roman"/>
          <w:b/>
        </w:rPr>
        <w:t xml:space="preserve">Usługi </w:t>
      </w:r>
      <w:proofErr w:type="spellStart"/>
      <w:r w:rsidRPr="00336799">
        <w:rPr>
          <w:rFonts w:ascii="Times New Roman" w:hAnsi="Times New Roman" w:cs="Times New Roman"/>
          <w:b/>
        </w:rPr>
        <w:t>Balckberry</w:t>
      </w:r>
      <w:proofErr w:type="spellEnd"/>
    </w:p>
    <w:p w14:paraId="1A74C22F" w14:textId="77777777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kraju – 5 sztuk;</w:t>
      </w:r>
    </w:p>
    <w:p w14:paraId="0C4A436B" w14:textId="77777777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</w:t>
      </w:r>
      <w:proofErr w:type="spellStart"/>
      <w:r w:rsidRPr="00336799">
        <w:rPr>
          <w:rFonts w:ascii="Times New Roman" w:hAnsi="Times New Roman" w:cs="Times New Roman"/>
        </w:rPr>
        <w:t>roamingu</w:t>
      </w:r>
      <w:proofErr w:type="spellEnd"/>
      <w:r w:rsidRPr="00336799">
        <w:rPr>
          <w:rFonts w:ascii="Times New Roman" w:hAnsi="Times New Roman" w:cs="Times New Roman"/>
        </w:rPr>
        <w:t xml:space="preserve"> – 3 sztuk;</w:t>
      </w:r>
    </w:p>
    <w:p w14:paraId="18091825" w14:textId="77777777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kraju – 150 MB;</w:t>
      </w:r>
    </w:p>
    <w:p w14:paraId="2FF006BA" w14:textId="3F7DCEEB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</w:t>
      </w:r>
      <w:proofErr w:type="spellStart"/>
      <w:r w:rsidRPr="00336799">
        <w:rPr>
          <w:rFonts w:ascii="Times New Roman" w:hAnsi="Times New Roman" w:cs="Times New Roman"/>
        </w:rPr>
        <w:t>roamingu</w:t>
      </w:r>
      <w:proofErr w:type="spellEnd"/>
      <w:r w:rsidRPr="00336799">
        <w:rPr>
          <w:rFonts w:ascii="Times New Roman" w:hAnsi="Times New Roman" w:cs="Times New Roman"/>
        </w:rPr>
        <w:t xml:space="preserve"> –</w:t>
      </w:r>
      <w:r w:rsidR="006243DB" w:rsidRPr="00336799">
        <w:rPr>
          <w:rFonts w:ascii="Times New Roman" w:hAnsi="Times New Roman" w:cs="Times New Roman"/>
        </w:rPr>
        <w:t xml:space="preserve"> 1 GB</w:t>
      </w:r>
      <w:r w:rsidRPr="00336799">
        <w:rPr>
          <w:rFonts w:ascii="Times New Roman" w:hAnsi="Times New Roman" w:cs="Times New Roman"/>
        </w:rPr>
        <w:t>;</w:t>
      </w:r>
    </w:p>
    <w:p w14:paraId="4CD4D7E2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</w:pPr>
    </w:p>
    <w:p w14:paraId="1C6AE1C7" w14:textId="51FB6FA1" w:rsidR="00594D02" w:rsidRPr="00336799" w:rsidRDefault="00336799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>
        <w:rPr>
          <w:b/>
        </w:rPr>
        <w:t>Rozdział 4</w:t>
      </w:r>
    </w:p>
    <w:p w14:paraId="4B645F9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USŁUG TELEKOMUNIKACYJNYCH</w:t>
      </w:r>
    </w:p>
    <w:p w14:paraId="64B4FF72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0EB8AA75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Style w:val="Teksttreci9pt14"/>
          <w:i w:val="0"/>
          <w:iCs w:val="0"/>
          <w:sz w:val="22"/>
          <w:szCs w:val="22"/>
          <w:shd w:val="clear" w:color="auto" w:fill="auto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ogólne</w:t>
      </w:r>
    </w:p>
    <w:p w14:paraId="5D700F83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głosowe plany taryfowe zamieszczone w ofercie powinny być planami sekundowymi bez opłat inicjacyjnych za rozpoczęcie połączenia. Dla połączeń międzynarodowych i </w:t>
      </w:r>
      <w:proofErr w:type="spellStart"/>
      <w:r w:rsidRPr="00336799">
        <w:t>roamingowych</w:t>
      </w:r>
      <w:proofErr w:type="spellEnd"/>
      <w:r w:rsidRPr="00336799">
        <w:t xml:space="preserve"> zgodnie z warunkami </w:t>
      </w:r>
      <w:proofErr w:type="spellStart"/>
      <w:r w:rsidRPr="00336799">
        <w:t>Eurotaryfy</w:t>
      </w:r>
      <w:proofErr w:type="spellEnd"/>
      <w:r w:rsidRPr="00336799">
        <w:t xml:space="preserve">. W przypadku pakietowej transmisji danych naliczanie (taryfikowanie) powinno następować maksymalnie co 10 </w:t>
      </w:r>
      <w:proofErr w:type="spellStart"/>
      <w:r w:rsidRPr="00336799">
        <w:t>kB</w:t>
      </w:r>
      <w:proofErr w:type="spellEnd"/>
      <w:r w:rsidRPr="00336799">
        <w:t xml:space="preserve">. </w:t>
      </w:r>
    </w:p>
    <w:p w14:paraId="2F0FF998" w14:textId="2EF71CC5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Plany taryfowe powinny przedstawiać się następująco: </w:t>
      </w:r>
    </w:p>
    <w:p w14:paraId="12E7105E" w14:textId="5917821D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>plan musi być oparty na jednolitym abonamencie dla wszystkich obecnych i przyszłych użytkowników</w:t>
      </w:r>
      <w:r w:rsidR="004D38B1" w:rsidRPr="00336799">
        <w:t xml:space="preserve"> zarówno w taryfie głosowej jak i </w:t>
      </w:r>
      <w:proofErr w:type="spellStart"/>
      <w:r w:rsidR="004D38B1" w:rsidRPr="00336799">
        <w:t>przesyłu</w:t>
      </w:r>
      <w:proofErr w:type="spellEnd"/>
      <w:r w:rsidR="004D38B1" w:rsidRPr="00336799">
        <w:t xml:space="preserve"> danych</w:t>
      </w:r>
      <w:r w:rsidRPr="00336799">
        <w:t>.</w:t>
      </w:r>
    </w:p>
    <w:p w14:paraId="456B98F3" w14:textId="77777777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Połączenia w ramach sieci korporacyjnej należy wliczyć w koszt opłaty abonamentowej. </w:t>
      </w:r>
    </w:p>
    <w:p w14:paraId="4BD781F6" w14:textId="00BE84B9" w:rsidR="00594D02" w:rsidRPr="00336799" w:rsidRDefault="004D38B1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Dostęp do wspólnej dla wszystkich użytkowników puli GB na </w:t>
      </w:r>
      <w:proofErr w:type="spellStart"/>
      <w:r w:rsidRPr="00336799">
        <w:t>przesył</w:t>
      </w:r>
      <w:proofErr w:type="spellEnd"/>
      <w:r w:rsidRPr="00336799">
        <w:t xml:space="preserve"> danych zostanie wliczony w koszt opłaty abonamentowej. </w:t>
      </w:r>
    </w:p>
    <w:p w14:paraId="25A1927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720" w:firstLine="0"/>
        <w:jc w:val="both"/>
      </w:pPr>
      <w:r w:rsidRPr="00336799">
        <w:t xml:space="preserve">Koszty aktywacji kart SIM powinny zostać wkalkulowane w cenę opłaty abonamentowej. </w:t>
      </w:r>
    </w:p>
    <w:p w14:paraId="427D69E7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pozostałe ceny usług, które nie zostały wymienione w formularzu oferty, świadczonych w ramach Umowy zawartej w wyniku przeprowadzenia przedmiotowego postępowania, będą zgodne z cennikiem taryfy dla klientów biznesowych o najdroższym abonamencie, ważnym na dzień składania oferty. </w:t>
      </w:r>
    </w:p>
    <w:p w14:paraId="60548800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>Wykonawca zagwarantuje, że przez cały okres obowiązywania Umowy nie podniesie Zamawiającemu zaoferowanych stawek (w wartościach netto) w tej taryfie, ewentualnie je obniży.</w:t>
      </w:r>
    </w:p>
    <w:p w14:paraId="25F253F9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lastRenderedPageBreak/>
        <w:t xml:space="preserve">Wykonawca zagwarantuje, że przez cały okres obowiązywania Umowy dla połączeń w </w:t>
      </w:r>
      <w:proofErr w:type="spellStart"/>
      <w:r w:rsidRPr="00336799">
        <w:t>roamingu</w:t>
      </w:r>
      <w:proofErr w:type="spellEnd"/>
      <w:r w:rsidRPr="00336799">
        <w:t xml:space="preserve"> będzie miała zastosowanie aktualna </w:t>
      </w:r>
      <w:proofErr w:type="spellStart"/>
      <w:r w:rsidRPr="00336799">
        <w:t>Eurotaryfa</w:t>
      </w:r>
      <w:proofErr w:type="spellEnd"/>
      <w:r w:rsidRPr="00336799">
        <w:t>.</w:t>
      </w:r>
    </w:p>
    <w:p w14:paraId="5C8C477B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Wykonawca umożliwi sprawdzanie z telefonu komórkowego stanu własnego rachunku przez danego użytkownika, np. </w:t>
      </w:r>
      <w:proofErr w:type="spellStart"/>
      <w:r w:rsidRPr="00336799">
        <w:t>sms-em</w:t>
      </w:r>
      <w:proofErr w:type="spellEnd"/>
      <w:r w:rsidRPr="00336799">
        <w:t xml:space="preserve"> lub dzwoniąc na podany bezpłatny numer.</w:t>
      </w:r>
    </w:p>
    <w:p w14:paraId="0C9F133A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Aktywacja/dezaktywacja usługi </w:t>
      </w:r>
      <w:proofErr w:type="spellStart"/>
      <w:r w:rsidRPr="00336799">
        <w:t>romingu</w:t>
      </w:r>
      <w:proofErr w:type="spellEnd"/>
      <w:r w:rsidRPr="00336799">
        <w:t xml:space="preserve"> dla każdego numeru będzie bezpłatna.</w:t>
      </w:r>
    </w:p>
    <w:p w14:paraId="4DB14DD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360" w:firstLine="0"/>
        <w:jc w:val="both"/>
      </w:pPr>
    </w:p>
    <w:p w14:paraId="2605278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1" w:name="bookmark51"/>
      <w:r w:rsidRPr="00336799">
        <w:rPr>
          <w:rFonts w:ascii="Times New Roman" w:hAnsi="Times New Roman" w:cs="Times New Roman"/>
          <w:sz w:val="22"/>
          <w:szCs w:val="22"/>
        </w:rPr>
        <w:t>Wymagania dotyczące przenoszenia numerów</w:t>
      </w:r>
      <w:bookmarkEnd w:id="1"/>
    </w:p>
    <w:p w14:paraId="2ECA0C68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Przeniesienie do sieci Wykonawcy, obecnie użytkowanych przez Zamawiającego numerów telefonów oraz przeniesienie numerów telefonów, które będą użytkowane przez Zamawiającego, w wyniku przejęcia ich na podstawie cesji, w trakcie trwania umowy zawartej w niniejszym postępowaniu, odbędzie się na zasadach ogólnie stosowanych przy świadczeniu usług telekomunikacyjnych (zachowanie dotychczasowych numerów MSISDN). Zamawiający dopuszcza przerwę w świadczeniu usług, w chwili ewentualnego przenoszenia numerów do sieci Wykonawcy, jedynie w godzinach 00:00 – 03:00 w nocy.</w:t>
      </w:r>
    </w:p>
    <w:p w14:paraId="184ACB9F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Świadczenie usług telekomunikacyjnych na warunkach umowy zawartej w wyniku przeprowadzenia niniejszego postępowania rozpocznie się dla numerów telefonów przenoszonych na wniosek Zamawiającego do sieci Wykonawcy w okresie trwania umowy (Roz. 1 pkt 9) - od dnia wskazanego we wniosku. Zamawiający zobowiązuje się, że wniosek, o którym mowa powyżej zostanie dostarczony Wykonawcy nie później niż na 7 dni kalendarzowych przed rozpoczęciem świadczenia usługi.</w:t>
      </w:r>
    </w:p>
    <w:p w14:paraId="08726470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4" w:line="360" w:lineRule="auto"/>
        <w:ind w:left="851" w:right="40" w:hanging="425"/>
        <w:jc w:val="both"/>
      </w:pPr>
      <w:r w:rsidRPr="00336799">
        <w:t>Przenoszone numery muszą zostać włączone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do usługi grupy zamkniętej GZ-FRSE.</w:t>
      </w:r>
    </w:p>
    <w:p w14:paraId="2783CFB7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celu rozpoczęcia świadczenia usług, o których mowa w Roz. 1 pkt 9 dla numerów telefonów, które będą użytkowane przez Zamawiającego, w wyniku przejęcia ich na podstawie cesji</w:t>
      </w:r>
      <w:r w:rsidRPr="00336799">
        <w:rPr>
          <w:rStyle w:val="Odwoanieprzypisukocowego"/>
        </w:rPr>
        <w:endnoteReference w:id="7"/>
      </w:r>
      <w:r w:rsidRPr="00336799">
        <w:t>, w trakcie trwania umowy zawartej w niniejszym postępowaniu, Wykonawca musi dostarczyć taki telefon komórkowy z SIM jaki był dostarczony w pierwotnej dostawie. W przypadku braku możliwości dostarczenia takiego telefonu, wynikającej np. z niedostępności u Wykonawcy (np. zaprzestanie produkcji danego modelu), Wykonawca zaproponuje urządzenie równoważne.</w:t>
      </w:r>
    </w:p>
    <w:p w14:paraId="06C46DB6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dla numerów włączonych do umowy w trakcie jej trwania na zasadach opisanych w pkt 4 będą świadczone w zakresie i terminie tożsamym dla całej umowy. </w:t>
      </w:r>
    </w:p>
    <w:p w14:paraId="38B18482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związku z możliwymi zmianami kadrowymi, Zamawiający zastrzega sobie możliwość przeniesienia, w dowolnym momencie trwania niniejszej umowy, na podstawie cesji dowolnego z numerów objętych umową (maksymalnie 10 numerów) na inną osobę fizyczną lub prawną. Po przeniesieniu numer taki musi zostać odłączony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od GZ-</w:t>
      </w:r>
      <w:r w:rsidRPr="00336799">
        <w:lastRenderedPageBreak/>
        <w:t>FRSE. Nowe warunki świadczenia usług po dokonaniu cesji określą pomiędzy sobą Wykonawca oraz osoba fizyczna lub prawna na którą dokonana zostanie cesja.</w:t>
      </w:r>
    </w:p>
    <w:p w14:paraId="0D353B35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851" w:right="40" w:firstLine="0"/>
        <w:jc w:val="both"/>
      </w:pPr>
    </w:p>
    <w:p w14:paraId="4E2D1AC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szczegółowe dotyczące świadczenia usługi grupa zamknięta (GZ-FRSE)</w:t>
      </w:r>
    </w:p>
    <w:p w14:paraId="3368F273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Wykonawca musi włączyć wszystkie objęte niniejszym postępowaniem numery telefonów komórkowych Zamawiającego do GZ-FRSE.</w:t>
      </w:r>
    </w:p>
    <w:p w14:paraId="5C29FB6B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Usługa GZ-FRSE musi się charakteryzować następującymi parametrami:</w:t>
      </w:r>
    </w:p>
    <w:p w14:paraId="519F2950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głosowe w ramach GZ-FRSE w wielkości minimum 2000 minut dla każdego numeru telefonu w danym okresie rozliczeniowym w ramach abonamentu,</w:t>
      </w:r>
    </w:p>
    <w:p w14:paraId="6200BC0D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z telefonów komórkowych Zamawiającego, a telefonem stacjonarnym (+48 22 46 31 000) obsługiwanym przez centralę telefoniczną w siedzibie FRSE będą odbywać się na warunkach GZ-FRSE,</w:t>
      </w:r>
    </w:p>
    <w:p w14:paraId="513B1E55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Zamawiający zastrzega sobie możliwość modyfikowania  numeru telefonu stacjonarnego dołączonego do GZ-FRSE, o każdej zmianie Wykonawca zostanie poinformowany pisemnie a zmiany mają być wprowadzane przez Wykonawcę we własnych systemach telekomunikacyjnych niezwłocznie po otrzymaniu tej informacji jednak nie później niż w ciągu 7 dni kalendarzowych.</w:t>
      </w:r>
    </w:p>
    <w:p w14:paraId="64077406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Naliczanie (taryfikowanie) czasu trwania połączeń głosowych musi następować co 1 (jedną) sekundę.</w:t>
      </w:r>
    </w:p>
    <w:p w14:paraId="0CFAFF85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w ramach GZ-FRSE będą świadczone na terenie Polski.</w:t>
      </w:r>
    </w:p>
    <w:p w14:paraId="14295607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10D613AD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usług bezprzewodowej transmisji danych</w:t>
      </w:r>
    </w:p>
    <w:p w14:paraId="7FBD921C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bezprzewodowej transmisji danych będą świadczone za pośrednictwem:</w:t>
      </w:r>
    </w:p>
    <w:p w14:paraId="269B3A34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telefonów komórkowych;</w:t>
      </w:r>
    </w:p>
    <w:p w14:paraId="2C14A473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routerów GSM;</w:t>
      </w:r>
    </w:p>
    <w:p w14:paraId="2EF5952A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modemów GSM;</w:t>
      </w:r>
    </w:p>
    <w:p w14:paraId="1E682761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tabletów GSM.</w:t>
      </w:r>
    </w:p>
    <w:p w14:paraId="1CBB73C8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musi świadczyć usługę bezprzewodowej transmisji danych w standardzie LTE. </w:t>
      </w:r>
    </w:p>
    <w:p w14:paraId="5E557454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bezprzewodowej transmisji danych będą świadczone na wszystkich kartach SIM w taryfie głosowej oraz kartach SIM w taryfie dane. </w:t>
      </w:r>
    </w:p>
    <w:p w14:paraId="0F5CAEF5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Zamawiający wymaga aby świadczenie usług bezprzewodowej transmisji danych w kraju, dla aktywacji w taryfie głosowej, odbywało się poprzez fakultatywne pakiety po 2 GB z możliwością przypisania dowolnej ilości takich pakietów do konkretnego numeru MSISDN.</w:t>
      </w:r>
    </w:p>
    <w:p w14:paraId="71B0AAD1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lastRenderedPageBreak/>
        <w:t>Zamawiający wymaga aby świadczenie usług bezprzewodowej transmisji za granicą odbywało się poprzez pakiety po 100, 300, 500 MB z możliwością przypisania kilku takich pakietów równolegle do konkretnego numeru MSISDN. Zamawiający dopuszcza rozróżnienie pakietów na UE i pozostałe kraje.</w:t>
      </w:r>
    </w:p>
    <w:p w14:paraId="21960E83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Zamawiający wymaga aby świadczenie usług bezprzewodowej transmisji danych w kraju, dla aktywacji w taryfie transferu danych, odbywało się w ramach limitu przesłanych danych indywidualnego dla każdego numeru. Wielkość limitu transferu danych na numerach w taryfie transferu danych będzie jednym z kryteriów oceny oferty.</w:t>
      </w:r>
    </w:p>
    <w:p w14:paraId="14B7715D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przeznaczy dodatkowo do podziału na wszystkie numery zaproponowaną pulę GB do dynamicznego podziału między użytkowników, którzy w pierwszej kolejności wykorzystają przypisane pakiety, </w:t>
      </w:r>
      <w:proofErr w:type="spellStart"/>
      <w:r w:rsidRPr="00336799">
        <w:t>ww</w:t>
      </w:r>
      <w:proofErr w:type="spellEnd"/>
      <w:r w:rsidRPr="00336799">
        <w:t xml:space="preserve"> pula GB będzie rozliczana jako opłata miesięczna. Wykonawca uwzględni koszt </w:t>
      </w:r>
      <w:proofErr w:type="spellStart"/>
      <w:r w:rsidRPr="00336799">
        <w:t>ww</w:t>
      </w:r>
      <w:proofErr w:type="spellEnd"/>
      <w:r w:rsidRPr="00336799">
        <w:t xml:space="preserve"> puli w opłacie abonamentowej. Wielkość zaproponowanej puli będzie jednym z kryteriów oceny oferty. Po przekroczeniu limitu w danym okresie rozliczeniowym Zamawiający dopuszcza obniżenie prędkości transmisji danych bez dodatkowych opłat dla Zamawiającego.</w:t>
      </w:r>
    </w:p>
    <w:p w14:paraId="5C84B1FC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</w:pPr>
    </w:p>
    <w:p w14:paraId="69ACE909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szczegółowe dotyczące zarządzania usługami telekomunikacyjnymi</w:t>
      </w:r>
    </w:p>
    <w:p w14:paraId="2974EBF7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umożliwić Zamawiającemu w okresie trwania umowy dostęp do dedykowanego konsultanta w dni robocze w godzinach 8-16, oraz zapewnić całodobowy dostęp do infolinii (Biura Obsługi Klienta).</w:t>
      </w:r>
    </w:p>
    <w:p w14:paraId="058D3994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Zarządzanie usługami telekomunikacyjnymi przy udziale dedykowanego konsultanta Wykonawcy odbywać się będzie bez dodatkowych opłat.</w:t>
      </w:r>
    </w:p>
    <w:p w14:paraId="15E683E3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udostępnić Zamawiającemu aplikację internetową umożliwiającą dostęp do bieżących informacji o kosztach i usługach dla telefonów i kart transmisji danych objętych niniejszą umową. Udostępniona aplikacja musi umożliwiać (bezpłatnie):</w:t>
      </w:r>
    </w:p>
    <w:p w14:paraId="475E59E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w faktury oraz rachunki szczegółowe poszczególnych numerów za dany okres rozliczeniowy;</w:t>
      </w:r>
    </w:p>
    <w:p w14:paraId="09AAF258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do danych bilingowych za dowolny okres od daty do daty:</w:t>
      </w:r>
    </w:p>
    <w:p w14:paraId="7E1FD92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szczegółowe rozliczenie usług danego numeru w zadanym okresie;</w:t>
      </w:r>
    </w:p>
    <w:p w14:paraId="26D9CBE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weryfikację uruchomionych usług na danym numerze;</w:t>
      </w:r>
    </w:p>
    <w:p w14:paraId="0C708C7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pobranie informacji o kosztach bieżących, odnoszących się do poszczególnych numerów telefonów, od ostatniej faktury lub kwoty ostatniej zaksięgowanej wpłaty;</w:t>
      </w:r>
    </w:p>
    <w:p w14:paraId="54C9EE33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336799">
        <w:t>csv</w:t>
      </w:r>
      <w:proofErr w:type="spellEnd"/>
      <w:r w:rsidRPr="00336799">
        <w:t>, xls);</w:t>
      </w:r>
    </w:p>
    <w:p w14:paraId="61C3F81C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różnicowanie uprawnień w aplikacji dla poszczególnych użytkowników na poziomie funkcjonalności i grup;</w:t>
      </w:r>
    </w:p>
    <w:p w14:paraId="3612455B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dokonanie czasowego lub stałego blokowania i odblokowania usług dla numeru telefonu.</w:t>
      </w:r>
    </w:p>
    <w:p w14:paraId="75FB7F35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Wykonawca przeszkoli pracowników (maksymalnie 4 osoby) Zamawiającego z obsługi systemu opisanego w ust. 3. Szczegóły szkolenia zostaną ustalone po podpisaniu umowy a szkolenie odbędzie się najpóźniej 14 dni kalendarzowych od podpisania umowy. </w:t>
      </w:r>
    </w:p>
    <w:p w14:paraId="1ECAB20B" w14:textId="77777777" w:rsidR="00594D02" w:rsidRPr="00336799" w:rsidRDefault="00594D02" w:rsidP="003832E1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611D0917" w14:textId="464072D5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5</w:t>
      </w:r>
    </w:p>
    <w:p w14:paraId="31F2A0E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DOSTAW</w:t>
      </w:r>
    </w:p>
    <w:p w14:paraId="4414A1AD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</w:pPr>
    </w:p>
    <w:p w14:paraId="668B542B" w14:textId="77777777" w:rsidR="00594D02" w:rsidRPr="00336799" w:rsidRDefault="00594D02" w:rsidP="00594D02">
      <w:pPr>
        <w:pStyle w:val="Teksttreci1"/>
        <w:numPr>
          <w:ilvl w:val="0"/>
          <w:numId w:val="2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dostawy telefonów komórkowych i pozostałych urządzeń</w:t>
      </w:r>
    </w:p>
    <w:p w14:paraId="0A28EC29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</w:pPr>
      <w:r w:rsidRPr="00336799">
        <w:t>Wykonawca przedstawi Zamawiającemu w złożonej ofercie wypełniony Załącznik nr 1 do SIWZ.</w:t>
      </w:r>
    </w:p>
    <w:p w14:paraId="5EF8A201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b/>
        </w:rPr>
      </w:pPr>
      <w:r w:rsidRPr="00336799">
        <w:t xml:space="preserve">Urządzenie zaoferowane przez Wykonawcę musza być objęte 24 miesięczną gwarancją. </w:t>
      </w:r>
    </w:p>
    <w:p w14:paraId="036BFAA6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b/>
        </w:rPr>
      </w:pPr>
      <w:r w:rsidRPr="00336799">
        <w:t>Urządzenie zaoferowane przez Wykonawcę oraz dostarczone z nimi akcesoria musza być fabrycznie nowe.</w:t>
      </w:r>
    </w:p>
    <w:p w14:paraId="607B7690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</w:pPr>
      <w:r w:rsidRPr="00336799">
        <w:t>Dostarczane urządzenia będą nie starsze niż 6 mc od daty złożenia zamówienia.</w:t>
      </w:r>
    </w:p>
    <w:p w14:paraId="7B805E5B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b/>
        </w:rPr>
      </w:pPr>
    </w:p>
    <w:p w14:paraId="06B0C66B" w14:textId="77777777" w:rsidR="00594D02" w:rsidRPr="00336799" w:rsidRDefault="00594D02" w:rsidP="00594D02">
      <w:pPr>
        <w:pStyle w:val="Teksttreci1"/>
        <w:numPr>
          <w:ilvl w:val="0"/>
          <w:numId w:val="2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kart SIM</w:t>
      </w:r>
    </w:p>
    <w:p w14:paraId="46B8A600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karty SIM:</w:t>
      </w:r>
    </w:p>
    <w:p w14:paraId="34C53181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nie muszą być aktywne; aktywacja nastąpi niezwłocznie po podpisaniu protokołu odbioru kart przez Zamawiającego;</w:t>
      </w:r>
    </w:p>
    <w:p w14:paraId="0C090419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zabezpieczane przed uruchomieniem minimum czterocyfrowym kodem PIN;</w:t>
      </w:r>
    </w:p>
    <w:p w14:paraId="50EEEB9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trzykrotnego, błędnego wprowadzenia kodu PIN muszą być samoczynnie blokowane. Odblokowanie musi nastąpić po wprowadzeniu kodu PUK;</w:t>
      </w:r>
    </w:p>
    <w:p w14:paraId="78D064F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6DBDDCD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serwisowe karty SIM:</w:t>
      </w:r>
    </w:p>
    <w:p w14:paraId="27CD71FB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nieaktywne;</w:t>
      </w:r>
    </w:p>
    <w:p w14:paraId="0F9A703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zabezpieczane przed uruchomieniem minimum czterocyfrowym kodem PIN;</w:t>
      </w:r>
    </w:p>
    <w:p w14:paraId="32D0CDF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0F7B7074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Aktywacja serwisowych kart SIM:</w:t>
      </w:r>
    </w:p>
    <w:p w14:paraId="0D95CA31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Wykonawca załączy do oferty szczegółową procedurę aktywacji serwisowych kart SIM;</w:t>
      </w:r>
    </w:p>
    <w:p w14:paraId="467A682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bezpłatna aktywacja serwisowej karty SIM musi się odbyć w ciągu co najwyżej dwóch godzin od zgłoszenia do Wykonawcy;</w:t>
      </w:r>
    </w:p>
    <w:p w14:paraId="60FB9742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 aktywacji serwisowa karta SIM musi mieć parametry takie jak dostarczone aktywne karty SIM;</w:t>
      </w:r>
    </w:p>
    <w:p w14:paraId="2EE6A40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dostarczy bezpłatnie na wniosek Zamawiającego nową serwisową kartę SIM w miejsce serwisowej karty SIM, która stała się kartą aktywną po jej uruchomieniu.</w:t>
      </w:r>
    </w:p>
    <w:p w14:paraId="61308832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Uszkodzone karty SIM nie podlegają zwrotowi do Wykonawcy.</w:t>
      </w:r>
    </w:p>
    <w:p w14:paraId="1DE5E19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 bezpłatną wymianę kart SIM na nowe w przypadku jej blokady, uszkodzenia, zagubienia bądź kradzieży.</w:t>
      </w:r>
    </w:p>
    <w:p w14:paraId="170B7E1A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bezprzewodowej transmisji danych umożliwiały korzystanie z pozostałych usług jednak karty te muszą mieć domyślnie zablokowaną możliwość wykonywania połączeń głosowych i wysyłania wiadomości SMS i MMS, oraz </w:t>
      </w:r>
      <w:proofErr w:type="spellStart"/>
      <w:r w:rsidRPr="00336799">
        <w:t>roaming</w:t>
      </w:r>
      <w:proofErr w:type="spellEnd"/>
      <w:r w:rsidRPr="00336799">
        <w:t xml:space="preserve"> z możliwością ich odblokowania w razie potrzeby przez lub na wniosek Zamawiającego.</w:t>
      </w:r>
    </w:p>
    <w:p w14:paraId="2EF159AD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głosowej służyły do połączeń głosowych oraz wysyłania wiadomości SMS i MMS. Karty te muszą mieć domyślnie odblokowany dostęp do Internetu z możliwością zablokowania w razie potrzeby przez lub na wniosek Zamawiającego. Na kartach SIM w taryfie głosowej </w:t>
      </w:r>
      <w:proofErr w:type="spellStart"/>
      <w:r w:rsidRPr="00336799">
        <w:t>roaming</w:t>
      </w:r>
      <w:proofErr w:type="spellEnd"/>
      <w:r w:rsidRPr="00336799">
        <w:t xml:space="preserve"> powinien być uruchomiony.</w:t>
      </w:r>
    </w:p>
    <w:p w14:paraId="3BD381F2" w14:textId="77777777" w:rsidR="00D25860" w:rsidRPr="00336799" w:rsidRDefault="00D25860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b/>
          <w:bCs/>
        </w:rPr>
      </w:pPr>
    </w:p>
    <w:p w14:paraId="3C2CE82C" w14:textId="6AB924BF" w:rsidR="00D25860" w:rsidRPr="00336799" w:rsidRDefault="00D25860" w:rsidP="00D25860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6</w:t>
      </w:r>
    </w:p>
    <w:p w14:paraId="21D3AFDC" w14:textId="2C01B1F1" w:rsidR="00D25860" w:rsidRPr="00336799" w:rsidRDefault="00D25860" w:rsidP="00D2586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PRAWO OPCJI</w:t>
      </w:r>
    </w:p>
    <w:p w14:paraId="04AA442A" w14:textId="77777777" w:rsidR="003832E1" w:rsidRPr="00336799" w:rsidRDefault="003832E1" w:rsidP="00D2586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565DBA33" w14:textId="2AE65D3A" w:rsidR="00FD2CBF" w:rsidRPr="00336799" w:rsidRDefault="00FD2CBF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Wykonawca zobowiązany będzie, w ramach zamówienia opcjonalnego, do świadczenia usług telefonii komórkowej i Internetu bezprzewodowego, a także do dostawy urządzeń i kart SIM po cenie wskazanej w Formularzu ofertowym.</w:t>
      </w:r>
    </w:p>
    <w:p w14:paraId="23159C2F" w14:textId="488D9C61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Zamawiający skorzysta z prawa opcji na usługi oraz dostawy urządzeń, w okresie trwania Umowy, jednak nie później niż na 6 miesięcy przed zakończeniem obowiązywania Umowy, z zastrzeżeniem, że świadczenie Usług zakończy się w terminie obowiązywania Umowy.</w:t>
      </w:r>
    </w:p>
    <w:p w14:paraId="758BF5A3" w14:textId="51BEAC18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 Zamawiający zastrzega, iż prawo opcji jest jego </w:t>
      </w:r>
      <w:r w:rsidR="00336799">
        <w:rPr>
          <w:rStyle w:val="Teksttreci9pt14"/>
          <w:i w:val="0"/>
          <w:sz w:val="22"/>
          <w:szCs w:val="22"/>
        </w:rPr>
        <w:t xml:space="preserve">uprawnieniem, a nie obowiązkiem </w:t>
      </w:r>
      <w:r w:rsidRPr="00336799">
        <w:rPr>
          <w:rStyle w:val="Teksttreci9pt14"/>
          <w:i w:val="0"/>
          <w:sz w:val="22"/>
          <w:szCs w:val="22"/>
        </w:rPr>
        <w:t>Zamawiającego, co oznacza, że nie przysługuje żadne roszczenie w przypadku nieskorzystania przez Zamawiającego z prawa opcji.</w:t>
      </w:r>
    </w:p>
    <w:p w14:paraId="7BB510CC" w14:textId="14D63268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Zasady świadczenia Przedmiotu zamówienia realizowanego w ramach </w:t>
      </w:r>
      <w:r w:rsidR="00E03850" w:rsidRPr="00336799">
        <w:rPr>
          <w:rStyle w:val="Teksttreci9pt14"/>
          <w:i w:val="0"/>
          <w:sz w:val="22"/>
          <w:szCs w:val="22"/>
        </w:rPr>
        <w:t>opcji</w:t>
      </w:r>
      <w:r w:rsidRPr="00336799">
        <w:rPr>
          <w:rStyle w:val="Teksttreci9pt14"/>
          <w:i w:val="0"/>
          <w:sz w:val="22"/>
          <w:szCs w:val="22"/>
        </w:rPr>
        <w:t xml:space="preserve"> będą takie same jak te, które obowiązują przy realizacji Przedmiotu zamówienia.</w:t>
      </w:r>
    </w:p>
    <w:p w14:paraId="2F5EAB23" w14:textId="6A72CC69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lastRenderedPageBreak/>
        <w:t>Zamawiający może skorzystać z prawa opcji w przypadku m.in. konieczności zwiększenia liczby użytkowników lub  uszkodzeń urządzeń użytkowanych przez Zamawiającego.</w:t>
      </w:r>
    </w:p>
    <w:p w14:paraId="36BF7831" w14:textId="12EB0A3F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Zamawiający o konieczności skorzystania z prawa opcji powiadomi Wykonawcę na piśmie, poprzez złożenie stosownego oświadczenia zawierającego szczegółowe informacje o zakresie świadczenia usług i dostaw.</w:t>
      </w:r>
    </w:p>
    <w:p w14:paraId="70D85203" w14:textId="29ED65C6" w:rsidR="00F41111" w:rsidRPr="00336799" w:rsidRDefault="00CE67B3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Poniżej przedstawiono zakres Przedmiotu zamówienia w wariancie minimalnym i maksymalnym przy uwzględnieniu skorzystania przez Zamawiającego z prawa opcji:</w:t>
      </w:r>
    </w:p>
    <w:tbl>
      <w:tblPr>
        <w:tblW w:w="813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060"/>
        <w:gridCol w:w="1760"/>
        <w:gridCol w:w="1760"/>
      </w:tblGrid>
      <w:tr w:rsidR="0066538E" w:rsidRPr="00336799" w14:paraId="70B16F96" w14:textId="77777777" w:rsidTr="00B47404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F7799D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A54FE3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9A906E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Minimalna ilość sztuk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47AA8FC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(opcjonalna) ilość sztuk</w:t>
            </w:r>
          </w:p>
        </w:tc>
      </w:tr>
      <w:tr w:rsidR="0066538E" w:rsidRPr="00336799" w14:paraId="24C135D4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B57E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11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CF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E9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45AB05DE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C5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7EC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E4F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60F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1DA0F0AA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19F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C5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38F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9E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6A8A4D5C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EE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E6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5E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98D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6538E" w:rsidRPr="00336799" w14:paraId="24861C6F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E8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87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1CE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126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7B804D63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83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07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D2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93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66538E" w:rsidRPr="00336799" w14:paraId="518B9020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0D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38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E1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DCA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66538E" w:rsidRPr="00336799" w14:paraId="18BDFF73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B4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97E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15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31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6538E" w:rsidRPr="00336799" w14:paraId="09A090FA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D4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A9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17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81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6538E" w:rsidRPr="00336799" w14:paraId="37D361B1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06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185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52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42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66538E" w:rsidRPr="00336799" w14:paraId="2467D709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880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43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F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142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6538E" w:rsidRPr="00336799" w14:paraId="34A03130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BB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F53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10C" w14:textId="057F2A3A" w:rsidR="0066538E" w:rsidRPr="00336799" w:rsidRDefault="00356829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51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66538E" w:rsidRPr="00336799" w14:paraId="73E7B648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EE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21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E0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A5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6538E" w:rsidRPr="00336799" w14:paraId="6DEE0492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D0C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BD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D8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58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6538E" w:rsidRPr="00336799" w14:paraId="6B7A200B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EA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8A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BA0C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DD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6538E" w:rsidRPr="00336799" w14:paraId="3A93B030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F0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0B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7C4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C90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66538E" w:rsidRPr="00336799" w14:paraId="2C325EB8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67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13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45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4A3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6BE433D3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AA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31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SIM w taryfie głosowej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8FA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B7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</w:tr>
      <w:tr w:rsidR="0066538E" w:rsidRPr="00336799" w14:paraId="60E3E494" w14:textId="77777777" w:rsidTr="00B47404">
        <w:trPr>
          <w:trHeight w:val="12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21F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B0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SIM w taryfie transmisji danych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26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03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</w:tbl>
    <w:p w14:paraId="12E9DFE4" w14:textId="77777777" w:rsidR="00CE67B3" w:rsidRPr="00336799" w:rsidRDefault="00CE67B3" w:rsidP="00CE67B3">
      <w:pPr>
        <w:pStyle w:val="Teksttreci1"/>
        <w:shd w:val="clear" w:color="auto" w:fill="auto"/>
        <w:spacing w:line="360" w:lineRule="auto"/>
        <w:ind w:left="720" w:firstLine="0"/>
        <w:jc w:val="left"/>
        <w:rPr>
          <w:rStyle w:val="Teksttreci9pt14"/>
          <w:i w:val="0"/>
          <w:sz w:val="22"/>
          <w:szCs w:val="22"/>
        </w:rPr>
      </w:pPr>
    </w:p>
    <w:p w14:paraId="2C3850E6" w14:textId="7A9A3E62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7</w:t>
      </w:r>
    </w:p>
    <w:p w14:paraId="07845D20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USŁUG SERWISOWYCH</w:t>
      </w:r>
    </w:p>
    <w:p w14:paraId="7BF558BB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0E5A0269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Serwisowanie i naprawa usług: głosowych, transmisji danych i innych</w:t>
      </w:r>
    </w:p>
    <w:p w14:paraId="2E1B2F04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zapewnić całodobowy nadzór nad funkcjonowaniem świadczonych usług telekomunikacyjnych.</w:t>
      </w:r>
    </w:p>
    <w:p w14:paraId="63E7811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Awarie lub usterki będą zgłaszane przez Zamawiającego na dane kontaktowe wskazane w umowie.</w:t>
      </w:r>
    </w:p>
    <w:p w14:paraId="435165D7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zapewnia bezpłatny serwis funkcjonowania uruchomionych usług i dostarczonych urządzeń niezbędnych do świadczenia tych usług.</w:t>
      </w:r>
    </w:p>
    <w:p w14:paraId="24BCD24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Zgłoszenia dokonane przez Zamawiającego w trybie opisanym w ust. 2, powinny zawierać niezbędne dla Wykonawcy dane o awarii lub usterce (z wyszczególnieniem zauważonych nieprawidłowości) oraz dane osoby zgłaszającej oraz numer telefonu, pod którym będzie ona dostępna w razie gdyby zaszła potrzeba udzielenia dodatkowych informacji związanych ze zgłoszeniem.</w:t>
      </w:r>
    </w:p>
    <w:p w14:paraId="7ADCD512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planowania przez którąkolwiek ze Stron prac: eksploatacyjnych, konserwacyjnych, modernizacyjnych lub rozbudowy 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i zakończeniu), co najmniej z wyprzedzeniem 5 (pięciu) dni roboczych.</w:t>
      </w:r>
    </w:p>
    <w:p w14:paraId="04E71279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wystąpienia awarii po stronie Wykonawcy, która może mieć wpływ na funkcjonowanie świadczonych w ramach Umowy usług, Wykonawca niezwłocznie poinformuje przedstawiciela Zamawiającego.</w:t>
      </w:r>
    </w:p>
    <w:p w14:paraId="2FBC540C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66F10AA7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bookmarkStart w:id="2" w:name="bookmark77"/>
      <w:r w:rsidRPr="00336799">
        <w:rPr>
          <w:b/>
          <w:bCs/>
        </w:rPr>
        <w:t>Gwarancja oraz usługi serwisowe dostarczanych urządzeń, kart SIM i akcesoriów</w:t>
      </w:r>
      <w:bookmarkEnd w:id="2"/>
    </w:p>
    <w:p w14:paraId="48328EA5" w14:textId="77777777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udziela 24 miesięcznej gwarancji na dostarczone telefony komórkowe, tablety, terminale z SIM oraz na dostarczone modemy i routery GSM z SIM.</w:t>
      </w:r>
    </w:p>
    <w:p w14:paraId="569731F2" w14:textId="77777777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Usługi serwisowe dla sprzętu będą świadczone zgodnie z podanymi niżej warunkami:</w:t>
      </w:r>
    </w:p>
    <w:p w14:paraId="0164013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W przypadku uszkodzenia Zamawiający zgłosi ten fakt Wykonawcy na podane w procedurach serwisowych dane kontaktowe.</w:t>
      </w:r>
    </w:p>
    <w:p w14:paraId="749018F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Przedstawiciel Wykonawcy zgłosi się do siedziby Zamawiającego zgłaszającej uszkodzenie i nieodpłatnie odbierze uszkodzone urządzenie nie później niż następnego dnia roboczego od momentu zgłoszenia z jednoczesnym pisemnym potwierdzeniem odbioru. </w:t>
      </w:r>
    </w:p>
    <w:p w14:paraId="571B729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Naprawa serwisowa zostanie dokonana po uprzedniej nieodpłatnej ocenie zgłoszonego uszkodzenia. Ocena zgłoszonego uszkodzenia musi zostać dokonana przez wykwalifikowanego przedstawiciela Wykonawcy. O wyniku oceny zgłoszonego uszkodzenia przedstawiciel Wykonawcy poinformuje zgłaszającego uszkodzenie. W przypadku konieczności dokonania naprawy pozagwarancyjnej (płatnej) decyzję o dokonaniu naprawy podejmuje upoważniony pracownik Zamawiającego.</w:t>
      </w:r>
    </w:p>
    <w:p w14:paraId="5308A1D0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 naprawieniu urządzenia zostanie ono nieodpłatnie dostarczone z powrotem do siedziby Zamawiającego z której było odbierane z jednoczesnym pisemnym potwierdzeniem odbioru zawierającym opis wykonanych czynności naprawczych.</w:t>
      </w:r>
      <w:r w:rsidR="00BB74F2" w:rsidRPr="00336799">
        <w:t xml:space="preserve"> Czas między odebraniem uszkodzonego urządzenia od Zamawiającego do momentu zwrotu sprawnego urządzenia nie może przekroczyć 14 dni kalendarzowych.</w:t>
      </w:r>
    </w:p>
    <w:p w14:paraId="0D348BE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braku możliwości dotrzymania terminu skutecznej naprawy Zamawiający może zażądać sprzętu zastępczego, do czasu zakończenia naprawy, o parametrach minimalnych nie gorszych niż sprzęt podlegający naprawie. Sprzęt zastępczy musi zostać dostarczony w terminie 1 dnia roboczego od dnia pisemnego żądania Zamawiającego.</w:t>
      </w:r>
    </w:p>
    <w:p w14:paraId="33E88AAB" w14:textId="77777777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 przypadku, gdy sprzęt (telefon komórkowy, terminal, modem GSM, akcesoria) ulegnie awarii po raz trzeci, podlega on wymianie na sprzęt nowy, wolny od wad w terminie 14 dni od daty zgłoszenia do Wykonawcy. </w:t>
      </w:r>
    </w:p>
    <w:p w14:paraId="7B1C82DB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b/>
          <w:bCs/>
        </w:rPr>
      </w:pPr>
    </w:p>
    <w:p w14:paraId="0FD5095E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Rękojmia za wady i gwarancja jakości</w:t>
      </w:r>
    </w:p>
    <w:p w14:paraId="7AD50DB9" w14:textId="77777777" w:rsidR="006F6FBF" w:rsidRPr="00336799" w:rsidRDefault="006F6FBF" w:rsidP="004221E3">
      <w:pPr>
        <w:pStyle w:val="Teksttreci1"/>
        <w:numPr>
          <w:ilvl w:val="0"/>
          <w:numId w:val="23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Gwarancja nie może ograniczać praw Zamawiającego do:</w:t>
      </w:r>
    </w:p>
    <w:p w14:paraId="5A7C6359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</w:pPr>
      <w:r w:rsidRPr="00336799">
        <w:t>instalowania i wymiany w zakupionym sprzęcie standardowych kart SIM, zgodnie z zasadami sztuki, przez przeszkolony przez Wykonawc</w:t>
      </w:r>
      <w:r w:rsidR="00F5609C" w:rsidRPr="00336799">
        <w:t>ę</w:t>
      </w:r>
      <w:r w:rsidRPr="00336799">
        <w:t xml:space="preserve"> personel Zamawiającego;</w:t>
      </w:r>
    </w:p>
    <w:p w14:paraId="70FC31F5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</w:pPr>
      <w:r w:rsidRPr="00336799">
        <w:t>dysponowania zakupionym sprzętem;</w:t>
      </w:r>
    </w:p>
    <w:p w14:paraId="16158209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</w:pPr>
      <w:r w:rsidRPr="00336799">
        <w:t>w razie sprzedaży lub innej formy przekazania sprzętu udzielona Zamawiającemu gwarancja przechodzi na nowego właściciela.</w:t>
      </w:r>
    </w:p>
    <w:p w14:paraId="410C01B5" w14:textId="77777777" w:rsidR="003832E1" w:rsidRDefault="003832E1" w:rsidP="003832E1">
      <w:pPr>
        <w:pStyle w:val="Teksttreci1"/>
        <w:shd w:val="clear" w:color="auto" w:fill="auto"/>
        <w:spacing w:line="360" w:lineRule="auto"/>
        <w:ind w:left="1440" w:firstLine="0"/>
        <w:jc w:val="both"/>
      </w:pPr>
    </w:p>
    <w:p w14:paraId="57359F9C" w14:textId="77777777" w:rsidR="00336799" w:rsidRDefault="00336799" w:rsidP="003832E1">
      <w:pPr>
        <w:pStyle w:val="Teksttreci1"/>
        <w:shd w:val="clear" w:color="auto" w:fill="auto"/>
        <w:spacing w:line="360" w:lineRule="auto"/>
        <w:ind w:left="1440" w:firstLine="0"/>
        <w:jc w:val="both"/>
      </w:pPr>
    </w:p>
    <w:p w14:paraId="5547DD92" w14:textId="77777777" w:rsidR="003832E1" w:rsidRPr="00336799" w:rsidRDefault="003832E1" w:rsidP="007967BC">
      <w:pPr>
        <w:pStyle w:val="Teksttreci1"/>
        <w:shd w:val="clear" w:color="auto" w:fill="auto"/>
        <w:spacing w:line="360" w:lineRule="auto"/>
        <w:ind w:firstLine="0"/>
        <w:jc w:val="left"/>
      </w:pPr>
    </w:p>
    <w:p w14:paraId="07671E98" w14:textId="193CB697" w:rsidR="00A2673E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lastRenderedPageBreak/>
        <w:t xml:space="preserve">Rozdział </w:t>
      </w:r>
      <w:r w:rsidR="007967BC">
        <w:rPr>
          <w:b/>
        </w:rPr>
        <w:t>8</w:t>
      </w:r>
    </w:p>
    <w:p w14:paraId="0478F68A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SŁOWNIK</w:t>
      </w:r>
    </w:p>
    <w:p w14:paraId="2F96CBAC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47106086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akcesoria</w:t>
      </w:r>
      <w:r w:rsidRPr="00336799">
        <w:t xml:space="preserve"> - zestaw dodatkowych elementów służących do eksploatacji telefonu komórkowego,</w:t>
      </w:r>
    </w:p>
    <w:p w14:paraId="5A53C2C1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blokada SIM LOCK-</w:t>
      </w:r>
      <w:r w:rsidRPr="00336799">
        <w:t xml:space="preserve"> blokada uniemożliwiająca wykorzystanie telefonu komórkowego lub modemu GSM w innej sieci telefonii komórkowej niż sieć Wykonawcy,</w:t>
      </w:r>
    </w:p>
    <w:p w14:paraId="5A634A4B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cena oferowana</w:t>
      </w:r>
      <w:r w:rsidRPr="00336799">
        <w:t xml:space="preserve"> - cena po uwzględnieniu upustów dla Zamawiającego,</w:t>
      </w:r>
    </w:p>
    <w:p w14:paraId="2E25F378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dane bilingowe</w:t>
      </w:r>
      <w:r w:rsidRPr="00336799">
        <w:t xml:space="preserve"> - zestawienie wszystkich opłat za połączenia i usługi dodane, jakie abonent przeprowadził w danym okresie rozliczeniowym oraz danych potrzebnych do ustalenia źródła połączenia i odbiorcy oraz daty i godziny, umożliwiające szczegółową kontrolę i rozliczenie dokonanych połączeń,</w:t>
      </w:r>
    </w:p>
    <w:p w14:paraId="00F9FC5E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karta SIM-</w:t>
      </w:r>
      <w:r w:rsidRPr="00336799">
        <w:t>(</w:t>
      </w:r>
      <w:proofErr w:type="spellStart"/>
      <w:r w:rsidRPr="00336799">
        <w:t>Subscriber</w:t>
      </w:r>
      <w:proofErr w:type="spellEnd"/>
      <w:r w:rsidRPr="00336799">
        <w:t xml:space="preserve"> Identity Module): moduł identyfikacji abonenta, z wbudowaną pamięcią i mikroprocesorem, identyfikujący abonenta i przechowujący także pewną ilość niektórych danych, np. fragment jego książki telefonicznej. Pełni funkcję klucza dostępowego do sieci komórkowej,</w:t>
      </w:r>
      <w:r w:rsidR="00D71752" w:rsidRPr="00336799">
        <w:t xml:space="preserve"> dostępna w kilku rozmiarach – SIM, </w:t>
      </w:r>
      <w:proofErr w:type="spellStart"/>
      <w:r w:rsidR="00D71752" w:rsidRPr="00336799">
        <w:t>microSIM</w:t>
      </w:r>
      <w:proofErr w:type="spellEnd"/>
      <w:r w:rsidR="00D71752" w:rsidRPr="00336799">
        <w:t xml:space="preserve">, </w:t>
      </w:r>
      <w:proofErr w:type="spellStart"/>
      <w:r w:rsidR="00D71752" w:rsidRPr="00336799">
        <w:t>nanoSIM</w:t>
      </w:r>
      <w:proofErr w:type="spellEnd"/>
      <w:r w:rsidR="00D71752" w:rsidRPr="00336799">
        <w:t>,</w:t>
      </w:r>
    </w:p>
    <w:p w14:paraId="1153575A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grupa zamknięta (GZ-FRSE)</w:t>
      </w:r>
      <w:r w:rsidRPr="00336799">
        <w:t xml:space="preserve"> - zdefiniowana grupa numerów telefonów, w ramach której możliwe jest darmowe wykonywanie rozmów do określonego limitu minut. GZ-FRSE umożliwia m.in. stosowanie skróconej numeracji pomiędzy telefonami w ramach tej grupy, a także dostosowanie oferowanych przez operatora usług do własnych potrzeb. Do grupy zamkniętej może zaliczać się również co najmniej jeden numer stacjonarny. Razem z GZ-FRSE dostępna musi być aplikacja umożliwiająca zarządzanie telefonami w ramach tej grupy,</w:t>
      </w:r>
    </w:p>
    <w:p w14:paraId="454AC9D3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modem GSM</w:t>
      </w:r>
      <w:r w:rsidRPr="00336799">
        <w:t xml:space="preserve"> - urządzenie do przesyłu danych między siecią komórkową a komputerem,</w:t>
      </w:r>
    </w:p>
    <w:p w14:paraId="612D767C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router GSM</w:t>
      </w:r>
      <w:r w:rsidRPr="00336799">
        <w:t xml:space="preserve"> - urządzenie do przesyłu danych między siecią komórkową a wieloma komputerami (np. za pośrednictwem lokalnej sieci bezprzewodowej </w:t>
      </w:r>
      <w:proofErr w:type="spellStart"/>
      <w:r w:rsidRPr="00336799">
        <w:t>WiFi</w:t>
      </w:r>
      <w:proofErr w:type="spellEnd"/>
      <w:r w:rsidRPr="00336799">
        <w:t>),</w:t>
      </w:r>
    </w:p>
    <w:p w14:paraId="28275880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MSISDN</w:t>
      </w:r>
      <w:r w:rsidRPr="00336799">
        <w:rPr>
          <w:rStyle w:val="TeksttreciPogrubienie"/>
          <w:b w:val="0"/>
        </w:rPr>
        <w:t xml:space="preserve"> </w:t>
      </w:r>
      <w:r w:rsidRPr="00336799">
        <w:rPr>
          <w:b/>
        </w:rPr>
        <w:t xml:space="preserve">- </w:t>
      </w:r>
      <w:r w:rsidRPr="00336799">
        <w:rPr>
          <w:rStyle w:val="TeksttreciPogrubienie"/>
          <w:b w:val="0"/>
        </w:rPr>
        <w:t>numer telefonu</w:t>
      </w:r>
      <w:r w:rsidRPr="00336799">
        <w:t xml:space="preserve"> (Mobile </w:t>
      </w:r>
      <w:proofErr w:type="spellStart"/>
      <w:r w:rsidRPr="00336799">
        <w:t>Subscriber</w:t>
      </w:r>
      <w:proofErr w:type="spellEnd"/>
      <w:r w:rsidRPr="00336799">
        <w:t xml:space="preserve"> ISDN) - numer abonenta sieci komórkowej przechowywany na karcie SIM lub USIM znajdującej się w aparacie oraz po stronie sieci - w rejestrze abonentów macierzystych,</w:t>
      </w:r>
    </w:p>
    <w:p w14:paraId="216C3987" w14:textId="4FC3AA39" w:rsidR="006F6FBF" w:rsidRPr="00336799" w:rsidRDefault="006F6FBF" w:rsidP="007967BC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serwisowa karta SIM</w:t>
      </w:r>
      <w:r w:rsidRPr="00336799">
        <w:t xml:space="preserve"> - nie aktywowana karta SIM, bez przypisanego nr </w:t>
      </w:r>
      <w:r w:rsidR="009408E1" w:rsidRPr="00336799">
        <w:t>MSISDN</w:t>
      </w:r>
      <w:r w:rsidR="006E736B" w:rsidRPr="00336799">
        <w:t>, która w sytuacji utraty lub zniszczenia innej karty może ją zastąpić.</w:t>
      </w:r>
    </w:p>
    <w:sectPr w:rsidR="006F6FBF" w:rsidRPr="00336799" w:rsidSect="006F6FB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F10C" w14:textId="77777777" w:rsidR="00A378CA" w:rsidRDefault="00A378CA" w:rsidP="007526C7">
      <w:pPr>
        <w:spacing w:after="0" w:line="240" w:lineRule="auto"/>
      </w:pPr>
      <w:r>
        <w:separator/>
      </w:r>
    </w:p>
  </w:endnote>
  <w:endnote w:type="continuationSeparator" w:id="0">
    <w:p w14:paraId="4726C334" w14:textId="77777777" w:rsidR="00A378CA" w:rsidRDefault="00A378CA" w:rsidP="007526C7">
      <w:pPr>
        <w:spacing w:after="0" w:line="240" w:lineRule="auto"/>
      </w:pPr>
      <w:r>
        <w:continuationSeparator/>
      </w:r>
    </w:p>
  </w:endnote>
  <w:endnote w:id="1">
    <w:p w14:paraId="7C0A1E75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7967BC">
        <w:rPr>
          <w:sz w:val="16"/>
          <w:szCs w:val="16"/>
        </w:rPr>
        <w:t>Zamawiający przewiduje możliwość zmiany liczby użytkowanych numerów telefonów komórkowych, wynikającą z ruchów kadrowych u Zamawiającego (maksymalnie 5 numerów w trakcie trwania umowy)</w:t>
      </w:r>
    </w:p>
  </w:endnote>
  <w:endnote w:id="2">
    <w:p w14:paraId="2B3F5BD3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W przypadku dostawcy obecnie świadczącego usługi zachodzi obowiązek ewentualnego uzupełnienia stanu do określonej ilości.</w:t>
      </w:r>
    </w:p>
  </w:endnote>
  <w:endnote w:id="3">
    <w:p w14:paraId="38B28817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Jw.</w:t>
      </w:r>
    </w:p>
  </w:endnote>
  <w:endnote w:id="4">
    <w:p w14:paraId="341BBD69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5">
    <w:p w14:paraId="273E43EE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</w:t>
      </w:r>
      <w:proofErr w:type="spellStart"/>
      <w:r w:rsidRPr="007967BC">
        <w:rPr>
          <w:sz w:val="16"/>
          <w:szCs w:val="16"/>
        </w:rPr>
        <w:t>Jw</w:t>
      </w:r>
      <w:proofErr w:type="spellEnd"/>
      <w:r w:rsidRPr="007967BC">
        <w:rPr>
          <w:sz w:val="16"/>
          <w:szCs w:val="16"/>
        </w:rPr>
        <w:t>, jeżeli nie planuje istotnych zmian w funkcjonującej aplikacji.</w:t>
      </w:r>
    </w:p>
  </w:endnote>
  <w:endnote w:id="6">
    <w:p w14:paraId="1AC0D2B0" w14:textId="77777777" w:rsidR="00A378CA" w:rsidRPr="007967BC" w:rsidRDefault="00A378CA" w:rsidP="00594D02">
      <w:pPr>
        <w:pStyle w:val="Tekstprzypisukocowego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7">
    <w:p w14:paraId="725F5984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Zamawiający przewiduje możliwość zmiany liczby użytkowanych numerów telefonów komórkowych, wynikającą w wyniku przejęcia ich na podstawie cesji, w trakcie trwania umowy zawartej w niniejszym postępowaniu (maksymalnie 5 numerów w trakcie trwania umowy).</w:t>
      </w:r>
    </w:p>
    <w:p w14:paraId="4EFA03E7" w14:textId="77777777" w:rsidR="00A378CA" w:rsidRDefault="00A378CA" w:rsidP="00594D0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06238"/>
      <w:docPartObj>
        <w:docPartGallery w:val="Page Numbers (Bottom of Page)"/>
        <w:docPartUnique/>
      </w:docPartObj>
    </w:sdtPr>
    <w:sdtEndPr/>
    <w:sdtContent>
      <w:p w14:paraId="3505576A" w14:textId="77777777" w:rsidR="00A378CA" w:rsidRDefault="00A378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75746" w14:textId="77777777" w:rsidR="00A378CA" w:rsidRDefault="00A37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7BC3F" w14:textId="77777777" w:rsidR="00A378CA" w:rsidRDefault="00A378CA" w:rsidP="007526C7">
      <w:pPr>
        <w:spacing w:after="0" w:line="240" w:lineRule="auto"/>
      </w:pPr>
      <w:r>
        <w:separator/>
      </w:r>
    </w:p>
  </w:footnote>
  <w:footnote w:type="continuationSeparator" w:id="0">
    <w:p w14:paraId="566CA138" w14:textId="77777777" w:rsidR="00A378CA" w:rsidRDefault="00A378CA" w:rsidP="007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0C59" w14:textId="0F99E5E2" w:rsidR="00A378CA" w:rsidRPr="00336799" w:rsidRDefault="00FC33E0">
    <w:pPr>
      <w:pStyle w:val="Nagwek"/>
      <w:rPr>
        <w:rFonts w:ascii="Times New Roman" w:hAnsi="Times New Roman" w:cs="Times New Roman"/>
      </w:rPr>
    </w:pPr>
    <w:r w:rsidRPr="00336799">
      <w:rPr>
        <w:rFonts w:ascii="Times New Roman" w:hAnsi="Times New Roman" w:cs="Times New Roman"/>
      </w:rPr>
      <w:t xml:space="preserve">Załącznik nr 1 do SIWZ                                   </w:t>
    </w:r>
    <w:r w:rsidR="00336799">
      <w:rPr>
        <w:rFonts w:ascii="Times New Roman" w:hAnsi="Times New Roman" w:cs="Times New Roman"/>
      </w:rPr>
      <w:t xml:space="preserve">                       </w:t>
    </w:r>
    <w:r w:rsidRPr="00336799">
      <w:rPr>
        <w:rFonts w:ascii="Times New Roman" w:hAnsi="Times New Roman" w:cs="Times New Roman"/>
      </w:rPr>
      <w:t xml:space="preserve">  </w:t>
    </w:r>
    <w:r w:rsidR="00A378CA" w:rsidRPr="00336799">
      <w:rPr>
        <w:rFonts w:ascii="Times New Roman" w:hAnsi="Times New Roman" w:cs="Times New Roman"/>
      </w:rPr>
      <w:t>Numer postępowania: ZP-</w:t>
    </w:r>
    <w:r w:rsidR="00F2559E">
      <w:rPr>
        <w:rFonts w:ascii="Times New Roman" w:hAnsi="Times New Roman" w:cs="Times New Roman"/>
      </w:rPr>
      <w:t>15</w:t>
    </w:r>
    <w:r w:rsidR="00A378CA" w:rsidRPr="00336799">
      <w:rPr>
        <w:rFonts w:ascii="Times New Roman" w:hAnsi="Times New Roman" w:cs="Times New Roman"/>
      </w:rPr>
      <w:t>/FRSE/201</w:t>
    </w:r>
    <w:r w:rsidRPr="00336799">
      <w:rPr>
        <w:rFonts w:ascii="Times New Roman" w:hAnsi="Times New Roman" w:cs="Times New Roman"/>
      </w:rPr>
      <w:t>6</w:t>
    </w:r>
  </w:p>
  <w:p w14:paraId="7D93F07A" w14:textId="77777777" w:rsidR="00336799" w:rsidRDefault="003367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A05A3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27"/>
    <w:multiLevelType w:val="multilevel"/>
    <w:tmpl w:val="E35CCF8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BC5D47"/>
    <w:multiLevelType w:val="hybridMultilevel"/>
    <w:tmpl w:val="A498C456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5A8"/>
    <w:multiLevelType w:val="hybridMultilevel"/>
    <w:tmpl w:val="7FA0B2D2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56AB"/>
    <w:multiLevelType w:val="hybridMultilevel"/>
    <w:tmpl w:val="3300131C"/>
    <w:lvl w:ilvl="0" w:tplc="8FD20DC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873B3F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BDC"/>
    <w:multiLevelType w:val="hybridMultilevel"/>
    <w:tmpl w:val="07662612"/>
    <w:lvl w:ilvl="0" w:tplc="88803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73C"/>
    <w:multiLevelType w:val="hybridMultilevel"/>
    <w:tmpl w:val="8BDC1EE4"/>
    <w:lvl w:ilvl="0" w:tplc="82A0C18A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1F50044E"/>
    <w:multiLevelType w:val="hybridMultilevel"/>
    <w:tmpl w:val="772A0308"/>
    <w:lvl w:ilvl="0" w:tplc="84DA0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6B24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D2F"/>
    <w:multiLevelType w:val="hybridMultilevel"/>
    <w:tmpl w:val="727EDAA8"/>
    <w:lvl w:ilvl="0" w:tplc="DD04718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673ED8"/>
    <w:multiLevelType w:val="hybridMultilevel"/>
    <w:tmpl w:val="5684991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FC0D98"/>
    <w:multiLevelType w:val="hybridMultilevel"/>
    <w:tmpl w:val="3D9AB5C6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32094CE0"/>
    <w:multiLevelType w:val="hybridMultilevel"/>
    <w:tmpl w:val="FD1A5C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C47D3"/>
    <w:multiLevelType w:val="hybridMultilevel"/>
    <w:tmpl w:val="74C664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1703E"/>
    <w:multiLevelType w:val="multilevel"/>
    <w:tmpl w:val="961E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C414E5F"/>
    <w:multiLevelType w:val="hybridMultilevel"/>
    <w:tmpl w:val="BA04A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EB0008"/>
    <w:multiLevelType w:val="hybridMultilevel"/>
    <w:tmpl w:val="BE065C0C"/>
    <w:lvl w:ilvl="0" w:tplc="2F96D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5DB6"/>
    <w:multiLevelType w:val="hybridMultilevel"/>
    <w:tmpl w:val="FAAC4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A0688F"/>
    <w:multiLevelType w:val="multilevel"/>
    <w:tmpl w:val="84644E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4492480C"/>
    <w:multiLevelType w:val="hybridMultilevel"/>
    <w:tmpl w:val="6B6455EA"/>
    <w:lvl w:ilvl="0" w:tplc="4F90A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1790"/>
    <w:multiLevelType w:val="hybridMultilevel"/>
    <w:tmpl w:val="6ADE3A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100BA1"/>
    <w:multiLevelType w:val="hybridMultilevel"/>
    <w:tmpl w:val="8660B002"/>
    <w:lvl w:ilvl="0" w:tplc="6B8C46E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82DC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7100F"/>
    <w:multiLevelType w:val="hybridMultilevel"/>
    <w:tmpl w:val="6EA644FE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9C5"/>
    <w:multiLevelType w:val="multilevel"/>
    <w:tmpl w:val="7FEE509A"/>
    <w:lvl w:ilvl="0">
      <w:start w:val="1"/>
      <w:numFmt w:val="decimal"/>
      <w:lvlText w:val="%1."/>
      <w:lvlJc w:val="left"/>
      <w:pPr>
        <w:ind w:left="-426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-42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554B6BDE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5D8C"/>
    <w:multiLevelType w:val="hybridMultilevel"/>
    <w:tmpl w:val="C6A2D6AE"/>
    <w:lvl w:ilvl="0" w:tplc="76A2B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C7DAA1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1CF4"/>
    <w:multiLevelType w:val="hybridMultilevel"/>
    <w:tmpl w:val="04F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3B4C"/>
    <w:multiLevelType w:val="hybridMultilevel"/>
    <w:tmpl w:val="98988E4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A5C61B6E">
      <w:start w:val="1"/>
      <w:numFmt w:val="upperRoman"/>
      <w:lvlText w:val="%2."/>
      <w:lvlJc w:val="right"/>
      <w:pPr>
        <w:ind w:left="1494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860E6D"/>
    <w:multiLevelType w:val="hybridMultilevel"/>
    <w:tmpl w:val="ACB09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D213D"/>
    <w:multiLevelType w:val="hybridMultilevel"/>
    <w:tmpl w:val="B582CE4A"/>
    <w:lvl w:ilvl="0" w:tplc="5EBA7B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107DAF"/>
    <w:multiLevelType w:val="hybridMultilevel"/>
    <w:tmpl w:val="9EA0DA8A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2453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14E82"/>
    <w:multiLevelType w:val="hybridMultilevel"/>
    <w:tmpl w:val="3A38C7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28"/>
  </w:num>
  <w:num w:numId="6">
    <w:abstractNumId w:val="19"/>
  </w:num>
  <w:num w:numId="7">
    <w:abstractNumId w:val="1"/>
  </w:num>
  <w:num w:numId="8">
    <w:abstractNumId w:val="30"/>
  </w:num>
  <w:num w:numId="9">
    <w:abstractNumId w:val="26"/>
  </w:num>
  <w:num w:numId="10">
    <w:abstractNumId w:val="11"/>
  </w:num>
  <w:num w:numId="11">
    <w:abstractNumId w:val="17"/>
  </w:num>
  <w:num w:numId="12">
    <w:abstractNumId w:val="20"/>
  </w:num>
  <w:num w:numId="13">
    <w:abstractNumId w:val="10"/>
  </w:num>
  <w:num w:numId="14">
    <w:abstractNumId w:val="25"/>
  </w:num>
  <w:num w:numId="15">
    <w:abstractNumId w:val="31"/>
  </w:num>
  <w:num w:numId="16">
    <w:abstractNumId w:val="15"/>
  </w:num>
  <w:num w:numId="17">
    <w:abstractNumId w:val="14"/>
  </w:num>
  <w:num w:numId="18">
    <w:abstractNumId w:val="2"/>
  </w:num>
  <w:num w:numId="19">
    <w:abstractNumId w:val="35"/>
  </w:num>
  <w:num w:numId="20">
    <w:abstractNumId w:val="8"/>
  </w:num>
  <w:num w:numId="21">
    <w:abstractNumId w:val="21"/>
  </w:num>
  <w:num w:numId="22">
    <w:abstractNumId w:val="22"/>
  </w:num>
  <w:num w:numId="23">
    <w:abstractNumId w:val="6"/>
  </w:num>
  <w:num w:numId="24">
    <w:abstractNumId w:val="18"/>
  </w:num>
  <w:num w:numId="25">
    <w:abstractNumId w:val="4"/>
  </w:num>
  <w:num w:numId="26">
    <w:abstractNumId w:val="23"/>
  </w:num>
  <w:num w:numId="27">
    <w:abstractNumId w:val="5"/>
  </w:num>
  <w:num w:numId="28">
    <w:abstractNumId w:val="29"/>
  </w:num>
  <w:num w:numId="29">
    <w:abstractNumId w:val="27"/>
  </w:num>
  <w:num w:numId="30">
    <w:abstractNumId w:val="33"/>
  </w:num>
  <w:num w:numId="31">
    <w:abstractNumId w:val="3"/>
  </w:num>
  <w:num w:numId="32">
    <w:abstractNumId w:val="32"/>
  </w:num>
  <w:num w:numId="33">
    <w:abstractNumId w:val="12"/>
  </w:num>
  <w:num w:numId="34">
    <w:abstractNumId w:val="16"/>
  </w:num>
  <w:num w:numId="35">
    <w:abstractNumId w:val="34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7"/>
    <w:rsid w:val="000256F6"/>
    <w:rsid w:val="0004709B"/>
    <w:rsid w:val="0005053E"/>
    <w:rsid w:val="00052EBB"/>
    <w:rsid w:val="000D462A"/>
    <w:rsid w:val="000E39AD"/>
    <w:rsid w:val="0010775F"/>
    <w:rsid w:val="0013141B"/>
    <w:rsid w:val="001B0C99"/>
    <w:rsid w:val="001D4858"/>
    <w:rsid w:val="001E27FC"/>
    <w:rsid w:val="002434DE"/>
    <w:rsid w:val="00252A33"/>
    <w:rsid w:val="002B5F78"/>
    <w:rsid w:val="00334582"/>
    <w:rsid w:val="00336799"/>
    <w:rsid w:val="00356829"/>
    <w:rsid w:val="003614DF"/>
    <w:rsid w:val="003646D6"/>
    <w:rsid w:val="00367114"/>
    <w:rsid w:val="003832E1"/>
    <w:rsid w:val="003857C5"/>
    <w:rsid w:val="003A61AD"/>
    <w:rsid w:val="003D4D14"/>
    <w:rsid w:val="003E3C89"/>
    <w:rsid w:val="003E5081"/>
    <w:rsid w:val="003E5519"/>
    <w:rsid w:val="003F3B5F"/>
    <w:rsid w:val="00405FD3"/>
    <w:rsid w:val="004221E3"/>
    <w:rsid w:val="0049657D"/>
    <w:rsid w:val="004C0621"/>
    <w:rsid w:val="004D38B1"/>
    <w:rsid w:val="004F2EC0"/>
    <w:rsid w:val="005348B2"/>
    <w:rsid w:val="00554670"/>
    <w:rsid w:val="00574E81"/>
    <w:rsid w:val="00580B38"/>
    <w:rsid w:val="00594D02"/>
    <w:rsid w:val="00595EE5"/>
    <w:rsid w:val="00597827"/>
    <w:rsid w:val="005B1DCD"/>
    <w:rsid w:val="005D7994"/>
    <w:rsid w:val="005E041E"/>
    <w:rsid w:val="006013F5"/>
    <w:rsid w:val="006243DB"/>
    <w:rsid w:val="00650AAC"/>
    <w:rsid w:val="0066538E"/>
    <w:rsid w:val="0066780D"/>
    <w:rsid w:val="006B47BA"/>
    <w:rsid w:val="006E736B"/>
    <w:rsid w:val="006F6FBF"/>
    <w:rsid w:val="0070303F"/>
    <w:rsid w:val="00735C2C"/>
    <w:rsid w:val="00740C1E"/>
    <w:rsid w:val="007526C7"/>
    <w:rsid w:val="00772802"/>
    <w:rsid w:val="007815D4"/>
    <w:rsid w:val="007860A1"/>
    <w:rsid w:val="007967BC"/>
    <w:rsid w:val="007A1810"/>
    <w:rsid w:val="007A33F1"/>
    <w:rsid w:val="007C3FAB"/>
    <w:rsid w:val="007D01B5"/>
    <w:rsid w:val="00872686"/>
    <w:rsid w:val="00894C27"/>
    <w:rsid w:val="008C6796"/>
    <w:rsid w:val="008D1C7C"/>
    <w:rsid w:val="008F06CB"/>
    <w:rsid w:val="008F71F7"/>
    <w:rsid w:val="00924546"/>
    <w:rsid w:val="00926E2E"/>
    <w:rsid w:val="009408E1"/>
    <w:rsid w:val="00962655"/>
    <w:rsid w:val="00966BEB"/>
    <w:rsid w:val="00984959"/>
    <w:rsid w:val="009B0C4A"/>
    <w:rsid w:val="00A11290"/>
    <w:rsid w:val="00A14E7E"/>
    <w:rsid w:val="00A2673E"/>
    <w:rsid w:val="00A378CA"/>
    <w:rsid w:val="00A42B0E"/>
    <w:rsid w:val="00A463C5"/>
    <w:rsid w:val="00AB15C2"/>
    <w:rsid w:val="00AD7DE9"/>
    <w:rsid w:val="00B2277B"/>
    <w:rsid w:val="00B47404"/>
    <w:rsid w:val="00B546F5"/>
    <w:rsid w:val="00B91903"/>
    <w:rsid w:val="00B91B51"/>
    <w:rsid w:val="00BA55F6"/>
    <w:rsid w:val="00BB74F2"/>
    <w:rsid w:val="00BE07D5"/>
    <w:rsid w:val="00BE1AC1"/>
    <w:rsid w:val="00C16997"/>
    <w:rsid w:val="00C41BF4"/>
    <w:rsid w:val="00CB2128"/>
    <w:rsid w:val="00CC0467"/>
    <w:rsid w:val="00CE67B3"/>
    <w:rsid w:val="00D02AFC"/>
    <w:rsid w:val="00D03660"/>
    <w:rsid w:val="00D25860"/>
    <w:rsid w:val="00D71752"/>
    <w:rsid w:val="00D922A6"/>
    <w:rsid w:val="00DE7D68"/>
    <w:rsid w:val="00E03850"/>
    <w:rsid w:val="00E54F7C"/>
    <w:rsid w:val="00E60339"/>
    <w:rsid w:val="00E93C98"/>
    <w:rsid w:val="00EE27DF"/>
    <w:rsid w:val="00F2559E"/>
    <w:rsid w:val="00F41111"/>
    <w:rsid w:val="00F5609C"/>
    <w:rsid w:val="00F76284"/>
    <w:rsid w:val="00F804EE"/>
    <w:rsid w:val="00F86505"/>
    <w:rsid w:val="00F86750"/>
    <w:rsid w:val="00FB763C"/>
    <w:rsid w:val="00FC33E0"/>
    <w:rsid w:val="00FC3BE5"/>
    <w:rsid w:val="00FD2CBF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F8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52DD-0E7B-4CF0-87D4-5458C4BB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3772</Words>
  <Characters>22637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psosnowski</cp:lastModifiedBy>
  <cp:revision>14</cp:revision>
  <cp:lastPrinted>2016-03-02T12:30:00Z</cp:lastPrinted>
  <dcterms:created xsi:type="dcterms:W3CDTF">2016-03-03T10:23:00Z</dcterms:created>
  <dcterms:modified xsi:type="dcterms:W3CDTF">2016-03-22T10:32:00Z</dcterms:modified>
</cp:coreProperties>
</file>