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9704B">
        <w:rPr>
          <w:color w:val="000000"/>
          <w:szCs w:val="24"/>
        </w:rPr>
        <w:t>ISTOTNE POSTANOWIENIA UMOWY</w:t>
      </w:r>
      <w:r w:rsidRPr="00E9704B">
        <w:t xml:space="preserve"> ZP-</w:t>
      </w:r>
      <w:r w:rsidR="00033F22">
        <w:t>33</w:t>
      </w:r>
      <w:r w:rsidRPr="00E9704B">
        <w:t>/FRSE/</w:t>
      </w:r>
      <w:r w:rsidR="00A06020" w:rsidRPr="00E9704B">
        <w:t>201</w:t>
      </w:r>
      <w:r w:rsidR="00A06020">
        <w:t>5</w:t>
      </w:r>
      <w:r w:rsidR="00A06020" w:rsidRPr="00E9704B">
        <w:t xml:space="preserve"> </w:t>
      </w:r>
      <w:r w:rsidR="009C2BDF" w:rsidRPr="00E9704B">
        <w:t>–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 xml:space="preserve">awarta w </w:t>
      </w:r>
      <w:proofErr w:type="gramStart"/>
      <w:r w:rsidRPr="00162B16">
        <w:rPr>
          <w:sz w:val="24"/>
          <w:lang w:eastAsia="en-US"/>
        </w:rPr>
        <w:t>dniu ..................</w:t>
      </w:r>
      <w:r>
        <w:rPr>
          <w:sz w:val="24"/>
          <w:lang w:eastAsia="en-US"/>
        </w:rPr>
        <w:t>........................... 201</w:t>
      </w:r>
      <w:proofErr w:type="gramEnd"/>
      <w:r w:rsidR="00A26D0F">
        <w:rPr>
          <w:sz w:val="24"/>
          <w:lang w:eastAsia="en-US"/>
        </w:rPr>
        <w:t>5</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 xml:space="preserve">z siedzibą w </w:t>
      </w:r>
      <w:proofErr w:type="gramStart"/>
      <w:r w:rsidRPr="00162B16">
        <w:rPr>
          <w:sz w:val="24"/>
          <w:lang w:eastAsia="en-US"/>
        </w:rPr>
        <w:t>Warszawie</w:t>
      </w:r>
      <w:r>
        <w:rPr>
          <w:sz w:val="24"/>
          <w:lang w:eastAsia="en-US"/>
        </w:rPr>
        <w:t>,  ul</w:t>
      </w:r>
      <w:proofErr w:type="gramEnd"/>
      <w:r>
        <w:rPr>
          <w:sz w:val="24"/>
          <w:lang w:eastAsia="en-US"/>
        </w:rPr>
        <w:t xml:space="preserve">.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proofErr w:type="gramStart"/>
      <w:r w:rsidRPr="00162B16">
        <w:rPr>
          <w:sz w:val="24"/>
          <w:lang w:eastAsia="en-US"/>
        </w:rPr>
        <w:t>a</w:t>
      </w:r>
      <w:proofErr w:type="gramEnd"/>
    </w:p>
    <w:p w:rsidR="00334030" w:rsidRPr="00162B16" w:rsidRDefault="00334030" w:rsidP="00334030">
      <w:pPr>
        <w:spacing w:after="120" w:line="276" w:lineRule="auto"/>
        <w:jc w:val="both"/>
        <w:rPr>
          <w:rFonts w:eastAsia="MS Mincho"/>
          <w:b/>
          <w:bCs/>
          <w:sz w:val="24"/>
        </w:rPr>
      </w:pPr>
      <w:r w:rsidRPr="00162B16">
        <w:rPr>
          <w:rFonts w:eastAsia="MS Mincho"/>
          <w:bCs/>
          <w:sz w:val="24"/>
        </w:rPr>
        <w:t>………………………………………………...…</w:t>
      </w:r>
      <w:proofErr w:type="gramStart"/>
      <w:r w:rsidRPr="00162B16">
        <w:rPr>
          <w:rFonts w:eastAsia="MS Mincho"/>
          <w:sz w:val="24"/>
        </w:rPr>
        <w:t>z</w:t>
      </w:r>
      <w:proofErr w:type="gramEnd"/>
      <w:r w:rsidRPr="00162B16">
        <w:rPr>
          <w:rFonts w:eastAsia="MS Mincho"/>
          <w:sz w:val="24"/>
        </w:rPr>
        <w:t xml:space="preserve">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xml:space="preserve">../ </w:t>
      </w:r>
      <w:proofErr w:type="gramStart"/>
      <w:r w:rsidRPr="00162B16">
        <w:rPr>
          <w:rFonts w:eastAsia="MS Mincho"/>
          <w:sz w:val="24"/>
        </w:rPr>
        <w:t>w</w:t>
      </w:r>
      <w:proofErr w:type="gramEnd"/>
      <w:r w:rsidRPr="00162B16">
        <w:rPr>
          <w:rFonts w:eastAsia="MS Mincho"/>
          <w:sz w:val="24"/>
        </w:rPr>
        <w:t xml:space="preserve"> ewidencji działalności gospodarczej pod numerem* ………</w:t>
      </w:r>
      <w:r>
        <w:rPr>
          <w:rFonts w:eastAsia="MS Mincho"/>
          <w:sz w:val="24"/>
        </w:rPr>
        <w:t>….</w:t>
      </w:r>
      <w:r w:rsidRPr="00162B16">
        <w:rPr>
          <w:rFonts w:eastAsia="MS Mincho"/>
          <w:sz w:val="24"/>
        </w:rPr>
        <w:t xml:space="preserve">.., NIP: ……………………., REGON: …………., </w:t>
      </w:r>
      <w:proofErr w:type="gramStart"/>
      <w:r w:rsidRPr="00162B16">
        <w:rPr>
          <w:rFonts w:eastAsia="MS Mincho"/>
          <w:sz w:val="24"/>
        </w:rPr>
        <w:t>zwanym</w:t>
      </w:r>
      <w:proofErr w:type="gramEnd"/>
      <w:r w:rsidRPr="00162B16">
        <w:rPr>
          <w:rFonts w:eastAsia="MS Mincho"/>
          <w:sz w:val="24"/>
        </w:rPr>
        <w:t xml:space="preserve">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proofErr w:type="gramStart"/>
      <w:r w:rsidRPr="00334030">
        <w:rPr>
          <w:iCs/>
          <w:sz w:val="24"/>
          <w:szCs w:val="24"/>
        </w:rPr>
        <w:t>o</w:t>
      </w:r>
      <w:proofErr w:type="gramEnd"/>
      <w:r w:rsidRPr="00334030">
        <w:rPr>
          <w:iCs/>
          <w:sz w:val="24"/>
          <w:szCs w:val="24"/>
        </w:rPr>
        <w:t xml:space="preserve"> następującej treści:</w:t>
      </w:r>
    </w:p>
    <w:p w:rsidR="00334030" w:rsidRPr="00334030" w:rsidRDefault="00334030" w:rsidP="00884EF3">
      <w:pP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884EF3" w:rsidRPr="004E2B5B">
        <w:rPr>
          <w:b/>
          <w:sz w:val="24"/>
          <w:szCs w:val="24"/>
        </w:rPr>
        <w:t xml:space="preserve">organizacja Regionalnych spotkań informacyjnych </w:t>
      </w:r>
      <w:r w:rsidR="00884EF3">
        <w:rPr>
          <w:b/>
          <w:sz w:val="24"/>
          <w:szCs w:val="24"/>
        </w:rPr>
        <w:br/>
      </w:r>
      <w:r w:rsidR="00884EF3" w:rsidRPr="004E2B5B">
        <w:rPr>
          <w:b/>
          <w:sz w:val="24"/>
          <w:szCs w:val="24"/>
        </w:rPr>
        <w:t xml:space="preserve">i konsultacji indywidualnych podnoszących wiedzę nt. realizacji projektów w programie Erasmus+ </w:t>
      </w:r>
      <w:r w:rsidR="006839D1">
        <w:rPr>
          <w:b/>
          <w:sz w:val="24"/>
          <w:szCs w:val="24"/>
        </w:rPr>
        <w:t>Edukacja szkolna</w:t>
      </w:r>
      <w:r w:rsidR="00884EF3" w:rsidRPr="004E2B5B">
        <w:rPr>
          <w:b/>
          <w:sz w:val="24"/>
          <w:szCs w:val="24"/>
        </w:rPr>
        <w:t xml:space="preserve"> na lata 2014-2020 oraz pozyskiwania środków z tego programu</w:t>
      </w:r>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proofErr w:type="gramStart"/>
      <w:r w:rsidRPr="00334030">
        <w:rPr>
          <w:sz w:val="24"/>
          <w:szCs w:val="24"/>
        </w:rPr>
        <w:t xml:space="preserve">Usługa </w:t>
      </w:r>
      <w:r w:rsidR="00D06B9F">
        <w:rPr>
          <w:sz w:val="24"/>
          <w:szCs w:val="24"/>
        </w:rPr>
        <w:t>o której</w:t>
      </w:r>
      <w:proofErr w:type="gramEnd"/>
      <w:r w:rsidR="00D06B9F">
        <w:rPr>
          <w:sz w:val="24"/>
          <w:szCs w:val="24"/>
        </w:rPr>
        <w:t xml:space="preserve"> mowa w ust. 1 obejmuję część … tj. zorganizowanie i przeprowadzenie szkoleń w </w:t>
      </w:r>
      <w:r w:rsidR="00884EF3">
        <w:rPr>
          <w:sz w:val="24"/>
          <w:szCs w:val="24"/>
        </w:rPr>
        <w:t>województwie………………….</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CE6AC7" w:rsidRPr="00334030" w:rsidRDefault="00CE6AC7" w:rsidP="004E37DA">
      <w:pPr>
        <w:tabs>
          <w:tab w:val="num" w:pos="284"/>
        </w:tabs>
        <w:overflowPunct/>
        <w:autoSpaceDE/>
        <w:autoSpaceDN/>
        <w:adjustRightInd/>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 xml:space="preserve">Umowa realizowane będzie od </w:t>
      </w:r>
      <w:r w:rsidR="00884EF3">
        <w:rPr>
          <w:sz w:val="24"/>
          <w:szCs w:val="24"/>
        </w:rPr>
        <w:t xml:space="preserve">dnia </w:t>
      </w:r>
      <w:r w:rsidR="00642036">
        <w:rPr>
          <w:sz w:val="24"/>
          <w:szCs w:val="24"/>
        </w:rPr>
        <w:t xml:space="preserve">jej podpisania do dnia 31.03.2017 </w:t>
      </w:r>
      <w:proofErr w:type="gramStart"/>
      <w:r w:rsidR="00642036">
        <w:rPr>
          <w:sz w:val="24"/>
          <w:szCs w:val="24"/>
        </w:rPr>
        <w:t>r</w:t>
      </w:r>
      <w:proofErr w:type="gramEnd"/>
      <w:r w:rsidR="00642036">
        <w:rPr>
          <w:sz w:val="24"/>
          <w:szCs w:val="24"/>
        </w:rPr>
        <w:t>.</w:t>
      </w:r>
      <w:r w:rsidR="004E37DA">
        <w:rPr>
          <w:sz w:val="24"/>
          <w:szCs w:val="24"/>
        </w:rPr>
        <w:t xml:space="preserve"> oraz zgodnie </w:t>
      </w:r>
      <w:r w:rsidR="00D07DAB">
        <w:rPr>
          <w:sz w:val="24"/>
          <w:szCs w:val="24"/>
        </w:rPr>
        <w:br/>
      </w:r>
      <w:r w:rsidR="004E37DA">
        <w:rPr>
          <w:sz w:val="24"/>
          <w:szCs w:val="24"/>
        </w:rPr>
        <w:t xml:space="preserve">z postanowieniami opisu przedmiotu zamówienia stanowiącego załącznik nr 1 do </w:t>
      </w:r>
      <w:r w:rsidR="00CD05B9">
        <w:rPr>
          <w:sz w:val="24"/>
          <w:szCs w:val="24"/>
        </w:rPr>
        <w:t>umowy</w:t>
      </w:r>
      <w:r w:rsidR="004E37DA">
        <w:rPr>
          <w:sz w:val="24"/>
          <w:szCs w:val="24"/>
        </w:rPr>
        <w:t>.</w:t>
      </w:r>
    </w:p>
    <w:p w:rsidR="002A6883" w:rsidRPr="00334030" w:rsidRDefault="002A6883" w:rsidP="00B33E27">
      <w:pPr>
        <w:tabs>
          <w:tab w:val="num" w:pos="284"/>
        </w:tabs>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0F7C8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B33E27">
        <w:rPr>
          <w:sz w:val="24"/>
          <w:szCs w:val="24"/>
        </w:rPr>
        <w:t xml:space="preserve">Wykonawca zorganizuje i przeprowadzi </w:t>
      </w:r>
      <w:r w:rsidR="00F76A2D">
        <w:rPr>
          <w:sz w:val="24"/>
          <w:szCs w:val="24"/>
        </w:rPr>
        <w:t>8</w:t>
      </w:r>
      <w:r w:rsidR="000F7C8C" w:rsidRPr="00B33E27">
        <w:rPr>
          <w:sz w:val="24"/>
          <w:szCs w:val="24"/>
        </w:rPr>
        <w:t xml:space="preserve"> </w:t>
      </w:r>
      <w:r w:rsidRPr="00B33E27">
        <w:rPr>
          <w:sz w:val="24"/>
          <w:szCs w:val="24"/>
        </w:rPr>
        <w:t>spotka</w:t>
      </w:r>
      <w:r w:rsidR="000F7C8C">
        <w:rPr>
          <w:sz w:val="24"/>
          <w:szCs w:val="24"/>
        </w:rPr>
        <w:t>ń</w:t>
      </w:r>
      <w:r w:rsidRPr="00B33E27">
        <w:rPr>
          <w:sz w:val="24"/>
          <w:szCs w:val="24"/>
        </w:rPr>
        <w:t xml:space="preserve"> informacyjn</w:t>
      </w:r>
      <w:r w:rsidR="000F7C8C">
        <w:rPr>
          <w:sz w:val="24"/>
          <w:szCs w:val="24"/>
        </w:rPr>
        <w:t>ych</w:t>
      </w:r>
      <w:r w:rsidRPr="00B33E27">
        <w:rPr>
          <w:sz w:val="24"/>
          <w:szCs w:val="24"/>
        </w:rPr>
        <w:t xml:space="preserve"> w okresie od </w:t>
      </w:r>
      <w:r w:rsidR="00F23708">
        <w:rPr>
          <w:sz w:val="24"/>
          <w:szCs w:val="24"/>
        </w:rPr>
        <w:t>2 listopada</w:t>
      </w:r>
      <w:r w:rsidR="000F7C8C">
        <w:rPr>
          <w:sz w:val="24"/>
          <w:szCs w:val="24"/>
        </w:rPr>
        <w:t xml:space="preserve"> </w:t>
      </w:r>
    </w:p>
    <w:p w:rsidR="00B33E27" w:rsidRPr="00B33E27" w:rsidRDefault="000F7C8C" w:rsidP="000F7C8C">
      <w:pPr>
        <w:overflowPunct/>
        <w:autoSpaceDE/>
        <w:autoSpaceDN/>
        <w:adjustRightInd/>
        <w:ind w:left="284"/>
        <w:jc w:val="both"/>
        <w:textAlignment w:val="auto"/>
        <w:rPr>
          <w:sz w:val="24"/>
          <w:szCs w:val="24"/>
        </w:rPr>
      </w:pPr>
      <w:r>
        <w:rPr>
          <w:sz w:val="24"/>
          <w:szCs w:val="24"/>
        </w:rPr>
        <w:t>2015 r.</w:t>
      </w:r>
      <w:r w:rsidR="00B33E27" w:rsidRPr="00B33E27">
        <w:rPr>
          <w:sz w:val="24"/>
          <w:szCs w:val="24"/>
        </w:rPr>
        <w:t xml:space="preserve"> do </w:t>
      </w:r>
      <w:r>
        <w:rPr>
          <w:sz w:val="24"/>
          <w:szCs w:val="24"/>
        </w:rPr>
        <w:t>31</w:t>
      </w:r>
      <w:r w:rsidR="00B33E27" w:rsidRPr="00B33E27">
        <w:rPr>
          <w:sz w:val="24"/>
          <w:szCs w:val="24"/>
        </w:rPr>
        <w:t xml:space="preserve"> marca 201</w:t>
      </w:r>
      <w:r>
        <w:rPr>
          <w:sz w:val="24"/>
          <w:szCs w:val="24"/>
        </w:rPr>
        <w:t>7</w:t>
      </w:r>
      <w:r w:rsidR="00B33E27" w:rsidRPr="00B33E27">
        <w:rPr>
          <w:sz w:val="24"/>
          <w:szCs w:val="24"/>
        </w:rPr>
        <w:t xml:space="preserve"> roku.</w:t>
      </w:r>
    </w:p>
    <w:p w:rsidR="006839D1" w:rsidRPr="006839D1" w:rsidRDefault="00B33E27" w:rsidP="006839D1">
      <w:pPr>
        <w:numPr>
          <w:ilvl w:val="0"/>
          <w:numId w:val="3"/>
        </w:numPr>
        <w:tabs>
          <w:tab w:val="clear" w:pos="720"/>
          <w:tab w:val="num" w:pos="284"/>
        </w:tabs>
        <w:overflowPunct/>
        <w:autoSpaceDE/>
        <w:autoSpaceDN/>
        <w:adjustRightInd/>
        <w:ind w:left="284" w:hanging="284"/>
        <w:jc w:val="both"/>
        <w:textAlignment w:val="auto"/>
        <w:rPr>
          <w:sz w:val="24"/>
          <w:szCs w:val="24"/>
        </w:rPr>
      </w:pPr>
      <w:r w:rsidRPr="000F7C8C">
        <w:rPr>
          <w:sz w:val="24"/>
          <w:szCs w:val="24"/>
        </w:rPr>
        <w:t xml:space="preserve">Wykonawca </w:t>
      </w:r>
      <w:r w:rsidR="000F7C8C" w:rsidRPr="000F7C8C">
        <w:rPr>
          <w:sz w:val="24"/>
          <w:szCs w:val="24"/>
        </w:rPr>
        <w:t xml:space="preserve">przeprowadzi konsultacje z wnioskodawcami i beneficjentami w okresie </w:t>
      </w:r>
      <w:proofErr w:type="gramStart"/>
      <w:r w:rsidR="000F7C8C" w:rsidRPr="000F7C8C">
        <w:rPr>
          <w:sz w:val="24"/>
          <w:szCs w:val="24"/>
        </w:rPr>
        <w:t xml:space="preserve">od  </w:t>
      </w:r>
      <w:r w:rsidR="00A26D0F">
        <w:rPr>
          <w:sz w:val="24"/>
          <w:szCs w:val="24"/>
        </w:rPr>
        <w:t>2 listopada</w:t>
      </w:r>
      <w:proofErr w:type="gramEnd"/>
      <w:r w:rsidR="000F7C8C" w:rsidRPr="000F7C8C">
        <w:rPr>
          <w:sz w:val="24"/>
          <w:szCs w:val="24"/>
        </w:rPr>
        <w:t xml:space="preserve"> 2015 do 31</w:t>
      </w:r>
      <w:r w:rsidR="000F7C8C" w:rsidRPr="003E42ED">
        <w:t xml:space="preserve"> </w:t>
      </w:r>
      <w:r w:rsidR="000F7C8C" w:rsidRPr="000F7C8C">
        <w:rPr>
          <w:sz w:val="24"/>
          <w:szCs w:val="24"/>
        </w:rPr>
        <w:t xml:space="preserve">marca 2017 roku i będzie dyspozycyjny w wymiarze min. </w:t>
      </w:r>
      <w:r w:rsidR="00A26D0F">
        <w:rPr>
          <w:sz w:val="24"/>
          <w:szCs w:val="24"/>
        </w:rPr>
        <w:t>17</w:t>
      </w:r>
      <w:r w:rsidR="000F7C8C" w:rsidRPr="000F7C8C">
        <w:rPr>
          <w:sz w:val="24"/>
          <w:szCs w:val="24"/>
        </w:rPr>
        <w:t xml:space="preserve">0 godzin w </w:t>
      </w:r>
      <w:r w:rsidR="000F7C8C" w:rsidRPr="000F7C8C">
        <w:rPr>
          <w:sz w:val="24"/>
          <w:szCs w:val="24"/>
        </w:rPr>
        <w:lastRenderedPageBreak/>
        <w:t xml:space="preserve">okresie od </w:t>
      </w:r>
      <w:r w:rsidR="00A26D0F">
        <w:rPr>
          <w:sz w:val="24"/>
          <w:szCs w:val="24"/>
        </w:rPr>
        <w:t xml:space="preserve">2 listopada </w:t>
      </w:r>
      <w:r w:rsidR="000F7C8C" w:rsidRPr="000F7C8C">
        <w:rPr>
          <w:sz w:val="24"/>
          <w:szCs w:val="24"/>
        </w:rPr>
        <w:t>2015 do 31 marca 2017 roku.</w:t>
      </w:r>
      <w:r w:rsidR="000F7C8C">
        <w:rPr>
          <w:sz w:val="24"/>
          <w:szCs w:val="24"/>
        </w:rPr>
        <w:t xml:space="preserve"> </w:t>
      </w:r>
      <w:r w:rsidR="00225809" w:rsidRPr="000F7C8C">
        <w:rPr>
          <w:sz w:val="24"/>
          <w:szCs w:val="24"/>
        </w:rPr>
        <w:t xml:space="preserve">Powyższe spotkania i konsultacje mają na celu przekazanie uczestnikom informacji o zasadach i możliwościach uzyskania dofinansowania </w:t>
      </w:r>
      <w:r w:rsidR="006839D1">
        <w:rPr>
          <w:sz w:val="24"/>
          <w:szCs w:val="24"/>
        </w:rPr>
        <w:t>w ramach</w:t>
      </w:r>
      <w:r w:rsidR="00225809" w:rsidRPr="000F7C8C">
        <w:rPr>
          <w:sz w:val="24"/>
          <w:szCs w:val="24"/>
        </w:rPr>
        <w:t xml:space="preserve"> </w:t>
      </w:r>
      <w:r w:rsidR="006839D1">
        <w:rPr>
          <w:sz w:val="24"/>
          <w:szCs w:val="24"/>
        </w:rPr>
        <w:t>Edukacji szkolnej</w:t>
      </w:r>
      <w:r w:rsidR="00225809" w:rsidRPr="000F7C8C">
        <w:rPr>
          <w:sz w:val="24"/>
          <w:szCs w:val="24"/>
        </w:rPr>
        <w:t xml:space="preserve"> w programie Erasmus+ </w:t>
      </w:r>
      <w:r w:rsidR="006839D1">
        <w:rPr>
          <w:sz w:val="24"/>
          <w:szCs w:val="24"/>
        </w:rPr>
        <w:t>Edukacja szkolna</w:t>
      </w:r>
      <w:r w:rsidR="00225809" w:rsidRPr="000F7C8C">
        <w:rPr>
          <w:sz w:val="24"/>
          <w:szCs w:val="24"/>
        </w:rPr>
        <w:t xml:space="preserve"> a także przybliżenie zasad realizacji projektów.</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Za rekrutację uczestników spotkań informacyjnych odpowiada Wykonawca.</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Uczestnikami spotkań mogą być wyłącznie osoby spełniające warunki przystąpienia do uczestnictwa w programie Erasmus+.</w:t>
      </w:r>
    </w:p>
    <w:p w:rsidR="00884EF3" w:rsidRPr="003E30FC" w:rsidRDefault="002C2201"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Wykonawca</w:t>
      </w:r>
      <w:r w:rsidR="00E6788D" w:rsidRPr="003E30FC">
        <w:rPr>
          <w:sz w:val="24"/>
          <w:szCs w:val="24"/>
        </w:rPr>
        <w:t xml:space="preserve"> lub inna osoba działająca w imieniu Wykonawcy </w:t>
      </w:r>
      <w:r w:rsidR="00884EF3" w:rsidRPr="003E30FC">
        <w:rPr>
          <w:sz w:val="24"/>
          <w:szCs w:val="24"/>
        </w:rPr>
        <w:t>zobowiązany jest do uczestnictwa w szkoleniu realizowanym przez Zamawiającego.</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Szkolenie odbędzie się w </w:t>
      </w:r>
      <w:r w:rsidR="00913DEF">
        <w:rPr>
          <w:sz w:val="24"/>
          <w:szCs w:val="24"/>
        </w:rPr>
        <w:t>…………………..</w:t>
      </w:r>
      <w:r w:rsidRPr="00884EF3">
        <w:rPr>
          <w:sz w:val="24"/>
          <w:szCs w:val="24"/>
        </w:rPr>
        <w:t xml:space="preserve"> </w:t>
      </w:r>
      <w:proofErr w:type="gramStart"/>
      <w:r w:rsidRPr="00884EF3">
        <w:rPr>
          <w:sz w:val="24"/>
          <w:szCs w:val="24"/>
        </w:rPr>
        <w:t>w</w:t>
      </w:r>
      <w:proofErr w:type="gramEnd"/>
      <w:r w:rsidRPr="00884EF3">
        <w:rPr>
          <w:sz w:val="24"/>
          <w:szCs w:val="24"/>
        </w:rPr>
        <w:t xml:space="preserve"> dniach </w:t>
      </w:r>
      <w:r w:rsidR="00804606">
        <w:rPr>
          <w:sz w:val="24"/>
          <w:szCs w:val="24"/>
        </w:rPr>
        <w:t>17-18.11.</w:t>
      </w:r>
      <w:r w:rsidR="00913DEF">
        <w:rPr>
          <w:sz w:val="24"/>
          <w:szCs w:val="24"/>
        </w:rPr>
        <w:t>2015</w:t>
      </w:r>
      <w:r w:rsidRPr="00884EF3">
        <w:rPr>
          <w:sz w:val="24"/>
          <w:szCs w:val="24"/>
        </w:rPr>
        <w:t xml:space="preserve"> </w:t>
      </w:r>
      <w:proofErr w:type="gramStart"/>
      <w:r w:rsidRPr="00884EF3">
        <w:rPr>
          <w:sz w:val="24"/>
          <w:szCs w:val="24"/>
        </w:rPr>
        <w:t>roku</w:t>
      </w:r>
      <w:proofErr w:type="gramEnd"/>
      <w:r w:rsidRPr="00884EF3">
        <w:rPr>
          <w:sz w:val="24"/>
          <w:szCs w:val="24"/>
        </w:rPr>
        <w:t>.</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Zamawiający przekaże </w:t>
      </w:r>
      <w:r w:rsidR="002C2201">
        <w:rPr>
          <w:sz w:val="24"/>
          <w:szCs w:val="24"/>
        </w:rPr>
        <w:t>osobom, o których mowa w ust.</w:t>
      </w:r>
      <w:r w:rsidR="002F2947">
        <w:rPr>
          <w:sz w:val="24"/>
          <w:szCs w:val="24"/>
        </w:rPr>
        <w:t xml:space="preserve"> </w:t>
      </w:r>
      <w:r w:rsidR="00CD05B9">
        <w:rPr>
          <w:sz w:val="24"/>
          <w:szCs w:val="24"/>
        </w:rPr>
        <w:t>5</w:t>
      </w:r>
      <w:r w:rsidRPr="00884EF3">
        <w:rPr>
          <w:sz w:val="24"/>
          <w:szCs w:val="24"/>
        </w:rPr>
        <w:t xml:space="preserve"> niezbędną wiedzę oraz materiały dotyczące zasad oceny wniosków na </w:t>
      </w:r>
      <w:proofErr w:type="gramStart"/>
      <w:r w:rsidRPr="00884EF3">
        <w:rPr>
          <w:sz w:val="24"/>
          <w:szCs w:val="24"/>
        </w:rPr>
        <w:t>szkoleniu o którym</w:t>
      </w:r>
      <w:proofErr w:type="gramEnd"/>
      <w:r w:rsidRPr="00884EF3">
        <w:rPr>
          <w:sz w:val="24"/>
          <w:szCs w:val="24"/>
        </w:rPr>
        <w:t xml:space="preserve"> mowa powyżej.</w:t>
      </w:r>
    </w:p>
    <w:p w:rsidR="00280016" w:rsidRP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Wykonawcy nie przysługuje prawo przeniesienia </w:t>
      </w:r>
      <w:proofErr w:type="gramStart"/>
      <w:r w:rsidRPr="00334030">
        <w:rPr>
          <w:sz w:val="24"/>
          <w:szCs w:val="24"/>
        </w:rPr>
        <w:t>praw</w:t>
      </w:r>
      <w:proofErr w:type="gramEnd"/>
      <w:r w:rsidRPr="00334030">
        <w:rPr>
          <w:sz w:val="24"/>
          <w:szCs w:val="24"/>
        </w:rPr>
        <w:t xml:space="preserve"> i obowiązków wynikających z niniejszej Umowy na podmiot trzeci bez uprzedniej pisemnej zgody Zamawiającego, którego prawa i obowiązki dotyczą.</w:t>
      </w:r>
    </w:p>
    <w:p w:rsidR="000A0500" w:rsidRPr="00D4253E" w:rsidRDefault="000A0500" w:rsidP="00D4253E">
      <w:pPr>
        <w:pStyle w:val="Akapitzlist"/>
        <w:numPr>
          <w:ilvl w:val="0"/>
          <w:numId w:val="3"/>
        </w:numPr>
        <w:tabs>
          <w:tab w:val="clear" w:pos="720"/>
          <w:tab w:val="num" w:pos="284"/>
        </w:tabs>
        <w:overflowPunct/>
        <w:autoSpaceDE/>
        <w:autoSpaceDN/>
        <w:adjustRightInd/>
        <w:ind w:left="284" w:hanging="284"/>
        <w:jc w:val="both"/>
        <w:textAlignment w:val="auto"/>
        <w:rPr>
          <w:sz w:val="24"/>
          <w:szCs w:val="24"/>
        </w:rPr>
      </w:pPr>
      <w:r w:rsidRPr="00D4253E">
        <w:rPr>
          <w:sz w:val="24"/>
          <w:szCs w:val="24"/>
        </w:rPr>
        <w:t>Wykonawca zobowiązany jest do przedstawienia sprawozdań z realizacji zamówienia w następujących terminach:</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proofErr w:type="gramStart"/>
      <w:r w:rsidRPr="00913DEF">
        <w:rPr>
          <w:sz w:val="24"/>
          <w:szCs w:val="24"/>
        </w:rPr>
        <w:t>sprawozdanie</w:t>
      </w:r>
      <w:proofErr w:type="gramEnd"/>
      <w:r w:rsidRPr="00913DEF">
        <w:rPr>
          <w:sz w:val="24"/>
          <w:szCs w:val="24"/>
        </w:rPr>
        <w:t xml:space="preserve"> do 10 grudnia 2015 (za okres </w:t>
      </w:r>
      <w:r w:rsidR="00D23392">
        <w:rPr>
          <w:sz w:val="24"/>
          <w:szCs w:val="24"/>
        </w:rPr>
        <w:t>2-30.</w:t>
      </w:r>
      <w:r w:rsidRPr="00913DEF">
        <w:rPr>
          <w:sz w:val="24"/>
          <w:szCs w:val="24"/>
        </w:rPr>
        <w:t>11.2015)</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proofErr w:type="gramStart"/>
      <w:r w:rsidRPr="00913DEF">
        <w:rPr>
          <w:sz w:val="24"/>
          <w:szCs w:val="24"/>
        </w:rPr>
        <w:t>sprawozdanie</w:t>
      </w:r>
      <w:proofErr w:type="gramEnd"/>
      <w:r w:rsidRPr="00913DEF">
        <w:rPr>
          <w:sz w:val="24"/>
          <w:szCs w:val="24"/>
        </w:rPr>
        <w:t xml:space="preserve"> do 8 lipca 2016 (za okres 1.01 – 30.06.2016)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proofErr w:type="gramStart"/>
      <w:r w:rsidRPr="00913DEF">
        <w:rPr>
          <w:sz w:val="24"/>
          <w:szCs w:val="24"/>
        </w:rPr>
        <w:t>sprawozdanie</w:t>
      </w:r>
      <w:proofErr w:type="gramEnd"/>
      <w:r w:rsidRPr="00913DEF">
        <w:rPr>
          <w:sz w:val="24"/>
          <w:szCs w:val="24"/>
        </w:rPr>
        <w:t xml:space="preserve"> do 9 grudnia 2016 (za okres 1.07 – 30.11.2016)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proofErr w:type="gramStart"/>
      <w:r w:rsidRPr="00913DEF">
        <w:rPr>
          <w:sz w:val="24"/>
          <w:szCs w:val="24"/>
        </w:rPr>
        <w:t>sprawozdanie</w:t>
      </w:r>
      <w:proofErr w:type="gramEnd"/>
      <w:r w:rsidRPr="00913DEF">
        <w:rPr>
          <w:sz w:val="24"/>
          <w:szCs w:val="24"/>
        </w:rPr>
        <w:t xml:space="preserve"> do 10 kwietnia 2017 ( za okres 1.01 – 31.03.2017)</w:t>
      </w:r>
      <w:r>
        <w:rPr>
          <w:sz w:val="24"/>
          <w:szCs w:val="24"/>
        </w:rPr>
        <w:t>.</w:t>
      </w:r>
    </w:p>
    <w:p w:rsidR="00B82C44" w:rsidRPr="00913DEF" w:rsidRDefault="007B699B" w:rsidP="00D4253E">
      <w:pPr>
        <w:pStyle w:val="Akapitzlist"/>
        <w:numPr>
          <w:ilvl w:val="0"/>
          <w:numId w:val="3"/>
        </w:numPr>
        <w:tabs>
          <w:tab w:val="clear" w:pos="720"/>
          <w:tab w:val="num" w:pos="426"/>
        </w:tabs>
        <w:overflowPunct/>
        <w:autoSpaceDE/>
        <w:autoSpaceDN/>
        <w:adjustRightInd/>
        <w:ind w:left="426" w:hanging="426"/>
        <w:jc w:val="both"/>
        <w:textAlignment w:val="auto"/>
        <w:rPr>
          <w:sz w:val="24"/>
          <w:szCs w:val="24"/>
        </w:rPr>
      </w:pPr>
      <w:r>
        <w:rPr>
          <w:sz w:val="24"/>
          <w:szCs w:val="24"/>
        </w:rPr>
        <w:t>Zamawiający będzie przeprowadzał okresowe monitorowanie dostępności oraz jakości prowadzonych konsultacji.</w:t>
      </w: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Default="000A0500" w:rsidP="004268D2">
      <w:pPr>
        <w:numPr>
          <w:ilvl w:val="0"/>
          <w:numId w:val="4"/>
        </w:numPr>
        <w:tabs>
          <w:tab w:val="clear" w:pos="720"/>
          <w:tab w:val="num" w:pos="284"/>
        </w:tabs>
        <w:ind w:left="284" w:hanging="284"/>
        <w:jc w:val="both"/>
        <w:rPr>
          <w:sz w:val="24"/>
          <w:szCs w:val="24"/>
        </w:rPr>
      </w:pPr>
      <w:r>
        <w:rPr>
          <w:sz w:val="24"/>
          <w:szCs w:val="24"/>
        </w:rPr>
        <w:t>Wynagrodzenie z tytułu</w:t>
      </w:r>
      <w:r w:rsidR="00483C27" w:rsidRPr="00334030">
        <w:rPr>
          <w:sz w:val="24"/>
          <w:szCs w:val="24"/>
        </w:rPr>
        <w:t xml:space="preserve"> </w:t>
      </w:r>
      <w:r>
        <w:rPr>
          <w:sz w:val="24"/>
          <w:szCs w:val="24"/>
        </w:rPr>
        <w:t xml:space="preserve">kosztów osobowych za zorganizowanie i przeprowadzenie </w:t>
      </w:r>
      <w:r w:rsidR="00B33E27">
        <w:rPr>
          <w:sz w:val="24"/>
          <w:szCs w:val="24"/>
        </w:rPr>
        <w:t>spotkań informacyjnych</w:t>
      </w:r>
      <w:r w:rsidR="00FE2EB6">
        <w:rPr>
          <w:sz w:val="24"/>
          <w:szCs w:val="24"/>
        </w:rPr>
        <w:t xml:space="preserve"> </w:t>
      </w:r>
      <w:r w:rsidR="0012254B">
        <w:rPr>
          <w:sz w:val="24"/>
          <w:szCs w:val="24"/>
        </w:rPr>
        <w:t xml:space="preserve">oraz konsultacji indywidualnych </w:t>
      </w:r>
      <w:r w:rsidR="00A31F45">
        <w:rPr>
          <w:sz w:val="24"/>
          <w:szCs w:val="24"/>
        </w:rPr>
        <w:t xml:space="preserve">maksymalnie </w:t>
      </w:r>
      <w:proofErr w:type="gramStart"/>
      <w:r w:rsidR="00483C27" w:rsidRPr="00334030">
        <w:rPr>
          <w:sz w:val="24"/>
          <w:szCs w:val="24"/>
        </w:rPr>
        <w:t>wynosi</w:t>
      </w:r>
      <w:bookmarkStart w:id="0" w:name="Tekst9"/>
      <w:r w:rsidR="00FE2EB6">
        <w:rPr>
          <w:sz w:val="24"/>
          <w:szCs w:val="24"/>
        </w:rPr>
        <w:t xml:space="preserve"> </w:t>
      </w:r>
      <w:r w:rsidR="00FE2EB6" w:rsidRPr="00334030">
        <w:rPr>
          <w:b/>
          <w:bCs/>
          <w:sz w:val="24"/>
          <w:szCs w:val="24"/>
        </w:rPr>
        <w:t xml:space="preserve">........................... </w:t>
      </w:r>
      <w:proofErr w:type="gramEnd"/>
      <w:r w:rsidR="00FE2EB6" w:rsidRPr="00FE2EB6">
        <w:rPr>
          <w:sz w:val="24"/>
          <w:szCs w:val="24"/>
        </w:rPr>
        <w:t>złotych brutto</w:t>
      </w:r>
      <w:r w:rsidR="00FE2EB6" w:rsidRPr="00334030">
        <w:rPr>
          <w:sz w:val="24"/>
          <w:szCs w:val="24"/>
        </w:rPr>
        <w:t xml:space="preserve"> (</w:t>
      </w:r>
      <w:proofErr w:type="gramStart"/>
      <w:r w:rsidR="00FE2EB6" w:rsidRPr="00334030">
        <w:rPr>
          <w:sz w:val="24"/>
          <w:szCs w:val="24"/>
        </w:rPr>
        <w:t xml:space="preserve">słownie: </w:t>
      </w:r>
      <w:r w:rsidR="00FE2EB6" w:rsidRPr="00334030">
        <w:rPr>
          <w:b/>
          <w:bCs/>
          <w:sz w:val="24"/>
          <w:szCs w:val="24"/>
        </w:rPr>
        <w:t xml:space="preserve">.................................... </w:t>
      </w:r>
      <w:r w:rsidR="00FE2EB6" w:rsidRPr="00334030">
        <w:rPr>
          <w:sz w:val="24"/>
          <w:szCs w:val="24"/>
        </w:rPr>
        <w:t>)</w:t>
      </w:r>
      <w:r w:rsidR="00A31F45">
        <w:rPr>
          <w:sz w:val="24"/>
          <w:szCs w:val="24"/>
        </w:rPr>
        <w:t xml:space="preserve"> zgodnie</w:t>
      </w:r>
      <w:proofErr w:type="gramEnd"/>
      <w:r w:rsidR="00A31F45">
        <w:rPr>
          <w:sz w:val="24"/>
          <w:szCs w:val="24"/>
        </w:rPr>
        <w:t xml:space="preserve"> z Formularzem oferty Wykonawcy</w:t>
      </w:r>
      <w:r w:rsidR="00A31F45" w:rsidRPr="00A31F45">
        <w:rPr>
          <w:b/>
          <w:sz w:val="24"/>
          <w:szCs w:val="24"/>
        </w:rPr>
        <w:t xml:space="preserve"> </w:t>
      </w:r>
      <w:r w:rsidR="00A31F45" w:rsidRPr="00334030">
        <w:rPr>
          <w:b/>
          <w:sz w:val="24"/>
          <w:szCs w:val="24"/>
        </w:rPr>
        <w:t xml:space="preserve">załącznik nr </w:t>
      </w:r>
      <w:r w:rsidR="00A31F45">
        <w:rPr>
          <w:b/>
          <w:sz w:val="24"/>
          <w:szCs w:val="24"/>
        </w:rPr>
        <w:t>2</w:t>
      </w:r>
      <w:r w:rsidR="00A31F45" w:rsidRPr="00334030">
        <w:rPr>
          <w:sz w:val="24"/>
          <w:szCs w:val="24"/>
        </w:rPr>
        <w:t xml:space="preserve"> do niniejszej umowy</w:t>
      </w:r>
      <w:r w:rsidR="00483C27" w:rsidRPr="00FE2EB6">
        <w:rPr>
          <w:sz w:val="24"/>
          <w:szCs w:val="24"/>
        </w:rPr>
        <w:t>.</w:t>
      </w:r>
    </w:p>
    <w:p w:rsidR="00B33E27" w:rsidRPr="000A0500" w:rsidRDefault="000A0500" w:rsidP="000A0500">
      <w:pPr>
        <w:numPr>
          <w:ilvl w:val="0"/>
          <w:numId w:val="4"/>
        </w:numPr>
        <w:tabs>
          <w:tab w:val="clear" w:pos="720"/>
          <w:tab w:val="num" w:pos="284"/>
        </w:tabs>
        <w:ind w:left="284" w:hanging="284"/>
        <w:jc w:val="both"/>
        <w:rPr>
          <w:sz w:val="24"/>
          <w:szCs w:val="24"/>
        </w:rPr>
      </w:pPr>
      <w:r>
        <w:rPr>
          <w:sz w:val="24"/>
          <w:szCs w:val="24"/>
        </w:rPr>
        <w:t>Wynagrodzenie z tytułu</w:t>
      </w:r>
      <w:r w:rsidR="00B33E27" w:rsidRPr="00334030">
        <w:rPr>
          <w:sz w:val="24"/>
          <w:szCs w:val="24"/>
        </w:rPr>
        <w:t xml:space="preserve"> </w:t>
      </w:r>
      <w:r w:rsidR="00B33E27">
        <w:rPr>
          <w:sz w:val="24"/>
          <w:szCs w:val="24"/>
        </w:rPr>
        <w:t xml:space="preserve">kosztów </w:t>
      </w:r>
      <w:r w:rsidR="0012254B">
        <w:rPr>
          <w:sz w:val="24"/>
          <w:szCs w:val="24"/>
        </w:rPr>
        <w:t>organizacyjnych</w:t>
      </w:r>
      <w:r w:rsidR="00B33E27">
        <w:rPr>
          <w:sz w:val="24"/>
          <w:szCs w:val="24"/>
        </w:rPr>
        <w:t xml:space="preserve"> </w:t>
      </w:r>
      <w:r w:rsidR="00A31F45">
        <w:rPr>
          <w:sz w:val="24"/>
          <w:szCs w:val="24"/>
        </w:rPr>
        <w:t xml:space="preserve">maksymalnie </w:t>
      </w:r>
      <w:proofErr w:type="gramStart"/>
      <w:r w:rsidR="00B33E27" w:rsidRPr="00334030">
        <w:rPr>
          <w:sz w:val="24"/>
          <w:szCs w:val="24"/>
        </w:rPr>
        <w:t>wynosi</w:t>
      </w:r>
      <w:r w:rsidR="00B33E27">
        <w:rPr>
          <w:sz w:val="24"/>
          <w:szCs w:val="24"/>
        </w:rPr>
        <w:t xml:space="preserve"> </w:t>
      </w:r>
      <w:r w:rsidR="00B33E27" w:rsidRPr="00334030">
        <w:rPr>
          <w:b/>
          <w:bCs/>
          <w:sz w:val="24"/>
          <w:szCs w:val="24"/>
        </w:rPr>
        <w:t xml:space="preserve">........................... </w:t>
      </w:r>
      <w:proofErr w:type="gramEnd"/>
      <w:r w:rsidR="00B33E27" w:rsidRPr="00FE2EB6">
        <w:rPr>
          <w:sz w:val="24"/>
          <w:szCs w:val="24"/>
        </w:rPr>
        <w:t>złotych brutto</w:t>
      </w:r>
      <w:r w:rsidR="00B33E27" w:rsidRPr="00334030">
        <w:rPr>
          <w:sz w:val="24"/>
          <w:szCs w:val="24"/>
        </w:rPr>
        <w:t xml:space="preserve"> (</w:t>
      </w:r>
      <w:proofErr w:type="gramStart"/>
      <w:r w:rsidR="00B33E27" w:rsidRPr="00334030">
        <w:rPr>
          <w:sz w:val="24"/>
          <w:szCs w:val="24"/>
        </w:rPr>
        <w:t xml:space="preserve">słownie: </w:t>
      </w:r>
      <w:r w:rsidR="00B33E27" w:rsidRPr="00334030">
        <w:rPr>
          <w:b/>
          <w:bCs/>
          <w:sz w:val="24"/>
          <w:szCs w:val="24"/>
        </w:rPr>
        <w:t xml:space="preserve">.................................... </w:t>
      </w:r>
      <w:r w:rsidR="00B33E27" w:rsidRPr="00334030">
        <w:rPr>
          <w:sz w:val="24"/>
          <w:szCs w:val="24"/>
        </w:rPr>
        <w:t>)</w:t>
      </w:r>
      <w:r w:rsidR="00A31F45">
        <w:rPr>
          <w:sz w:val="24"/>
          <w:szCs w:val="24"/>
        </w:rPr>
        <w:t xml:space="preserve"> zgodnie</w:t>
      </w:r>
      <w:proofErr w:type="gramEnd"/>
      <w:r w:rsidR="00A31F45">
        <w:rPr>
          <w:sz w:val="24"/>
          <w:szCs w:val="24"/>
        </w:rPr>
        <w:t xml:space="preserve"> </w:t>
      </w:r>
      <w:r w:rsidR="00A90E35">
        <w:rPr>
          <w:sz w:val="24"/>
          <w:szCs w:val="24"/>
        </w:rPr>
        <w:t>z Formularzem oferty Wykonawcy</w:t>
      </w:r>
      <w:r w:rsidR="00A90E35">
        <w:rPr>
          <w:b/>
          <w:sz w:val="24"/>
          <w:szCs w:val="24"/>
        </w:rPr>
        <w:t xml:space="preserve"> załącznik nr 2</w:t>
      </w:r>
      <w:r w:rsidR="00A90E35">
        <w:rPr>
          <w:sz w:val="24"/>
          <w:szCs w:val="24"/>
        </w:rPr>
        <w:t xml:space="preserve"> do niniejszej umowy</w:t>
      </w:r>
      <w:r w:rsidR="00B33E27" w:rsidRPr="00FE2EB6">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 xml:space="preserve">zaakceptowaniu przez </w:t>
      </w:r>
      <w:r w:rsidR="009A616E" w:rsidRPr="000A0500">
        <w:rPr>
          <w:sz w:val="24"/>
          <w:szCs w:val="24"/>
        </w:rPr>
        <w:t xml:space="preserve">Zamawiającego </w:t>
      </w:r>
      <w:r w:rsidR="000A0500" w:rsidRPr="000A0500">
        <w:rPr>
          <w:sz w:val="24"/>
          <w:szCs w:val="24"/>
        </w:rPr>
        <w:t>sprawozdań</w:t>
      </w:r>
      <w:r w:rsidR="009A616E" w:rsidRPr="000A0500">
        <w:rPr>
          <w:sz w:val="24"/>
          <w:szCs w:val="24"/>
        </w:rPr>
        <w:t xml:space="preserve"> z wykonania zamówienia, </w:t>
      </w:r>
      <w:r w:rsidR="000834B0">
        <w:rPr>
          <w:sz w:val="24"/>
          <w:szCs w:val="24"/>
        </w:rPr>
        <w:t xml:space="preserve">wraz z załącznikami, </w:t>
      </w:r>
      <w:r w:rsidR="00281D99">
        <w:rPr>
          <w:sz w:val="24"/>
          <w:szCs w:val="24"/>
        </w:rPr>
        <w:t xml:space="preserve">o </w:t>
      </w:r>
      <w:r w:rsidR="009A616E" w:rsidRPr="000A0500">
        <w:rPr>
          <w:sz w:val="24"/>
          <w:szCs w:val="24"/>
        </w:rPr>
        <w:t>który</w:t>
      </w:r>
      <w:r w:rsidR="000A0500" w:rsidRPr="000A0500">
        <w:rPr>
          <w:sz w:val="24"/>
          <w:szCs w:val="24"/>
        </w:rPr>
        <w:t>ch</w:t>
      </w:r>
      <w:r w:rsidR="009A616E" w:rsidRPr="000A0500">
        <w:rPr>
          <w:sz w:val="24"/>
          <w:szCs w:val="24"/>
        </w:rPr>
        <w:t xml:space="preserve"> mowa</w:t>
      </w:r>
      <w:r w:rsidR="00EC415B">
        <w:rPr>
          <w:sz w:val="24"/>
          <w:szCs w:val="24"/>
        </w:rPr>
        <w:t xml:space="preserve"> w</w:t>
      </w:r>
      <w:r w:rsidR="00FE2EB6" w:rsidRPr="000A0500">
        <w:rPr>
          <w:sz w:val="24"/>
          <w:szCs w:val="24"/>
        </w:rPr>
        <w:t xml:space="preserve"> § 3</w:t>
      </w:r>
      <w:r w:rsidR="009A616E" w:rsidRPr="000A0500">
        <w:rPr>
          <w:sz w:val="24"/>
          <w:szCs w:val="24"/>
        </w:rPr>
        <w:t xml:space="preserve"> ust </w:t>
      </w:r>
      <w:r w:rsidR="000A0500" w:rsidRPr="000A0500">
        <w:rPr>
          <w:sz w:val="24"/>
          <w:szCs w:val="24"/>
        </w:rPr>
        <w:t>1</w:t>
      </w:r>
      <w:r w:rsidR="00913DEF">
        <w:rPr>
          <w:sz w:val="24"/>
          <w:szCs w:val="24"/>
        </w:rPr>
        <w:t>0</w:t>
      </w:r>
      <w:r w:rsidRPr="000A050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00DF57E8">
        <w:rPr>
          <w:sz w:val="24"/>
          <w:szCs w:val="24"/>
        </w:rPr>
        <w:t>/noty obciążeniowej</w:t>
      </w:r>
      <w:r w:rsidR="005C6114">
        <w:rPr>
          <w:sz w:val="24"/>
          <w:szCs w:val="24"/>
        </w:rPr>
        <w:t xml:space="preserve"> w terminie 30</w:t>
      </w:r>
      <w:r w:rsidRPr="00334030">
        <w:rPr>
          <w:sz w:val="24"/>
          <w:szCs w:val="24"/>
        </w:rPr>
        <w:t xml:space="preserve"> dni od dnia </w:t>
      </w:r>
      <w:r w:rsidR="00DF57E8">
        <w:rPr>
          <w:sz w:val="24"/>
          <w:szCs w:val="24"/>
        </w:rPr>
        <w:t>zaakceptowania sprawozdania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 xml:space="preserve">Płatność nastąpi na rachunek </w:t>
      </w:r>
      <w:r w:rsidR="004E37DA">
        <w:rPr>
          <w:sz w:val="24"/>
          <w:szCs w:val="24"/>
        </w:rPr>
        <w:t xml:space="preserve">bankowy </w:t>
      </w:r>
      <w:r w:rsidRPr="00334030">
        <w:rPr>
          <w:sz w:val="24"/>
          <w:szCs w:val="24"/>
        </w:rPr>
        <w:t>wskazany w Fakturze VAT</w:t>
      </w:r>
      <w:r w:rsidR="00FE2EB6">
        <w:rPr>
          <w:sz w:val="24"/>
          <w:szCs w:val="24"/>
        </w:rPr>
        <w:t>/Rachunku</w:t>
      </w:r>
      <w:r w:rsidR="00E30B85">
        <w:rPr>
          <w:sz w:val="24"/>
          <w:szCs w:val="24"/>
        </w:rPr>
        <w:t>/ nocie obciążeniowej</w:t>
      </w:r>
      <w:r w:rsidR="00DF57E8">
        <w:rPr>
          <w:sz w:val="24"/>
          <w:szCs w:val="24"/>
        </w:rPr>
        <w:t xml:space="preserve"> i potwierdzony w sprawozdaniu</w:t>
      </w:r>
      <w:r w:rsidRPr="00334030">
        <w:rPr>
          <w:sz w:val="24"/>
          <w:szCs w:val="24"/>
        </w:rPr>
        <w:t>.</w:t>
      </w:r>
    </w:p>
    <w:p w:rsidR="00EF1109" w:rsidRPr="004E37DA" w:rsidRDefault="00EF1109" w:rsidP="004268D2">
      <w:pPr>
        <w:numPr>
          <w:ilvl w:val="0"/>
          <w:numId w:val="4"/>
        </w:numPr>
        <w:tabs>
          <w:tab w:val="clear" w:pos="720"/>
          <w:tab w:val="num" w:pos="284"/>
        </w:tabs>
        <w:ind w:left="284" w:hanging="284"/>
        <w:jc w:val="both"/>
        <w:rPr>
          <w:i/>
          <w:sz w:val="24"/>
          <w:szCs w:val="24"/>
        </w:rPr>
      </w:pPr>
      <w:r w:rsidRPr="004E37DA">
        <w:rPr>
          <w:i/>
          <w:sz w:val="24"/>
          <w:szCs w:val="24"/>
        </w:rPr>
        <w:t xml:space="preserve">Wykonawca upoważni Zamawiającego do wystawiania rachunku w jego imieniu i na jego </w:t>
      </w:r>
      <w:proofErr w:type="gramStart"/>
      <w:r w:rsidRPr="004E37DA">
        <w:rPr>
          <w:i/>
          <w:sz w:val="24"/>
          <w:szCs w:val="24"/>
        </w:rPr>
        <w:t>rzecz</w:t>
      </w:r>
      <w:r w:rsidR="004E37DA" w:rsidRPr="004E37DA">
        <w:rPr>
          <w:i/>
          <w:sz w:val="24"/>
          <w:szCs w:val="24"/>
        </w:rPr>
        <w:t xml:space="preserve"> (jeżeli</w:t>
      </w:r>
      <w:proofErr w:type="gramEnd"/>
      <w:r w:rsidR="004E37DA" w:rsidRPr="004E37DA">
        <w:rPr>
          <w:i/>
          <w:sz w:val="24"/>
          <w:szCs w:val="24"/>
        </w:rPr>
        <w:t xml:space="preserve"> dotyczy)</w:t>
      </w:r>
      <w:r w:rsidRPr="004E37DA">
        <w:rPr>
          <w:i/>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A20E88" w:rsidRPr="00A31F45" w:rsidRDefault="00EB3432" w:rsidP="00A31F45">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8E2ABC" w:rsidRDefault="008E2ABC"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lastRenderedPageBreak/>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F463A" w:rsidRDefault="0066722E" w:rsidP="001429CD">
      <w:pPr>
        <w:numPr>
          <w:ilvl w:val="0"/>
          <w:numId w:val="7"/>
        </w:numPr>
        <w:suppressAutoHyphens/>
        <w:overflowPunct/>
        <w:autoSpaceDE/>
        <w:autoSpaceDN/>
        <w:adjustRightInd/>
        <w:jc w:val="both"/>
        <w:textAlignment w:val="auto"/>
        <w:rPr>
          <w:sz w:val="24"/>
          <w:szCs w:val="24"/>
          <w:lang w:eastAsia="en-US"/>
        </w:rPr>
      </w:pPr>
      <w:r w:rsidRPr="006F463A">
        <w:rPr>
          <w:sz w:val="24"/>
          <w:lang w:eastAsia="en-US"/>
        </w:rPr>
        <w:t>Zamawiający może rozwiązać Umowę ze skutkiem natychmiastowym</w:t>
      </w:r>
      <w:r w:rsidR="006952C8" w:rsidRPr="006F463A">
        <w:rPr>
          <w:sz w:val="24"/>
          <w:lang w:eastAsia="en-US"/>
        </w:rPr>
        <w:t xml:space="preserve"> </w:t>
      </w:r>
      <w:r w:rsidRPr="006F463A">
        <w:rPr>
          <w:sz w:val="24"/>
          <w:lang w:eastAsia="en-US"/>
        </w:rPr>
        <w:t>w przypadku, gdy Wykonawca nie przystąpił do pr</w:t>
      </w:r>
      <w:r w:rsidR="006F463A" w:rsidRPr="006F463A">
        <w:rPr>
          <w:sz w:val="24"/>
          <w:lang w:eastAsia="en-US"/>
        </w:rPr>
        <w:t>ac lub zaniechał ich realizacji.</w:t>
      </w:r>
      <w:r w:rsidRPr="006F463A">
        <w:rPr>
          <w:sz w:val="24"/>
          <w:lang w:eastAsia="en-US"/>
        </w:rPr>
        <w:t xml:space="preserve"> </w:t>
      </w:r>
    </w:p>
    <w:p w:rsidR="000A0500" w:rsidRDefault="000A0500" w:rsidP="001429CD">
      <w:pPr>
        <w:numPr>
          <w:ilvl w:val="0"/>
          <w:numId w:val="7"/>
        </w:numPr>
        <w:overflowPunct/>
        <w:autoSpaceDE/>
        <w:autoSpaceDN/>
        <w:adjustRightInd/>
        <w:jc w:val="both"/>
        <w:textAlignment w:val="auto"/>
        <w:rPr>
          <w:sz w:val="24"/>
          <w:szCs w:val="24"/>
        </w:rPr>
      </w:pPr>
      <w:r w:rsidRPr="006F463A">
        <w:rPr>
          <w:sz w:val="24"/>
          <w:szCs w:val="24"/>
        </w:rPr>
        <w:t xml:space="preserve">Zamawiający zastrzega sobie prawo natychmiastowego odstąpienia od umowy w </w:t>
      </w:r>
      <w:proofErr w:type="gramStart"/>
      <w:r w:rsidRPr="006F463A">
        <w:rPr>
          <w:sz w:val="24"/>
          <w:szCs w:val="24"/>
        </w:rPr>
        <w:t>przypadku gdy</w:t>
      </w:r>
      <w:proofErr w:type="gramEnd"/>
      <w:r w:rsidRPr="006F463A">
        <w:rPr>
          <w:sz w:val="24"/>
          <w:szCs w:val="24"/>
        </w:rPr>
        <w:t xml:space="preserve"> Wykonawca nie odbędzie szkolenia, o którym</w:t>
      </w:r>
      <w:r w:rsidR="004E37DA" w:rsidRPr="006F463A">
        <w:rPr>
          <w:sz w:val="24"/>
          <w:szCs w:val="24"/>
        </w:rPr>
        <w:t xml:space="preserve"> mowa w § 3 ust. </w:t>
      </w:r>
      <w:r w:rsidR="00913DEF">
        <w:rPr>
          <w:sz w:val="24"/>
          <w:szCs w:val="24"/>
        </w:rPr>
        <w:t>5</w:t>
      </w:r>
      <w:r w:rsidR="004E37DA" w:rsidRPr="006F463A">
        <w:rPr>
          <w:sz w:val="24"/>
          <w:szCs w:val="24"/>
        </w:rPr>
        <w:t>.</w:t>
      </w:r>
    </w:p>
    <w:p w:rsidR="000A0500" w:rsidRPr="007B699B" w:rsidRDefault="000A0500" w:rsidP="001429CD">
      <w:pPr>
        <w:numPr>
          <w:ilvl w:val="0"/>
          <w:numId w:val="7"/>
        </w:numPr>
        <w:overflowPunct/>
        <w:autoSpaceDE/>
        <w:autoSpaceDN/>
        <w:adjustRightInd/>
        <w:jc w:val="both"/>
        <w:textAlignment w:val="auto"/>
        <w:rPr>
          <w:sz w:val="24"/>
          <w:szCs w:val="24"/>
        </w:rPr>
      </w:pPr>
      <w:r w:rsidRPr="007B699B">
        <w:rPr>
          <w:sz w:val="24"/>
          <w:szCs w:val="24"/>
        </w:rPr>
        <w:t xml:space="preserve">Zamawiający zastrzega sobie prawo natychmiastowego odstąpienia od umowy w przypadku </w:t>
      </w:r>
      <w:r w:rsidR="007B699B" w:rsidRPr="007B699B">
        <w:rPr>
          <w:sz w:val="24"/>
          <w:szCs w:val="24"/>
        </w:rPr>
        <w:t xml:space="preserve">dwukrotnego stwierdzenia braku dostępności konsultanta lub dwukrotnego stwierdzenia </w:t>
      </w:r>
      <w:proofErr w:type="gramStart"/>
      <w:r w:rsidR="007B699B" w:rsidRPr="006F463A">
        <w:rPr>
          <w:sz w:val="24"/>
          <w:szCs w:val="24"/>
        </w:rPr>
        <w:t>niskiej jakości</w:t>
      </w:r>
      <w:proofErr w:type="gramEnd"/>
      <w:r w:rsidR="007B699B" w:rsidRPr="006F463A">
        <w:rPr>
          <w:sz w:val="24"/>
          <w:szCs w:val="24"/>
        </w:rPr>
        <w:t xml:space="preserve"> prowadzonych konsultacji.</w:t>
      </w:r>
      <w:r w:rsidR="00AE704E" w:rsidRPr="006F463A">
        <w:rPr>
          <w:sz w:val="24"/>
          <w:szCs w:val="24"/>
        </w:rPr>
        <w:t xml:space="preserve"> Zamawiający ma prawo do nagrywania rozmów </w:t>
      </w:r>
      <w:r w:rsidR="006F463A" w:rsidRPr="006F463A">
        <w:rPr>
          <w:sz w:val="24"/>
          <w:szCs w:val="24"/>
        </w:rPr>
        <w:t xml:space="preserve">telefonicznych </w:t>
      </w:r>
      <w:r w:rsidR="00AE704E" w:rsidRPr="006F463A">
        <w:rPr>
          <w:sz w:val="24"/>
          <w:szCs w:val="24"/>
        </w:rPr>
        <w:t>z konsultantem</w:t>
      </w:r>
      <w:r w:rsidR="006F463A" w:rsidRPr="006F463A">
        <w:rPr>
          <w:sz w:val="24"/>
          <w:szCs w:val="24"/>
        </w:rPr>
        <w:t xml:space="preserve"> w celu weryfikacji poprawności wykonywania przedmiotu umowy</w:t>
      </w:r>
      <w:r w:rsidR="00AE704E" w:rsidRPr="006F463A">
        <w:rPr>
          <w:sz w:val="24"/>
          <w:szCs w:val="24"/>
        </w:rPr>
        <w:t>.</w:t>
      </w:r>
    </w:p>
    <w:p w:rsidR="0066722E" w:rsidRPr="00162B16" w:rsidRDefault="0066722E" w:rsidP="001429CD">
      <w:pPr>
        <w:numPr>
          <w:ilvl w:val="0"/>
          <w:numId w:val="7"/>
        </w:numPr>
        <w:shd w:val="clear" w:color="auto" w:fill="FFFFFF"/>
        <w:suppressAutoHyphens/>
        <w:overflowPunct/>
        <w:autoSpaceDE/>
        <w:autoSpaceDN/>
        <w:adjustRightInd/>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1429CD">
      <w:pPr>
        <w:numPr>
          <w:ilvl w:val="0"/>
          <w:numId w:val="7"/>
        </w:numPr>
        <w:suppressAutoHyphens/>
        <w:overflowPunct/>
        <w:autoSpaceDE/>
        <w:autoSpaceDN/>
        <w:adjustRightInd/>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 xml:space="preserve">ust. </w:t>
      </w:r>
      <w:r w:rsidR="007B699B">
        <w:rPr>
          <w:sz w:val="24"/>
          <w:lang w:eastAsia="en-US"/>
        </w:rPr>
        <w:t>3</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1429CD">
      <w:pPr>
        <w:numPr>
          <w:ilvl w:val="0"/>
          <w:numId w:val="7"/>
        </w:numPr>
        <w:suppressAutoHyphens/>
        <w:overflowPunct/>
        <w:autoSpaceDE/>
        <w:autoSpaceDN/>
        <w:adjustRightInd/>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 xml:space="preserve">w </w:t>
      </w:r>
      <w:proofErr w:type="gramStart"/>
      <w:r w:rsidR="0066722E" w:rsidRPr="006952C8">
        <w:rPr>
          <w:sz w:val="24"/>
          <w:lang w:eastAsia="en-US"/>
        </w:rPr>
        <w:t>ust. 1</w:t>
      </w:r>
      <w:r w:rsidR="0066722E" w:rsidRPr="00162B16">
        <w:rPr>
          <w:sz w:val="24"/>
          <w:lang w:eastAsia="en-US"/>
        </w:rPr>
        <w:t xml:space="preserve">  z</w:t>
      </w:r>
      <w:proofErr w:type="gramEnd"/>
      <w:r w:rsidR="0066722E" w:rsidRPr="00162B16">
        <w:rPr>
          <w:sz w:val="24"/>
          <w:lang w:eastAsia="en-US"/>
        </w:rPr>
        <w:t xml:space="preserve">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W przypadku rozwiązania Umow</w:t>
      </w:r>
      <w:bookmarkStart w:id="1" w:name="_GoBack"/>
      <w:bookmarkEnd w:id="1"/>
      <w:r w:rsidRPr="00162B16">
        <w:rPr>
          <w:sz w:val="24"/>
          <w:lang w:eastAsia="en-US"/>
        </w:rPr>
        <w:t xml:space="preserve">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8E2ABC" w:rsidRDefault="00A613F6" w:rsidP="008E2ABC">
      <w:pPr>
        <w:pStyle w:val="Akapitzlist"/>
        <w:numPr>
          <w:ilvl w:val="0"/>
          <w:numId w:val="13"/>
        </w:numPr>
        <w:jc w:val="both"/>
        <w:rPr>
          <w:color w:val="000000"/>
          <w:sz w:val="24"/>
          <w:szCs w:val="24"/>
        </w:rPr>
      </w:pPr>
      <w:r w:rsidRPr="008E2ABC">
        <w:rPr>
          <w:color w:val="000000"/>
          <w:sz w:val="24"/>
          <w:szCs w:val="24"/>
        </w:rPr>
        <w:t>Strony ustalają następujące zasady odpowiedzialności za niewykonanie lub nienależyte wykonanie Umowy:</w:t>
      </w:r>
    </w:p>
    <w:p w:rsidR="00A613F6" w:rsidRPr="008E2ABC" w:rsidRDefault="004E37DA" w:rsidP="008E2ABC">
      <w:pPr>
        <w:pStyle w:val="Akapitzlist"/>
        <w:numPr>
          <w:ilvl w:val="1"/>
          <w:numId w:val="13"/>
        </w:numPr>
        <w:jc w:val="both"/>
        <w:rPr>
          <w:color w:val="000000"/>
          <w:sz w:val="24"/>
          <w:szCs w:val="24"/>
        </w:rPr>
      </w:pPr>
      <w:r w:rsidRPr="008E2ABC">
        <w:rPr>
          <w:color w:val="000000"/>
          <w:sz w:val="24"/>
          <w:szCs w:val="24"/>
        </w:rPr>
        <w:lastRenderedPageBreak/>
        <w:t>Zamawiający ma prawo naliczyć</w:t>
      </w:r>
      <w:r w:rsidR="00A613F6" w:rsidRPr="008E2ABC">
        <w:rPr>
          <w:color w:val="000000"/>
          <w:sz w:val="24"/>
          <w:szCs w:val="24"/>
        </w:rPr>
        <w:t xml:space="preserve"> karę umowną za odstąpienie od realizacji umowy z przyczyn leżących po stronie Wykonawcy</w:t>
      </w:r>
      <w:r w:rsidR="00DF00DC" w:rsidRPr="008E2ABC">
        <w:rPr>
          <w:color w:val="000000"/>
          <w:sz w:val="24"/>
          <w:szCs w:val="24"/>
        </w:rPr>
        <w:t xml:space="preserve"> zgodnie z § 5</w:t>
      </w:r>
      <w:r w:rsidR="00F42106" w:rsidRPr="008E2ABC">
        <w:rPr>
          <w:color w:val="000000"/>
          <w:sz w:val="24"/>
          <w:szCs w:val="24"/>
        </w:rPr>
        <w:t xml:space="preserve"> ust. 1</w:t>
      </w:r>
      <w:r w:rsidR="00A613F6" w:rsidRPr="008E2ABC">
        <w:rPr>
          <w:color w:val="000000"/>
          <w:sz w:val="24"/>
          <w:szCs w:val="24"/>
        </w:rPr>
        <w:t>, w wysokości 10% wynagrodzenia określonego w §</w:t>
      </w:r>
      <w:r w:rsidR="008E5790" w:rsidRPr="008E2ABC">
        <w:rPr>
          <w:color w:val="000000"/>
          <w:sz w:val="24"/>
          <w:szCs w:val="24"/>
        </w:rPr>
        <w:t xml:space="preserve"> 4 </w:t>
      </w:r>
      <w:r w:rsidR="0083613F" w:rsidRPr="008E2ABC">
        <w:rPr>
          <w:color w:val="000000"/>
          <w:sz w:val="24"/>
          <w:szCs w:val="24"/>
        </w:rPr>
        <w:t xml:space="preserve">ust. 1 i 2 </w:t>
      </w:r>
      <w:r w:rsidR="00A613F6" w:rsidRPr="008E2ABC">
        <w:rPr>
          <w:color w:val="000000"/>
          <w:sz w:val="24"/>
          <w:szCs w:val="24"/>
        </w:rPr>
        <w:t>niniejszej umowy.</w:t>
      </w:r>
    </w:p>
    <w:p w:rsidR="00A613F6" w:rsidRPr="008E2ABC" w:rsidRDefault="00A613F6" w:rsidP="008E2ABC">
      <w:pPr>
        <w:pStyle w:val="Akapitzlist"/>
        <w:numPr>
          <w:ilvl w:val="1"/>
          <w:numId w:val="13"/>
        </w:numPr>
        <w:jc w:val="both"/>
        <w:rPr>
          <w:color w:val="000000"/>
          <w:sz w:val="24"/>
          <w:szCs w:val="24"/>
        </w:rPr>
      </w:pPr>
      <w:r w:rsidRPr="008E2ABC">
        <w:rPr>
          <w:color w:val="000000"/>
          <w:sz w:val="24"/>
          <w:szCs w:val="24"/>
        </w:rPr>
        <w:t xml:space="preserve">Zamawiającemu przysługuje prawo do żądania odszkodowania przewyższającego wysokość zastrzeżonej kary umownej.  </w:t>
      </w:r>
    </w:p>
    <w:p w:rsidR="00A613F6" w:rsidRDefault="00A613F6" w:rsidP="00E11F73">
      <w:pPr>
        <w:tabs>
          <w:tab w:val="num" w:pos="284"/>
        </w:tabs>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 xml:space="preserve">Osobą odpowiedzialną ze strony Zamawiającego za realizację </w:t>
      </w:r>
      <w:proofErr w:type="gramStart"/>
      <w:r w:rsidRPr="00334030">
        <w:rPr>
          <w:spacing w:val="-3"/>
          <w:sz w:val="24"/>
          <w:szCs w:val="24"/>
        </w:rPr>
        <w:t>umowy  jest</w:t>
      </w:r>
      <w:proofErr w:type="gramEnd"/>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proofErr w:type="gramStart"/>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proofErr w:type="gramEnd"/>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 xml:space="preserve">Osobą odpowiedzialną za kontakty z Zamawiającym ze strony Wykonawcy </w:t>
      </w:r>
      <w:proofErr w:type="gramStart"/>
      <w:r w:rsidRPr="00334030">
        <w:rPr>
          <w:spacing w:val="-3"/>
          <w:sz w:val="24"/>
          <w:szCs w:val="24"/>
        </w:rPr>
        <w:t>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w:t>
      </w:r>
      <w:proofErr w:type="gramEnd"/>
      <w:r w:rsidR="009F61B6" w:rsidRPr="00334030">
        <w:rPr>
          <w:spacing w:val="-3"/>
          <w:sz w:val="24"/>
          <w:szCs w:val="24"/>
        </w:rPr>
        <w:t xml:space="preserve">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 xml:space="preserve">Zmiany, o których mowa powyżej definiowane są w </w:t>
      </w:r>
      <w:proofErr w:type="gramStart"/>
      <w:r w:rsidRPr="00B96E64">
        <w:rPr>
          <w:sz w:val="24"/>
          <w:szCs w:val="24"/>
        </w:rPr>
        <w:t>szczególności jako</w:t>
      </w:r>
      <w:proofErr w:type="gramEnd"/>
      <w:r w:rsidRPr="00B96E64">
        <w:rPr>
          <w:sz w:val="24"/>
          <w:szCs w:val="24"/>
        </w:rPr>
        <w:t>:</w:t>
      </w:r>
    </w:p>
    <w:p w:rsidR="009C2BDF" w:rsidRPr="00B96E64" w:rsidRDefault="009C2BDF" w:rsidP="001429CD">
      <w:pPr>
        <w:numPr>
          <w:ilvl w:val="1"/>
          <w:numId w:val="11"/>
        </w:numPr>
        <w:tabs>
          <w:tab w:val="clear" w:pos="1440"/>
          <w:tab w:val="left" w:pos="660"/>
        </w:tabs>
        <w:overflowPunct/>
        <w:autoSpaceDE/>
        <w:autoSpaceDN/>
        <w:adjustRightInd/>
        <w:ind w:left="900" w:right="23" w:hanging="540"/>
        <w:jc w:val="both"/>
        <w:textAlignment w:val="auto"/>
        <w:rPr>
          <w:sz w:val="24"/>
          <w:szCs w:val="24"/>
        </w:rPr>
      </w:pPr>
      <w:proofErr w:type="gramStart"/>
      <w:r w:rsidRPr="00B96E64">
        <w:rPr>
          <w:sz w:val="24"/>
          <w:szCs w:val="24"/>
        </w:rPr>
        <w:t>zmiana</w:t>
      </w:r>
      <w:proofErr w:type="gramEnd"/>
      <w:r w:rsidRPr="00B96E64">
        <w:rPr>
          <w:sz w:val="24"/>
          <w:szCs w:val="24"/>
        </w:rPr>
        <w:t xml:space="preserve"> przepisów mających zastosowanie przy wykonaniu umowy; </w:t>
      </w:r>
    </w:p>
    <w:p w:rsidR="009C2BDF" w:rsidRPr="00B96E64" w:rsidRDefault="009C2BDF" w:rsidP="001429CD">
      <w:pPr>
        <w:numPr>
          <w:ilvl w:val="1"/>
          <w:numId w:val="11"/>
        </w:numPr>
        <w:tabs>
          <w:tab w:val="clear" w:pos="1440"/>
          <w:tab w:val="left" w:pos="660"/>
          <w:tab w:val="num" w:pos="720"/>
        </w:tabs>
        <w:overflowPunct/>
        <w:autoSpaceDE/>
        <w:autoSpaceDN/>
        <w:adjustRightInd/>
        <w:ind w:left="660" w:right="23" w:hanging="300"/>
        <w:jc w:val="both"/>
        <w:textAlignment w:val="auto"/>
        <w:rPr>
          <w:sz w:val="24"/>
          <w:szCs w:val="24"/>
        </w:rPr>
      </w:pPr>
      <w:proofErr w:type="gramStart"/>
      <w:r w:rsidRPr="00B96E64">
        <w:rPr>
          <w:rFonts w:eastAsia="TimesNewRoman"/>
          <w:sz w:val="24"/>
          <w:szCs w:val="24"/>
        </w:rPr>
        <w:t>zmiany</w:t>
      </w:r>
      <w:proofErr w:type="gramEnd"/>
      <w:r w:rsidRPr="00B96E64">
        <w:rPr>
          <w:rFonts w:eastAsia="TimesNewRoman"/>
          <w:sz w:val="24"/>
          <w:szCs w:val="24"/>
        </w:rPr>
        <w:t xml:space="preserve"> stawki podatku VAT w odniesieniu do całości przedmiotu zamówienia – w przypadku zmiany przepisów ustawy o podatku od towarów i usług;</w:t>
      </w:r>
    </w:p>
    <w:p w:rsidR="009C2BDF" w:rsidRPr="00B96E64" w:rsidRDefault="009C2BDF" w:rsidP="001429CD">
      <w:pPr>
        <w:numPr>
          <w:ilvl w:val="1"/>
          <w:numId w:val="11"/>
        </w:numPr>
        <w:tabs>
          <w:tab w:val="clear" w:pos="1440"/>
          <w:tab w:val="left" w:pos="660"/>
        </w:tabs>
        <w:overflowPunct/>
        <w:autoSpaceDE/>
        <w:autoSpaceDN/>
        <w:adjustRightInd/>
        <w:ind w:left="660" w:right="23" w:hanging="300"/>
        <w:jc w:val="both"/>
        <w:textAlignment w:val="auto"/>
        <w:rPr>
          <w:sz w:val="24"/>
          <w:szCs w:val="24"/>
        </w:rPr>
      </w:pPr>
      <w:proofErr w:type="gramStart"/>
      <w:r w:rsidRPr="00B96E64">
        <w:rPr>
          <w:sz w:val="24"/>
          <w:szCs w:val="24"/>
        </w:rPr>
        <w:t>zmiana</w:t>
      </w:r>
      <w:proofErr w:type="gramEnd"/>
      <w:r w:rsidRPr="00B96E64">
        <w:rPr>
          <w:sz w:val="24"/>
          <w:szCs w:val="24"/>
        </w:rPr>
        <w:t xml:space="preserve">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 xml:space="preserve">Dopuszcza się nadto możliwość zmiany terminu </w:t>
      </w:r>
      <w:proofErr w:type="gramStart"/>
      <w:r w:rsidRPr="00B96E64">
        <w:rPr>
          <w:sz w:val="24"/>
          <w:szCs w:val="24"/>
        </w:rPr>
        <w:t>realizacji jeżeli</w:t>
      </w:r>
      <w:proofErr w:type="gramEnd"/>
      <w:r w:rsidRPr="00B96E64">
        <w:rPr>
          <w:sz w:val="24"/>
          <w:szCs w:val="24"/>
        </w:rPr>
        <w:t xml:space="preserve"> Wykonawca zgłosi przeszkodę w realizacji zadania zawinioną przez Zamawiającego.</w:t>
      </w:r>
    </w:p>
    <w:p w:rsidR="009C2BDF"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E11F73">
      <w:pPr>
        <w:tabs>
          <w:tab w:val="num" w:pos="284"/>
        </w:tabs>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w:t>
      </w:r>
      <w:proofErr w:type="gramStart"/>
      <w:r w:rsidRPr="00334030">
        <w:rPr>
          <w:sz w:val="24"/>
          <w:szCs w:val="24"/>
        </w:rPr>
        <w:t>nie uregulowanych</w:t>
      </w:r>
      <w:proofErr w:type="gramEnd"/>
      <w:r w:rsidRPr="00334030">
        <w:rPr>
          <w:sz w:val="24"/>
          <w:szCs w:val="24"/>
        </w:rPr>
        <w:t xml:space="preserve">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9"/>
      <w:footerReference w:type="even" r:id="rId10"/>
      <w:footerReference w:type="default" r:id="rId11"/>
      <w:pgSz w:w="12240" w:h="15840"/>
      <w:pgMar w:top="1079" w:right="1417" w:bottom="107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EF" w:rsidRDefault="00913DEF">
      <w:r>
        <w:separator/>
      </w:r>
    </w:p>
  </w:endnote>
  <w:endnote w:type="continuationSeparator" w:id="0">
    <w:p w:rsidR="00913DEF" w:rsidRDefault="0091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charset w:val="80"/>
    <w:family w:val="auto"/>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EF" w:rsidRDefault="004C20A3">
    <w:pPr>
      <w:pStyle w:val="Stopka"/>
      <w:framePr w:wrap="around" w:vAnchor="text" w:hAnchor="margin" w:xAlign="center" w:y="1"/>
      <w:rPr>
        <w:rStyle w:val="Numerstrony"/>
      </w:rPr>
    </w:pPr>
    <w:r>
      <w:rPr>
        <w:rStyle w:val="Numerstrony"/>
      </w:rPr>
      <w:fldChar w:fldCharType="begin"/>
    </w:r>
    <w:r w:rsidR="00913DEF">
      <w:rPr>
        <w:rStyle w:val="Numerstrony"/>
      </w:rPr>
      <w:instrText xml:space="preserve">PAGE  </w:instrText>
    </w:r>
    <w:r>
      <w:rPr>
        <w:rStyle w:val="Numerstrony"/>
      </w:rPr>
      <w:fldChar w:fldCharType="end"/>
    </w:r>
  </w:p>
  <w:p w:rsidR="00913DEF" w:rsidRDefault="00913D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EF" w:rsidRDefault="004C20A3">
    <w:pPr>
      <w:pStyle w:val="Stopka"/>
      <w:framePr w:wrap="around" w:vAnchor="text" w:hAnchor="margin" w:xAlign="center" w:y="1"/>
      <w:rPr>
        <w:rStyle w:val="Numerstrony"/>
      </w:rPr>
    </w:pPr>
    <w:r>
      <w:rPr>
        <w:rStyle w:val="Numerstrony"/>
      </w:rPr>
      <w:fldChar w:fldCharType="begin"/>
    </w:r>
    <w:r w:rsidR="00913DEF">
      <w:rPr>
        <w:rStyle w:val="Numerstrony"/>
      </w:rPr>
      <w:instrText xml:space="preserve">PAGE  </w:instrText>
    </w:r>
    <w:r>
      <w:rPr>
        <w:rStyle w:val="Numerstrony"/>
      </w:rPr>
      <w:fldChar w:fldCharType="separate"/>
    </w:r>
    <w:r w:rsidR="008E2ABC">
      <w:rPr>
        <w:rStyle w:val="Numerstrony"/>
        <w:noProof/>
      </w:rPr>
      <w:t>4</w:t>
    </w:r>
    <w:r>
      <w:rPr>
        <w:rStyle w:val="Numerstrony"/>
      </w:rPr>
      <w:fldChar w:fldCharType="end"/>
    </w:r>
  </w:p>
  <w:p w:rsidR="00913DEF" w:rsidRDefault="00913D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EF" w:rsidRDefault="00913DEF">
      <w:r>
        <w:separator/>
      </w:r>
    </w:p>
  </w:footnote>
  <w:footnote w:type="continuationSeparator" w:id="0">
    <w:p w:rsidR="00913DEF" w:rsidRDefault="00913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EF" w:rsidRPr="00334030" w:rsidRDefault="00DF4856" w:rsidP="00A26D0F">
    <w:pPr>
      <w:pStyle w:val="Nagwek"/>
      <w:tabs>
        <w:tab w:val="clear" w:pos="4536"/>
        <w:tab w:val="clear" w:pos="9072"/>
      </w:tabs>
      <w:ind w:left="4956"/>
      <w:jc w:val="center"/>
      <w:rPr>
        <w:i/>
        <w:sz w:val="24"/>
        <w:szCs w:val="24"/>
      </w:rPr>
    </w:pPr>
    <w:r>
      <w:rPr>
        <w:i/>
        <w:sz w:val="24"/>
        <w:szCs w:val="24"/>
      </w:rPr>
      <w:t xml:space="preserve">        </w:t>
    </w:r>
    <w:r w:rsidR="00913DEF" w:rsidRPr="00334030">
      <w:rPr>
        <w:i/>
        <w:sz w:val="24"/>
        <w:szCs w:val="24"/>
      </w:rPr>
      <w:t xml:space="preserve">Numer postępowania: </w:t>
    </w:r>
    <w:r w:rsidR="00913DEF" w:rsidRPr="00E9704B">
      <w:rPr>
        <w:i/>
        <w:sz w:val="24"/>
        <w:szCs w:val="24"/>
      </w:rPr>
      <w:t>ZP-</w:t>
    </w:r>
    <w:r w:rsidR="00A26D0F">
      <w:rPr>
        <w:i/>
        <w:sz w:val="24"/>
        <w:szCs w:val="24"/>
      </w:rPr>
      <w:t>33/</w:t>
    </w:r>
    <w:r w:rsidR="00913DEF" w:rsidRPr="00E9704B">
      <w:rPr>
        <w:i/>
        <w:sz w:val="24"/>
        <w:szCs w:val="24"/>
      </w:rPr>
      <w:t>FRSE/201</w:t>
    </w:r>
    <w:r w:rsidR="00913DEF">
      <w:rPr>
        <w:i/>
        <w:sz w:val="24"/>
        <w:szCs w:val="24"/>
      </w:rPr>
      <w:t>5</w:t>
    </w:r>
  </w:p>
  <w:p w:rsidR="00913DEF" w:rsidRPr="00334030" w:rsidRDefault="00913DEF" w:rsidP="00B21735">
    <w:pPr>
      <w:pStyle w:val="Nagwek"/>
      <w:tabs>
        <w:tab w:val="clear" w:pos="4536"/>
        <w:tab w:val="clear" w:pos="9072"/>
      </w:tabs>
      <w:jc w:val="right"/>
      <w:rPr>
        <w:i/>
        <w:sz w:val="24"/>
        <w:szCs w:val="24"/>
      </w:rPr>
    </w:pPr>
    <w:r w:rsidRPr="00334030">
      <w:rPr>
        <w:i/>
        <w:sz w:val="24"/>
        <w:szCs w:val="24"/>
      </w:rPr>
      <w:t>Załącznik nr 2 do SIWZ</w:t>
    </w:r>
  </w:p>
  <w:p w:rsidR="00913DEF" w:rsidRPr="00427863" w:rsidRDefault="00913DEF" w:rsidP="00427863">
    <w:pPr>
      <w:pStyle w:val="Nagwek"/>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093024B3"/>
    <w:multiLevelType w:val="hybridMultilevel"/>
    <w:tmpl w:val="65C005C8"/>
    <w:lvl w:ilvl="0" w:tplc="0F5C996E">
      <w:start w:val="1"/>
      <w:numFmt w:val="decimal"/>
      <w:lvlText w:val="%1."/>
      <w:lvlJc w:val="left"/>
      <w:pPr>
        <w:ind w:left="1080" w:hanging="720"/>
      </w:pPr>
      <w:rPr>
        <w:rFonts w:asciiTheme="minorHAnsi" w:eastAsiaTheme="minorHAnsi" w:hAnsiTheme="minorHAnsi" w:cstheme="minorBidi"/>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215DD"/>
    <w:multiLevelType w:val="multilevel"/>
    <w:tmpl w:val="ABF68B8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64B4DDF"/>
    <w:multiLevelType w:val="hybridMultilevel"/>
    <w:tmpl w:val="08829C60"/>
    <w:lvl w:ilvl="0" w:tplc="A6326E30">
      <w:start w:val="1"/>
      <w:numFmt w:val="upperRoman"/>
      <w:lvlText w:val="%1."/>
      <w:lvlJc w:val="left"/>
      <w:pPr>
        <w:ind w:left="1080" w:hanging="720"/>
      </w:pPr>
      <w:rPr>
        <w:rFonts w:hint="default"/>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D872D1"/>
    <w:multiLevelType w:val="hybridMultilevel"/>
    <w:tmpl w:val="A0127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D35F61"/>
    <w:multiLevelType w:val="hybridMultilevel"/>
    <w:tmpl w:val="92EE2156"/>
    <w:lvl w:ilvl="0" w:tplc="49DCE83E">
      <w:start w:val="1"/>
      <w:numFmt w:val="decimal"/>
      <w:lvlText w:val="%1."/>
      <w:lvlJc w:val="left"/>
      <w:pPr>
        <w:ind w:left="1428" w:hanging="720"/>
      </w:pPr>
      <w:rPr>
        <w:rFonts w:hint="default"/>
      </w:rPr>
    </w:lvl>
    <w:lvl w:ilvl="1" w:tplc="54D26A50">
      <w:start w:val="1"/>
      <w:numFmt w:val="decimal"/>
      <w:lvlText w:val="%2."/>
      <w:lvlJc w:val="left"/>
      <w:pPr>
        <w:ind w:left="1788" w:hanging="360"/>
      </w:pPr>
      <w:rPr>
        <w:rFonts w:hint="default"/>
      </w:rPr>
    </w:lvl>
    <w:lvl w:ilvl="2" w:tplc="EE3AB5C0">
      <w:start w:val="1"/>
      <w:numFmt w:val="lowerLetter"/>
      <w:lvlText w:val="%3."/>
      <w:lvlJc w:val="left"/>
      <w:pPr>
        <w:ind w:left="2508" w:hanging="180"/>
      </w:pPr>
    </w:lvl>
    <w:lvl w:ilvl="3" w:tplc="0F5A5960" w:tentative="1">
      <w:start w:val="1"/>
      <w:numFmt w:val="decimal"/>
      <w:lvlText w:val="%4."/>
      <w:lvlJc w:val="left"/>
      <w:pPr>
        <w:ind w:left="3228" w:hanging="360"/>
      </w:pPr>
    </w:lvl>
    <w:lvl w:ilvl="4" w:tplc="23108E2E" w:tentative="1">
      <w:start w:val="1"/>
      <w:numFmt w:val="lowerLetter"/>
      <w:lvlText w:val="%5."/>
      <w:lvlJc w:val="left"/>
      <w:pPr>
        <w:ind w:left="3948" w:hanging="360"/>
      </w:pPr>
    </w:lvl>
    <w:lvl w:ilvl="5" w:tplc="E20447F4" w:tentative="1">
      <w:start w:val="1"/>
      <w:numFmt w:val="lowerRoman"/>
      <w:lvlText w:val="%6."/>
      <w:lvlJc w:val="right"/>
      <w:pPr>
        <w:ind w:left="4668" w:hanging="180"/>
      </w:pPr>
    </w:lvl>
    <w:lvl w:ilvl="6" w:tplc="B204F140" w:tentative="1">
      <w:start w:val="1"/>
      <w:numFmt w:val="decimal"/>
      <w:lvlText w:val="%7."/>
      <w:lvlJc w:val="left"/>
      <w:pPr>
        <w:ind w:left="5388" w:hanging="360"/>
      </w:pPr>
    </w:lvl>
    <w:lvl w:ilvl="7" w:tplc="E702C22A" w:tentative="1">
      <w:start w:val="1"/>
      <w:numFmt w:val="lowerLetter"/>
      <w:lvlText w:val="%8."/>
      <w:lvlJc w:val="left"/>
      <w:pPr>
        <w:ind w:left="6108" w:hanging="360"/>
      </w:pPr>
    </w:lvl>
    <w:lvl w:ilvl="8" w:tplc="79A650A8" w:tentative="1">
      <w:start w:val="1"/>
      <w:numFmt w:val="lowerRoman"/>
      <w:lvlText w:val="%9."/>
      <w:lvlJc w:val="right"/>
      <w:pPr>
        <w:ind w:left="6828" w:hanging="180"/>
      </w:pPr>
    </w:lvl>
  </w:abstractNum>
  <w:abstractNum w:abstractNumId="14">
    <w:nsid w:val="4BBF23B9"/>
    <w:multiLevelType w:val="hybridMultilevel"/>
    <w:tmpl w:val="86EA3CE0"/>
    <w:lvl w:ilvl="0" w:tplc="5C0479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934188"/>
    <w:multiLevelType w:val="hybridMultilevel"/>
    <w:tmpl w:val="B3044508"/>
    <w:lvl w:ilvl="0" w:tplc="E41CC02C">
      <w:start w:val="1"/>
      <w:numFmt w:val="decimal"/>
      <w:lvlText w:val="%1."/>
      <w:lvlJc w:val="left"/>
      <w:pPr>
        <w:ind w:left="2160" w:hanging="360"/>
      </w:pPr>
      <w:rPr>
        <w:rFonts w:hint="default"/>
      </w:rPr>
    </w:lvl>
    <w:lvl w:ilvl="1" w:tplc="097C2BA2" w:tentative="1">
      <w:start w:val="1"/>
      <w:numFmt w:val="lowerLetter"/>
      <w:lvlText w:val="%2."/>
      <w:lvlJc w:val="left"/>
      <w:pPr>
        <w:ind w:left="2880" w:hanging="360"/>
      </w:pPr>
    </w:lvl>
    <w:lvl w:ilvl="2" w:tplc="60E224F8" w:tentative="1">
      <w:start w:val="1"/>
      <w:numFmt w:val="lowerRoman"/>
      <w:lvlText w:val="%3."/>
      <w:lvlJc w:val="right"/>
      <w:pPr>
        <w:ind w:left="3600" w:hanging="180"/>
      </w:pPr>
    </w:lvl>
    <w:lvl w:ilvl="3" w:tplc="B244580E" w:tentative="1">
      <w:start w:val="1"/>
      <w:numFmt w:val="decimal"/>
      <w:lvlText w:val="%4."/>
      <w:lvlJc w:val="left"/>
      <w:pPr>
        <w:ind w:left="4320" w:hanging="360"/>
      </w:pPr>
    </w:lvl>
    <w:lvl w:ilvl="4" w:tplc="6BCCE76A" w:tentative="1">
      <w:start w:val="1"/>
      <w:numFmt w:val="lowerLetter"/>
      <w:lvlText w:val="%5."/>
      <w:lvlJc w:val="left"/>
      <w:pPr>
        <w:ind w:left="5040" w:hanging="360"/>
      </w:pPr>
    </w:lvl>
    <w:lvl w:ilvl="5" w:tplc="6F5A45D2" w:tentative="1">
      <w:start w:val="1"/>
      <w:numFmt w:val="lowerRoman"/>
      <w:lvlText w:val="%6."/>
      <w:lvlJc w:val="right"/>
      <w:pPr>
        <w:ind w:left="5760" w:hanging="180"/>
      </w:pPr>
    </w:lvl>
    <w:lvl w:ilvl="6" w:tplc="09EAD184" w:tentative="1">
      <w:start w:val="1"/>
      <w:numFmt w:val="decimal"/>
      <w:lvlText w:val="%7."/>
      <w:lvlJc w:val="left"/>
      <w:pPr>
        <w:ind w:left="6480" w:hanging="360"/>
      </w:pPr>
    </w:lvl>
    <w:lvl w:ilvl="7" w:tplc="30A6B0F8" w:tentative="1">
      <w:start w:val="1"/>
      <w:numFmt w:val="lowerLetter"/>
      <w:lvlText w:val="%8."/>
      <w:lvlJc w:val="left"/>
      <w:pPr>
        <w:ind w:left="7200" w:hanging="360"/>
      </w:pPr>
    </w:lvl>
    <w:lvl w:ilvl="8" w:tplc="B8D66F5A" w:tentative="1">
      <w:start w:val="1"/>
      <w:numFmt w:val="lowerRoman"/>
      <w:lvlText w:val="%9."/>
      <w:lvlJc w:val="right"/>
      <w:pPr>
        <w:ind w:left="7920" w:hanging="180"/>
      </w:pPr>
    </w:lvl>
  </w:abstractNum>
  <w:abstractNum w:abstractNumId="22">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9"/>
  </w:num>
  <w:num w:numId="4">
    <w:abstractNumId w:val="16"/>
  </w:num>
  <w:num w:numId="5">
    <w:abstractNumId w:val="3"/>
  </w:num>
  <w:num w:numId="6">
    <w:abstractNumId w:val="15"/>
  </w:num>
  <w:num w:numId="7">
    <w:abstractNumId w:val="7"/>
  </w:num>
  <w:num w:numId="8">
    <w:abstractNumId w:val="20"/>
  </w:num>
  <w:num w:numId="9">
    <w:abstractNumId w:val="11"/>
  </w:num>
  <w:num w:numId="10">
    <w:abstractNumId w:val="8"/>
  </w:num>
  <w:num w:numId="11">
    <w:abstractNumId w:val="9"/>
  </w:num>
  <w:num w:numId="12">
    <w:abstractNumId w:val="6"/>
  </w:num>
  <w:num w:numId="13">
    <w:abstractNumId w:val="2"/>
  </w:num>
  <w:num w:numId="14">
    <w:abstractNumId w:val="4"/>
  </w:num>
  <w:num w:numId="15">
    <w:abstractNumId w:val="17"/>
  </w:num>
  <w:num w:numId="16">
    <w:abstractNumId w:val="5"/>
  </w:num>
  <w:num w:numId="17">
    <w:abstractNumId w:val="1"/>
  </w:num>
  <w:num w:numId="18">
    <w:abstractNumId w:val="2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3"/>
  </w:num>
  <w:num w:numId="2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33F22"/>
    <w:rsid w:val="0004250E"/>
    <w:rsid w:val="000427BF"/>
    <w:rsid w:val="00045A26"/>
    <w:rsid w:val="00047B03"/>
    <w:rsid w:val="00051066"/>
    <w:rsid w:val="0005312D"/>
    <w:rsid w:val="00064602"/>
    <w:rsid w:val="00065AE8"/>
    <w:rsid w:val="000703E0"/>
    <w:rsid w:val="00070747"/>
    <w:rsid w:val="00077E29"/>
    <w:rsid w:val="00077FF3"/>
    <w:rsid w:val="00083137"/>
    <w:rsid w:val="000832CB"/>
    <w:rsid w:val="000834B0"/>
    <w:rsid w:val="000864A2"/>
    <w:rsid w:val="00090824"/>
    <w:rsid w:val="00096E02"/>
    <w:rsid w:val="000A0500"/>
    <w:rsid w:val="000A0ACC"/>
    <w:rsid w:val="000A49DE"/>
    <w:rsid w:val="000A4D2A"/>
    <w:rsid w:val="000B10A5"/>
    <w:rsid w:val="000B5024"/>
    <w:rsid w:val="000C0B01"/>
    <w:rsid w:val="000C75ED"/>
    <w:rsid w:val="000D56DF"/>
    <w:rsid w:val="000E0EDB"/>
    <w:rsid w:val="000E3ECB"/>
    <w:rsid w:val="000E56D6"/>
    <w:rsid w:val="000E6335"/>
    <w:rsid w:val="000F2CB8"/>
    <w:rsid w:val="000F5A8A"/>
    <w:rsid w:val="000F7C8C"/>
    <w:rsid w:val="00103272"/>
    <w:rsid w:val="00105DEB"/>
    <w:rsid w:val="00106EBD"/>
    <w:rsid w:val="001156D9"/>
    <w:rsid w:val="0012254B"/>
    <w:rsid w:val="00124E2B"/>
    <w:rsid w:val="00125ED3"/>
    <w:rsid w:val="001312F5"/>
    <w:rsid w:val="00133576"/>
    <w:rsid w:val="00133B60"/>
    <w:rsid w:val="00141923"/>
    <w:rsid w:val="001429CD"/>
    <w:rsid w:val="0014367D"/>
    <w:rsid w:val="00150D94"/>
    <w:rsid w:val="00152641"/>
    <w:rsid w:val="00154EE2"/>
    <w:rsid w:val="00154F87"/>
    <w:rsid w:val="001553F3"/>
    <w:rsid w:val="00160F32"/>
    <w:rsid w:val="00161BB9"/>
    <w:rsid w:val="001630EC"/>
    <w:rsid w:val="001653B5"/>
    <w:rsid w:val="00167F34"/>
    <w:rsid w:val="00171701"/>
    <w:rsid w:val="0017453C"/>
    <w:rsid w:val="001759D1"/>
    <w:rsid w:val="00175CAB"/>
    <w:rsid w:val="00180D20"/>
    <w:rsid w:val="00183FD8"/>
    <w:rsid w:val="0018752C"/>
    <w:rsid w:val="001911EC"/>
    <w:rsid w:val="00191F77"/>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1F6F61"/>
    <w:rsid w:val="00202D23"/>
    <w:rsid w:val="002065E4"/>
    <w:rsid w:val="00220C23"/>
    <w:rsid w:val="00223B93"/>
    <w:rsid w:val="00225809"/>
    <w:rsid w:val="00226285"/>
    <w:rsid w:val="002262F6"/>
    <w:rsid w:val="00226C59"/>
    <w:rsid w:val="00235A18"/>
    <w:rsid w:val="00235E4F"/>
    <w:rsid w:val="00236F83"/>
    <w:rsid w:val="0023766B"/>
    <w:rsid w:val="00251855"/>
    <w:rsid w:val="00252E66"/>
    <w:rsid w:val="00253B05"/>
    <w:rsid w:val="00253F64"/>
    <w:rsid w:val="00255246"/>
    <w:rsid w:val="00257D5B"/>
    <w:rsid w:val="0026107A"/>
    <w:rsid w:val="002614F4"/>
    <w:rsid w:val="00262723"/>
    <w:rsid w:val="00263B7D"/>
    <w:rsid w:val="00264E30"/>
    <w:rsid w:val="00266D0A"/>
    <w:rsid w:val="00272DD0"/>
    <w:rsid w:val="0027741C"/>
    <w:rsid w:val="00280016"/>
    <w:rsid w:val="00280858"/>
    <w:rsid w:val="0028094D"/>
    <w:rsid w:val="00281050"/>
    <w:rsid w:val="00281D99"/>
    <w:rsid w:val="00282900"/>
    <w:rsid w:val="00291843"/>
    <w:rsid w:val="00291ACA"/>
    <w:rsid w:val="00294EA9"/>
    <w:rsid w:val="002965DB"/>
    <w:rsid w:val="002A11A0"/>
    <w:rsid w:val="002A4047"/>
    <w:rsid w:val="002A6883"/>
    <w:rsid w:val="002B436E"/>
    <w:rsid w:val="002C2201"/>
    <w:rsid w:val="002C358B"/>
    <w:rsid w:val="002C4691"/>
    <w:rsid w:val="002D3328"/>
    <w:rsid w:val="002D3AB9"/>
    <w:rsid w:val="002D497E"/>
    <w:rsid w:val="002E1A44"/>
    <w:rsid w:val="002E1D29"/>
    <w:rsid w:val="002E3845"/>
    <w:rsid w:val="002E55B2"/>
    <w:rsid w:val="002F2325"/>
    <w:rsid w:val="002F2947"/>
    <w:rsid w:val="002F3C56"/>
    <w:rsid w:val="002F5485"/>
    <w:rsid w:val="002F6CAF"/>
    <w:rsid w:val="00302C41"/>
    <w:rsid w:val="00306671"/>
    <w:rsid w:val="00320ACB"/>
    <w:rsid w:val="00325A8C"/>
    <w:rsid w:val="00326CE7"/>
    <w:rsid w:val="00330DFC"/>
    <w:rsid w:val="0033117C"/>
    <w:rsid w:val="00334030"/>
    <w:rsid w:val="00340DB1"/>
    <w:rsid w:val="00345E67"/>
    <w:rsid w:val="00350562"/>
    <w:rsid w:val="00351B01"/>
    <w:rsid w:val="00353F88"/>
    <w:rsid w:val="00354F5C"/>
    <w:rsid w:val="00361F0C"/>
    <w:rsid w:val="00367854"/>
    <w:rsid w:val="003722FD"/>
    <w:rsid w:val="00374DE3"/>
    <w:rsid w:val="003764E6"/>
    <w:rsid w:val="003765E8"/>
    <w:rsid w:val="00376865"/>
    <w:rsid w:val="003810CE"/>
    <w:rsid w:val="00382469"/>
    <w:rsid w:val="00382C12"/>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3E30FC"/>
    <w:rsid w:val="00400DF7"/>
    <w:rsid w:val="0040192C"/>
    <w:rsid w:val="00410042"/>
    <w:rsid w:val="00415938"/>
    <w:rsid w:val="00420D2E"/>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19FA"/>
    <w:rsid w:val="0047543B"/>
    <w:rsid w:val="00475D70"/>
    <w:rsid w:val="004772CA"/>
    <w:rsid w:val="00483C27"/>
    <w:rsid w:val="00483E8B"/>
    <w:rsid w:val="004866FC"/>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20A3"/>
    <w:rsid w:val="004C4EE2"/>
    <w:rsid w:val="004C76DF"/>
    <w:rsid w:val="004D2142"/>
    <w:rsid w:val="004D7087"/>
    <w:rsid w:val="004E37DA"/>
    <w:rsid w:val="004E54F6"/>
    <w:rsid w:val="004E7CFF"/>
    <w:rsid w:val="0050335B"/>
    <w:rsid w:val="00505096"/>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114"/>
    <w:rsid w:val="005C66EC"/>
    <w:rsid w:val="005C6ACE"/>
    <w:rsid w:val="005D4927"/>
    <w:rsid w:val="005E461F"/>
    <w:rsid w:val="005F2410"/>
    <w:rsid w:val="005F4A16"/>
    <w:rsid w:val="00603188"/>
    <w:rsid w:val="0060609F"/>
    <w:rsid w:val="00606D8C"/>
    <w:rsid w:val="00612421"/>
    <w:rsid w:val="006230F6"/>
    <w:rsid w:val="00624D9B"/>
    <w:rsid w:val="00630309"/>
    <w:rsid w:val="0063596B"/>
    <w:rsid w:val="006410FE"/>
    <w:rsid w:val="0064135A"/>
    <w:rsid w:val="00642036"/>
    <w:rsid w:val="00644213"/>
    <w:rsid w:val="00646AE0"/>
    <w:rsid w:val="0065412D"/>
    <w:rsid w:val="00654FF6"/>
    <w:rsid w:val="0066064D"/>
    <w:rsid w:val="00665A07"/>
    <w:rsid w:val="0066722E"/>
    <w:rsid w:val="00670D31"/>
    <w:rsid w:val="006839D1"/>
    <w:rsid w:val="00686074"/>
    <w:rsid w:val="00692D67"/>
    <w:rsid w:val="00692FFD"/>
    <w:rsid w:val="006952C8"/>
    <w:rsid w:val="006A513C"/>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463A"/>
    <w:rsid w:val="006F580A"/>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699B"/>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4606"/>
    <w:rsid w:val="00806338"/>
    <w:rsid w:val="008068E4"/>
    <w:rsid w:val="00812365"/>
    <w:rsid w:val="00812C3F"/>
    <w:rsid w:val="00820755"/>
    <w:rsid w:val="0082172C"/>
    <w:rsid w:val="00827EB0"/>
    <w:rsid w:val="00833125"/>
    <w:rsid w:val="0083613F"/>
    <w:rsid w:val="00840ACA"/>
    <w:rsid w:val="00847E62"/>
    <w:rsid w:val="00847F0E"/>
    <w:rsid w:val="00850558"/>
    <w:rsid w:val="00850912"/>
    <w:rsid w:val="00851DCE"/>
    <w:rsid w:val="008528D6"/>
    <w:rsid w:val="00853620"/>
    <w:rsid w:val="00862819"/>
    <w:rsid w:val="00867126"/>
    <w:rsid w:val="008733A1"/>
    <w:rsid w:val="00884EF3"/>
    <w:rsid w:val="0088628E"/>
    <w:rsid w:val="00891000"/>
    <w:rsid w:val="00891DC3"/>
    <w:rsid w:val="008942BC"/>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2ABC"/>
    <w:rsid w:val="008E455F"/>
    <w:rsid w:val="008E5790"/>
    <w:rsid w:val="008F0400"/>
    <w:rsid w:val="008F0745"/>
    <w:rsid w:val="008F278E"/>
    <w:rsid w:val="008F28D7"/>
    <w:rsid w:val="008F50D3"/>
    <w:rsid w:val="008F5604"/>
    <w:rsid w:val="008F6012"/>
    <w:rsid w:val="00901BFC"/>
    <w:rsid w:val="00902B0B"/>
    <w:rsid w:val="009037A0"/>
    <w:rsid w:val="009055CC"/>
    <w:rsid w:val="0091355A"/>
    <w:rsid w:val="00913DEF"/>
    <w:rsid w:val="00914B66"/>
    <w:rsid w:val="0091519B"/>
    <w:rsid w:val="00933F6D"/>
    <w:rsid w:val="009421FD"/>
    <w:rsid w:val="00946363"/>
    <w:rsid w:val="009477B4"/>
    <w:rsid w:val="00954ABC"/>
    <w:rsid w:val="00956F28"/>
    <w:rsid w:val="00970987"/>
    <w:rsid w:val="009730FA"/>
    <w:rsid w:val="009734F1"/>
    <w:rsid w:val="00973BD0"/>
    <w:rsid w:val="00974647"/>
    <w:rsid w:val="00977CC5"/>
    <w:rsid w:val="00982D2F"/>
    <w:rsid w:val="00991648"/>
    <w:rsid w:val="009949EF"/>
    <w:rsid w:val="009A0A2B"/>
    <w:rsid w:val="009A3E07"/>
    <w:rsid w:val="009A48B4"/>
    <w:rsid w:val="009A616E"/>
    <w:rsid w:val="009B745F"/>
    <w:rsid w:val="009B7826"/>
    <w:rsid w:val="009B7CDE"/>
    <w:rsid w:val="009C0FBA"/>
    <w:rsid w:val="009C1F3D"/>
    <w:rsid w:val="009C2BDF"/>
    <w:rsid w:val="009C3F24"/>
    <w:rsid w:val="009C4C88"/>
    <w:rsid w:val="009C7124"/>
    <w:rsid w:val="009D0003"/>
    <w:rsid w:val="009D2381"/>
    <w:rsid w:val="009D2772"/>
    <w:rsid w:val="009D4516"/>
    <w:rsid w:val="009D6D7A"/>
    <w:rsid w:val="009E6A29"/>
    <w:rsid w:val="009F245F"/>
    <w:rsid w:val="009F317D"/>
    <w:rsid w:val="009F317F"/>
    <w:rsid w:val="009F61B6"/>
    <w:rsid w:val="00A021EE"/>
    <w:rsid w:val="00A06020"/>
    <w:rsid w:val="00A06D0A"/>
    <w:rsid w:val="00A13D55"/>
    <w:rsid w:val="00A172CF"/>
    <w:rsid w:val="00A20E88"/>
    <w:rsid w:val="00A22B7A"/>
    <w:rsid w:val="00A261AB"/>
    <w:rsid w:val="00A26594"/>
    <w:rsid w:val="00A26D0F"/>
    <w:rsid w:val="00A3060E"/>
    <w:rsid w:val="00A31F45"/>
    <w:rsid w:val="00A3217B"/>
    <w:rsid w:val="00A3221D"/>
    <w:rsid w:val="00A424D4"/>
    <w:rsid w:val="00A432F6"/>
    <w:rsid w:val="00A44576"/>
    <w:rsid w:val="00A47D66"/>
    <w:rsid w:val="00A538C6"/>
    <w:rsid w:val="00A55E45"/>
    <w:rsid w:val="00A613F6"/>
    <w:rsid w:val="00A67FD0"/>
    <w:rsid w:val="00A725ED"/>
    <w:rsid w:val="00A72FCD"/>
    <w:rsid w:val="00A74EA0"/>
    <w:rsid w:val="00A776D1"/>
    <w:rsid w:val="00A801BD"/>
    <w:rsid w:val="00A9061D"/>
    <w:rsid w:val="00A90E35"/>
    <w:rsid w:val="00A91118"/>
    <w:rsid w:val="00A9473F"/>
    <w:rsid w:val="00A9652B"/>
    <w:rsid w:val="00A9683E"/>
    <w:rsid w:val="00A96FD5"/>
    <w:rsid w:val="00A97550"/>
    <w:rsid w:val="00AA11D9"/>
    <w:rsid w:val="00AA4181"/>
    <w:rsid w:val="00AA4292"/>
    <w:rsid w:val="00AA59FE"/>
    <w:rsid w:val="00AB2129"/>
    <w:rsid w:val="00AB3AA6"/>
    <w:rsid w:val="00AB5E07"/>
    <w:rsid w:val="00AC3273"/>
    <w:rsid w:val="00AD434E"/>
    <w:rsid w:val="00AD464A"/>
    <w:rsid w:val="00AD4A66"/>
    <w:rsid w:val="00AD7D1F"/>
    <w:rsid w:val="00AE01D7"/>
    <w:rsid w:val="00AE47C6"/>
    <w:rsid w:val="00AE4DD8"/>
    <w:rsid w:val="00AE6837"/>
    <w:rsid w:val="00AE704E"/>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3E27"/>
    <w:rsid w:val="00B36066"/>
    <w:rsid w:val="00B404B8"/>
    <w:rsid w:val="00B412B4"/>
    <w:rsid w:val="00B5062C"/>
    <w:rsid w:val="00B5186C"/>
    <w:rsid w:val="00B57456"/>
    <w:rsid w:val="00B60943"/>
    <w:rsid w:val="00B614E8"/>
    <w:rsid w:val="00B61EB0"/>
    <w:rsid w:val="00B64D54"/>
    <w:rsid w:val="00B74CCF"/>
    <w:rsid w:val="00B82C44"/>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094A"/>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A1314"/>
    <w:rsid w:val="00CA1D14"/>
    <w:rsid w:val="00CB112D"/>
    <w:rsid w:val="00CB3297"/>
    <w:rsid w:val="00CB4971"/>
    <w:rsid w:val="00CC1CBE"/>
    <w:rsid w:val="00CC4A98"/>
    <w:rsid w:val="00CC56A6"/>
    <w:rsid w:val="00CC5EF7"/>
    <w:rsid w:val="00CC6153"/>
    <w:rsid w:val="00CC647B"/>
    <w:rsid w:val="00CC73BD"/>
    <w:rsid w:val="00CD05B9"/>
    <w:rsid w:val="00CD186D"/>
    <w:rsid w:val="00CD3569"/>
    <w:rsid w:val="00CD6F9C"/>
    <w:rsid w:val="00CD7640"/>
    <w:rsid w:val="00CD78A7"/>
    <w:rsid w:val="00CE36A4"/>
    <w:rsid w:val="00CE6AC7"/>
    <w:rsid w:val="00CF4121"/>
    <w:rsid w:val="00D050E3"/>
    <w:rsid w:val="00D06B9F"/>
    <w:rsid w:val="00D06D51"/>
    <w:rsid w:val="00D06FD4"/>
    <w:rsid w:val="00D07DAB"/>
    <w:rsid w:val="00D10E2D"/>
    <w:rsid w:val="00D20D86"/>
    <w:rsid w:val="00D23392"/>
    <w:rsid w:val="00D247B7"/>
    <w:rsid w:val="00D313D6"/>
    <w:rsid w:val="00D3797F"/>
    <w:rsid w:val="00D4253E"/>
    <w:rsid w:val="00D42655"/>
    <w:rsid w:val="00D439FE"/>
    <w:rsid w:val="00D462B5"/>
    <w:rsid w:val="00D47CFA"/>
    <w:rsid w:val="00D5001F"/>
    <w:rsid w:val="00D5436A"/>
    <w:rsid w:val="00D54CE4"/>
    <w:rsid w:val="00D555D0"/>
    <w:rsid w:val="00D564C3"/>
    <w:rsid w:val="00D5711B"/>
    <w:rsid w:val="00D60207"/>
    <w:rsid w:val="00D613F3"/>
    <w:rsid w:val="00D63C8D"/>
    <w:rsid w:val="00D65A51"/>
    <w:rsid w:val="00D66BB6"/>
    <w:rsid w:val="00D674EC"/>
    <w:rsid w:val="00D744D6"/>
    <w:rsid w:val="00D76408"/>
    <w:rsid w:val="00D9092E"/>
    <w:rsid w:val="00D91ECE"/>
    <w:rsid w:val="00D95BA8"/>
    <w:rsid w:val="00D96FAA"/>
    <w:rsid w:val="00D975C2"/>
    <w:rsid w:val="00DA1569"/>
    <w:rsid w:val="00DA1D7A"/>
    <w:rsid w:val="00DA2E2E"/>
    <w:rsid w:val="00DA4426"/>
    <w:rsid w:val="00DB09F4"/>
    <w:rsid w:val="00DB2792"/>
    <w:rsid w:val="00DB4F5C"/>
    <w:rsid w:val="00DC0992"/>
    <w:rsid w:val="00DC2F23"/>
    <w:rsid w:val="00DC566D"/>
    <w:rsid w:val="00DD493B"/>
    <w:rsid w:val="00DD49A7"/>
    <w:rsid w:val="00DD5E06"/>
    <w:rsid w:val="00DE0729"/>
    <w:rsid w:val="00DE0DE0"/>
    <w:rsid w:val="00DE75F9"/>
    <w:rsid w:val="00DF00DC"/>
    <w:rsid w:val="00DF0AC8"/>
    <w:rsid w:val="00DF2CF4"/>
    <w:rsid w:val="00DF3150"/>
    <w:rsid w:val="00DF4856"/>
    <w:rsid w:val="00DF57E8"/>
    <w:rsid w:val="00E01B62"/>
    <w:rsid w:val="00E05F8D"/>
    <w:rsid w:val="00E067BF"/>
    <w:rsid w:val="00E07291"/>
    <w:rsid w:val="00E10DB4"/>
    <w:rsid w:val="00E11F73"/>
    <w:rsid w:val="00E13D7C"/>
    <w:rsid w:val="00E1454A"/>
    <w:rsid w:val="00E16188"/>
    <w:rsid w:val="00E16328"/>
    <w:rsid w:val="00E22053"/>
    <w:rsid w:val="00E23362"/>
    <w:rsid w:val="00E23915"/>
    <w:rsid w:val="00E24D98"/>
    <w:rsid w:val="00E30B85"/>
    <w:rsid w:val="00E31A1B"/>
    <w:rsid w:val="00E31A74"/>
    <w:rsid w:val="00E351C6"/>
    <w:rsid w:val="00E3697D"/>
    <w:rsid w:val="00E40344"/>
    <w:rsid w:val="00E52DD0"/>
    <w:rsid w:val="00E56EE1"/>
    <w:rsid w:val="00E623E3"/>
    <w:rsid w:val="00E6495D"/>
    <w:rsid w:val="00E66A28"/>
    <w:rsid w:val="00E6788D"/>
    <w:rsid w:val="00E727D2"/>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9704B"/>
    <w:rsid w:val="00EA0785"/>
    <w:rsid w:val="00EA6FE0"/>
    <w:rsid w:val="00EB3432"/>
    <w:rsid w:val="00EB3960"/>
    <w:rsid w:val="00EB606B"/>
    <w:rsid w:val="00EB703F"/>
    <w:rsid w:val="00EC1456"/>
    <w:rsid w:val="00EC289C"/>
    <w:rsid w:val="00EC37C1"/>
    <w:rsid w:val="00EC415B"/>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3708"/>
    <w:rsid w:val="00F260A5"/>
    <w:rsid w:val="00F264FA"/>
    <w:rsid w:val="00F300B1"/>
    <w:rsid w:val="00F4081C"/>
    <w:rsid w:val="00F42106"/>
    <w:rsid w:val="00F42DA4"/>
    <w:rsid w:val="00F43D37"/>
    <w:rsid w:val="00F44192"/>
    <w:rsid w:val="00F44263"/>
    <w:rsid w:val="00F472A1"/>
    <w:rsid w:val="00F534E8"/>
    <w:rsid w:val="00F534F1"/>
    <w:rsid w:val="00F620DB"/>
    <w:rsid w:val="00F70553"/>
    <w:rsid w:val="00F72877"/>
    <w:rsid w:val="00F76A2D"/>
    <w:rsid w:val="00F90722"/>
    <w:rsid w:val="00F91E91"/>
    <w:rsid w:val="00F93126"/>
    <w:rsid w:val="00F9488C"/>
    <w:rsid w:val="00F9684E"/>
    <w:rsid w:val="00FA1C46"/>
    <w:rsid w:val="00FA38A1"/>
    <w:rsid w:val="00FA523C"/>
    <w:rsid w:val="00FB40CB"/>
    <w:rsid w:val="00FB452B"/>
    <w:rsid w:val="00FB45CF"/>
    <w:rsid w:val="00FB7B14"/>
    <w:rsid w:val="00FC245E"/>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090CA-0FAA-412C-A208-063B19D2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1371</Words>
  <Characters>9007</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smalinowska</cp:lastModifiedBy>
  <cp:revision>33</cp:revision>
  <cp:lastPrinted>2015-02-12T11:20:00Z</cp:lastPrinted>
  <dcterms:created xsi:type="dcterms:W3CDTF">2015-01-13T14:54:00Z</dcterms:created>
  <dcterms:modified xsi:type="dcterms:W3CDTF">2015-09-15T08:48:00Z</dcterms:modified>
</cp:coreProperties>
</file>