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5477"/>
        <w:gridCol w:w="4967"/>
      </w:tblGrid>
      <w:tr w:rsidR="002620A8" w:rsidRPr="002620A8" w:rsidTr="002620A8">
        <w:trPr>
          <w:trHeight w:val="64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A8" w:rsidRDefault="002620A8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Minimalne parametry</w:t>
            </w:r>
          </w:p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Default="002620A8" w:rsidP="002620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Minimalne parametry</w:t>
            </w:r>
          </w:p>
          <w:p w:rsidR="002620A8" w:rsidRPr="002620A8" w:rsidRDefault="002620A8" w:rsidP="002620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TAK/NIE</w:t>
            </w:r>
          </w:p>
        </w:tc>
      </w:tr>
      <w:tr w:rsidR="002620A8" w:rsidRPr="002620A8" w:rsidTr="002620A8">
        <w:trPr>
          <w:trHeight w:val="825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Obudowa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Przystosowana do szafy RACK 19", wraz z szynami montażowymi i organizatorami przewodów, wysokość 2U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0A8" w:rsidRPr="002620A8" w:rsidTr="002620A8">
        <w:trPr>
          <w:trHeight w:val="840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A8" w:rsidRPr="002620A8" w:rsidRDefault="002620A8" w:rsidP="005F1FD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Wyposażona w dwa redundantne zasilacze z </w:t>
            </w:r>
            <w:r w:rsidR="005F1FDB"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możliwością</w:t>
            </w: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wymiany na </w:t>
            </w:r>
            <w:proofErr w:type="spellStart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garąco</w:t>
            </w:r>
            <w:proofErr w:type="spellEnd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 mocy </w:t>
            </w:r>
            <w:r w:rsidR="005F1F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min </w:t>
            </w: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750W każdy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0A8" w:rsidRPr="002620A8" w:rsidTr="002620A8">
        <w:trPr>
          <w:trHeight w:val="750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Możliwość montażu minimum 8 sztuk dysków twardych 3,5 cala. Dyski można instalować "na gorąco".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0A8" w:rsidRPr="002620A8" w:rsidTr="002620A8">
        <w:trPr>
          <w:trHeight w:val="885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Posiada ramkę zamykaną na klucz uniemożliwiającą po jej zamknięciu wyjęcie dysków z serwera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0A8" w:rsidRPr="002620A8" w:rsidTr="002620A8">
        <w:trPr>
          <w:trHeight w:val="795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Zainstalowane 2 sztuki procesorów w architekturze x64, wyposażonych w minimum 4 rdzenie każdy.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0A8" w:rsidRPr="002620A8" w:rsidTr="002620A8">
        <w:trPr>
          <w:trHeight w:val="810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Osiągający wynik min. 231 punktów (Base) w teście SPECint_rate_base2006 dostępnym na stronie www.spec.org.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0A8" w:rsidRPr="002620A8" w:rsidTr="002620A8">
        <w:trPr>
          <w:trHeight w:val="10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Pamięć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Zainstalowane 32 GB pamięci RAM, w modułach 1600 MHz RDIMM, </w:t>
            </w:r>
            <w:proofErr w:type="spellStart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dostepne</w:t>
            </w:r>
            <w:proofErr w:type="spellEnd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minimum 12 gniazd na moduły, łącznie z zajętymi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0A8" w:rsidRPr="002620A8" w:rsidTr="002620A8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Dysk twardy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A8" w:rsidRPr="002620A8" w:rsidRDefault="002620A8" w:rsidP="005F1FD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Zainstalowane 2 dyski twarde o pojemności 300 GB SAS 6 </w:t>
            </w:r>
            <w:proofErr w:type="spellStart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Gb</w:t>
            </w:r>
            <w:proofErr w:type="spellEnd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 10000 RPM 2,5 cala Hot Plug,</w:t>
            </w:r>
            <w:r w:rsidR="00485B8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(w </w:t>
            </w:r>
            <w:r w:rsidR="005F1F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adapterach</w:t>
            </w:r>
            <w:r w:rsidR="00485B8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2,5 na 3,5 cala)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0A8" w:rsidRPr="002620A8" w:rsidTr="002620A8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Dysk twardy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A8" w:rsidRPr="002620A8" w:rsidRDefault="002620A8" w:rsidP="005F1FD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Zainstalowane 6 dysków twardych o pojemności 900 GB SAS 6 </w:t>
            </w:r>
            <w:proofErr w:type="spellStart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Gb</w:t>
            </w:r>
            <w:proofErr w:type="spellEnd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 10000 RPM 2,5 cala Hot Plug</w:t>
            </w:r>
            <w:r w:rsidR="00485B8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(w </w:t>
            </w:r>
            <w:r w:rsidR="005F1F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adapterach</w:t>
            </w:r>
            <w:r w:rsidR="00485B8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2,5 na 3,5 cala)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0A8" w:rsidRPr="002620A8" w:rsidTr="002620A8">
        <w:trPr>
          <w:trHeight w:val="12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RAID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A8" w:rsidRPr="002620A8" w:rsidRDefault="002620A8" w:rsidP="005F1FD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Zainstalowany sprzętowy kontroler dysków RAID wyposażony w minimum 512MB pamięci cache z mechanizmem podtrzymania zawartości (Non-</w:t>
            </w:r>
            <w:proofErr w:type="spellStart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volatile</w:t>
            </w:r>
            <w:proofErr w:type="spellEnd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cache) obsługa RAID poziom 0,1,10,5,6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0A8" w:rsidRPr="002620A8" w:rsidTr="002620A8">
        <w:trPr>
          <w:trHeight w:val="3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CD/DVD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Napęd DVD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0A8" w:rsidRPr="002620A8" w:rsidTr="002620A8">
        <w:trPr>
          <w:trHeight w:val="405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Łączność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Karta kontrolera HBA single port 8 </w:t>
            </w:r>
            <w:proofErr w:type="spellStart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Gb</w:t>
            </w:r>
            <w:proofErr w:type="spellEnd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Fibre</w:t>
            </w:r>
            <w:proofErr w:type="spellEnd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Channel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0A8" w:rsidRPr="002620A8" w:rsidTr="002620A8">
        <w:trPr>
          <w:trHeight w:val="1230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A8" w:rsidRPr="002620A8" w:rsidRDefault="002620A8" w:rsidP="005F1FD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6 portów sieciowych 1 </w:t>
            </w:r>
            <w:proofErr w:type="spellStart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Gb</w:t>
            </w:r>
            <w:proofErr w:type="spellEnd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</w:t>
            </w:r>
            <w:r w:rsidR="005F1F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th</w:t>
            </w:r>
            <w:proofErr w:type="spellEnd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Jeżeli  realizacja tego wymogu zostanie spełniona przez dołożenie dodatkowej karty sieciowej wieloportowej oraz karty wbudowanej w płytę główną serwera, wszystkie karty muszą pochodzić od tego samego producenta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0A8" w:rsidRPr="002620A8" w:rsidTr="002620A8">
        <w:trPr>
          <w:trHeight w:val="9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Zarządzanie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Karta zdalnego zarządzania umożliwiająca dostęp do konsoli, włączenie i wyłączenie serwera, dostęp do logów serwera, protokół TCP/IP, dedykowany interfejs RJ-45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0A8" w:rsidRPr="002620A8" w:rsidTr="002620A8">
        <w:trPr>
          <w:trHeight w:val="5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Gwarancja i </w:t>
            </w:r>
            <w:proofErr w:type="spellStart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support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A8" w:rsidRPr="002620A8" w:rsidRDefault="002620A8" w:rsidP="002620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Gwarancja 5 lat, On-</w:t>
            </w:r>
            <w:proofErr w:type="spellStart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site</w:t>
            </w:r>
            <w:proofErr w:type="spellEnd"/>
            <w:r w:rsidRPr="002620A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NBD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A8" w:rsidRPr="002620A8" w:rsidRDefault="002620A8" w:rsidP="0018676D">
            <w:pPr>
              <w:spacing w:after="0" w:line="240" w:lineRule="auto"/>
              <w:ind w:firstLine="708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543A27" w:rsidRDefault="00543A27"/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7"/>
        <w:gridCol w:w="6832"/>
      </w:tblGrid>
      <w:tr w:rsidR="001D1450" w:rsidRPr="001D1450" w:rsidTr="001D1450">
        <w:trPr>
          <w:trHeight w:val="450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50" w:rsidRPr="001D1450" w:rsidRDefault="001D1450" w:rsidP="001D1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Oprogramowanie</w:t>
            </w:r>
            <w:proofErr w:type="spellEnd"/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0" w:rsidRPr="001D1450" w:rsidRDefault="001D1450" w:rsidP="001D1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450">
              <w:rPr>
                <w:rFonts w:ascii="Arial" w:eastAsia="Times New Roman" w:hAnsi="Arial" w:cs="Arial"/>
                <w:color w:val="000000"/>
                <w:lang w:eastAsia="pl-PL"/>
              </w:rPr>
              <w:t>Proszę podać nazwę oferowanego oprogramowania</w:t>
            </w:r>
            <w:bookmarkStart w:id="0" w:name="_GoBack"/>
            <w:bookmarkEnd w:id="0"/>
          </w:p>
        </w:tc>
      </w:tr>
      <w:tr w:rsidR="001D1450" w:rsidRPr="001D1450" w:rsidTr="001D1450">
        <w:trPr>
          <w:trHeight w:val="450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50" w:rsidRPr="001D1450" w:rsidRDefault="001D1450" w:rsidP="001D1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1D1450">
              <w:rPr>
                <w:rFonts w:ascii="Arial" w:eastAsia="Times New Roman" w:hAnsi="Arial" w:cs="Arial"/>
                <w:color w:val="000000"/>
                <w:lang w:val="en-US" w:eastAsia="pl-PL"/>
              </w:rPr>
              <w:t>Windows Server 2012 R2 Datacenter Academic License/Software Assurance (</w:t>
            </w:r>
            <w:proofErr w:type="spellStart"/>
            <w:r w:rsidRPr="001D1450">
              <w:rPr>
                <w:rFonts w:ascii="Arial" w:eastAsia="Times New Roman" w:hAnsi="Arial" w:cs="Arial"/>
                <w:color w:val="000000"/>
                <w:lang w:val="en-US" w:eastAsia="pl-PL"/>
              </w:rPr>
              <w:t>Licencja</w:t>
            </w:r>
            <w:proofErr w:type="spellEnd"/>
            <w:r w:rsidRPr="001D145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1D1450">
              <w:rPr>
                <w:rFonts w:ascii="Arial" w:eastAsia="Times New Roman" w:hAnsi="Arial" w:cs="Arial"/>
                <w:color w:val="000000"/>
                <w:lang w:val="en-US" w:eastAsia="pl-PL"/>
              </w:rPr>
              <w:t>na</w:t>
            </w:r>
            <w:proofErr w:type="spellEnd"/>
            <w:r w:rsidRPr="001D145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2 </w:t>
            </w:r>
            <w:proofErr w:type="spellStart"/>
            <w:r w:rsidRPr="001D1450">
              <w:rPr>
                <w:rFonts w:ascii="Arial" w:eastAsia="Times New Roman" w:hAnsi="Arial" w:cs="Arial"/>
                <w:color w:val="000000"/>
                <w:lang w:val="en-US" w:eastAsia="pl-PL"/>
              </w:rPr>
              <w:t>procesory</w:t>
            </w:r>
            <w:proofErr w:type="spellEnd"/>
            <w:r w:rsidRPr="001D1450">
              <w:rPr>
                <w:rFonts w:ascii="Arial" w:eastAsia="Times New Roman" w:hAnsi="Arial" w:cs="Arial"/>
                <w:color w:val="000000"/>
                <w:lang w:val="en-US" w:eastAsia="pl-PL"/>
              </w:rPr>
              <w:t>) MOLP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0" w:rsidRPr="001D1450" w:rsidRDefault="001D1450" w:rsidP="001D1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1D1450" w:rsidRPr="001D1450" w:rsidTr="001D1450">
        <w:trPr>
          <w:trHeight w:val="285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50" w:rsidRPr="001D1450" w:rsidRDefault="001D1450" w:rsidP="001D1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1D1450">
              <w:rPr>
                <w:rFonts w:ascii="Arial" w:eastAsia="Times New Roman" w:hAnsi="Arial" w:cs="Arial"/>
                <w:color w:val="000000"/>
                <w:lang w:val="en-US" w:eastAsia="pl-PL"/>
              </w:rPr>
              <w:t>MS SQL Server Standard Core 2014 Academic License (</w:t>
            </w:r>
            <w:proofErr w:type="spellStart"/>
            <w:r w:rsidRPr="001D1450">
              <w:rPr>
                <w:rFonts w:ascii="Arial" w:eastAsia="Times New Roman" w:hAnsi="Arial" w:cs="Arial"/>
                <w:color w:val="000000"/>
                <w:lang w:val="en-US" w:eastAsia="pl-PL"/>
              </w:rPr>
              <w:t>Licencja</w:t>
            </w:r>
            <w:proofErr w:type="spellEnd"/>
            <w:r w:rsidRPr="001D145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1D1450">
              <w:rPr>
                <w:rFonts w:ascii="Arial" w:eastAsia="Times New Roman" w:hAnsi="Arial" w:cs="Arial"/>
                <w:color w:val="000000"/>
                <w:lang w:val="en-US" w:eastAsia="pl-PL"/>
              </w:rPr>
              <w:t>na</w:t>
            </w:r>
            <w:proofErr w:type="spellEnd"/>
            <w:r w:rsidRPr="001D145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2 </w:t>
            </w:r>
            <w:proofErr w:type="spellStart"/>
            <w:r w:rsidRPr="001D1450">
              <w:rPr>
                <w:rFonts w:ascii="Arial" w:eastAsia="Times New Roman" w:hAnsi="Arial" w:cs="Arial"/>
                <w:color w:val="000000"/>
                <w:lang w:val="en-US" w:eastAsia="pl-PL"/>
              </w:rPr>
              <w:t>procesory</w:t>
            </w:r>
            <w:proofErr w:type="spellEnd"/>
            <w:r w:rsidRPr="001D1450">
              <w:rPr>
                <w:rFonts w:ascii="Arial" w:eastAsia="Times New Roman" w:hAnsi="Arial" w:cs="Arial"/>
                <w:color w:val="000000"/>
                <w:lang w:val="en-US" w:eastAsia="pl-PL"/>
              </w:rPr>
              <w:t>)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0" w:rsidRPr="001D1450" w:rsidRDefault="001D1450" w:rsidP="001D1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</w:tbl>
    <w:p w:rsidR="00713A16" w:rsidRPr="001D1450" w:rsidRDefault="00713A16">
      <w:pPr>
        <w:rPr>
          <w:lang w:val="en-US"/>
        </w:rPr>
      </w:pPr>
    </w:p>
    <w:p w:rsidR="00713A16" w:rsidRDefault="00713A16">
      <w:r w:rsidRPr="001D1450">
        <w:rPr>
          <w:lang w:val="en-US"/>
        </w:rPr>
        <w:tab/>
      </w:r>
      <w:r w:rsidRPr="001D1450">
        <w:rPr>
          <w:lang w:val="en-US"/>
        </w:rPr>
        <w:tab/>
      </w:r>
      <w:r w:rsidRPr="001D1450">
        <w:rPr>
          <w:lang w:val="en-US"/>
        </w:rPr>
        <w:tab/>
      </w:r>
      <w:r w:rsidRPr="001D1450">
        <w:rPr>
          <w:lang w:val="en-US"/>
        </w:rPr>
        <w:tab/>
      </w:r>
      <w:r w:rsidRPr="001D1450">
        <w:rPr>
          <w:lang w:val="en-US"/>
        </w:rPr>
        <w:tab/>
      </w:r>
      <w:r w:rsidRPr="001D1450">
        <w:rPr>
          <w:lang w:val="en-US"/>
        </w:rPr>
        <w:tab/>
      </w:r>
      <w:r w:rsidRPr="001D1450">
        <w:rPr>
          <w:lang w:val="en-US"/>
        </w:rPr>
        <w:tab/>
      </w:r>
      <w:r w:rsidRPr="001D1450">
        <w:rPr>
          <w:lang w:val="en-US"/>
        </w:rPr>
        <w:tab/>
      </w:r>
      <w:r w:rsidRPr="001D1450">
        <w:rPr>
          <w:lang w:val="en-US"/>
        </w:rPr>
        <w:tab/>
      </w:r>
      <w:r w:rsidRPr="001D1450">
        <w:rPr>
          <w:lang w:val="en-US"/>
        </w:rPr>
        <w:tab/>
      </w:r>
      <w:r w:rsidRPr="001D1450">
        <w:rPr>
          <w:lang w:val="en-US"/>
        </w:rPr>
        <w:tab/>
      </w:r>
      <w:r w:rsidRPr="001D1450">
        <w:rPr>
          <w:lang w:val="en-US"/>
        </w:rPr>
        <w:tab/>
      </w:r>
      <w:r>
        <w:t>…………………………………………………</w:t>
      </w:r>
    </w:p>
    <w:p w:rsidR="00713A16" w:rsidRDefault="00713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osoby uprawnionej</w:t>
      </w:r>
    </w:p>
    <w:sectPr w:rsidR="00713A16" w:rsidSect="00C01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EC" w:rsidRDefault="00F608EC" w:rsidP="00AB5ECD">
      <w:pPr>
        <w:spacing w:after="0" w:line="240" w:lineRule="auto"/>
      </w:pPr>
      <w:r>
        <w:separator/>
      </w:r>
    </w:p>
  </w:endnote>
  <w:endnote w:type="continuationSeparator" w:id="0">
    <w:p w:rsidR="00F608EC" w:rsidRDefault="00F608EC" w:rsidP="00AB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4A" w:rsidRDefault="00627B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4A" w:rsidRDefault="00627B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4A" w:rsidRDefault="00627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EC" w:rsidRDefault="00F608EC" w:rsidP="00AB5ECD">
      <w:pPr>
        <w:spacing w:after="0" w:line="240" w:lineRule="auto"/>
      </w:pPr>
      <w:r>
        <w:separator/>
      </w:r>
    </w:p>
  </w:footnote>
  <w:footnote w:type="continuationSeparator" w:id="0">
    <w:p w:rsidR="00F608EC" w:rsidRDefault="00F608EC" w:rsidP="00AB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4A" w:rsidRDefault="00627B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D" w:rsidRPr="00AB5ECD" w:rsidRDefault="00AB5ECD" w:rsidP="00AB5EC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MS Mincho" w:hAnsi="Times New Roman" w:cs="Times New Roman"/>
        <w:iCs/>
        <w:lang w:eastAsia="pl-PL"/>
      </w:rPr>
    </w:pPr>
    <w:r>
      <w:rPr>
        <w:rFonts w:ascii="Times New Roman" w:eastAsia="MS Mincho" w:hAnsi="Times New Roman" w:cs="Times New Roman"/>
        <w:iCs/>
        <w:lang w:eastAsia="pl-PL"/>
      </w:rPr>
      <w:t>Numer postępowania: ZP-3</w:t>
    </w:r>
    <w:r w:rsidR="00627B4A">
      <w:rPr>
        <w:rFonts w:ascii="Times New Roman" w:eastAsia="MS Mincho" w:hAnsi="Times New Roman" w:cs="Times New Roman"/>
        <w:iCs/>
        <w:lang w:eastAsia="pl-PL"/>
      </w:rPr>
      <w:t>2</w:t>
    </w:r>
    <w:r w:rsidRPr="00AB5ECD">
      <w:rPr>
        <w:rFonts w:ascii="Times New Roman" w:eastAsia="MS Mincho" w:hAnsi="Times New Roman" w:cs="Times New Roman"/>
        <w:iCs/>
        <w:lang w:eastAsia="pl-PL"/>
      </w:rPr>
      <w:t>/FRSE/2015</w:t>
    </w:r>
  </w:p>
  <w:p w:rsidR="00AB5ECD" w:rsidRPr="00AB5ECD" w:rsidRDefault="00AB5ECD" w:rsidP="00AB5EC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MS Mincho" w:hAnsi="Times New Roman" w:cs="Times New Roman"/>
        <w:lang w:eastAsia="pl-PL"/>
      </w:rPr>
    </w:pPr>
    <w:r w:rsidRPr="00AB5ECD">
      <w:rPr>
        <w:rFonts w:ascii="Times New Roman" w:eastAsia="MS Mincho" w:hAnsi="Times New Roman" w:cs="Times New Roman"/>
        <w:lang w:eastAsia="pl-PL"/>
      </w:rPr>
      <w:t xml:space="preserve">Załącznik nr 1a do SIWZ </w:t>
    </w:r>
  </w:p>
  <w:p w:rsidR="00AB5ECD" w:rsidRDefault="00AB5E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4A" w:rsidRDefault="00627B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27"/>
    <w:rsid w:val="0016519B"/>
    <w:rsid w:val="0018676D"/>
    <w:rsid w:val="001D1450"/>
    <w:rsid w:val="001D7316"/>
    <w:rsid w:val="002353FB"/>
    <w:rsid w:val="002620A8"/>
    <w:rsid w:val="00362412"/>
    <w:rsid w:val="00485B84"/>
    <w:rsid w:val="004F660D"/>
    <w:rsid w:val="00543A27"/>
    <w:rsid w:val="005F1FDB"/>
    <w:rsid w:val="00627B4A"/>
    <w:rsid w:val="00713A16"/>
    <w:rsid w:val="0072024A"/>
    <w:rsid w:val="008E1169"/>
    <w:rsid w:val="00947952"/>
    <w:rsid w:val="00A15C91"/>
    <w:rsid w:val="00AA7B08"/>
    <w:rsid w:val="00AB5ECD"/>
    <w:rsid w:val="00AC4D6F"/>
    <w:rsid w:val="00C01427"/>
    <w:rsid w:val="00CD1817"/>
    <w:rsid w:val="00D974AA"/>
    <w:rsid w:val="00E14A1F"/>
    <w:rsid w:val="00F6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D"/>
  </w:style>
  <w:style w:type="paragraph" w:styleId="Stopka">
    <w:name w:val="footer"/>
    <w:basedOn w:val="Normalny"/>
    <w:link w:val="StopkaZnak"/>
    <w:uiPriority w:val="99"/>
    <w:unhideWhenUsed/>
    <w:rsid w:val="00AB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D"/>
  </w:style>
  <w:style w:type="paragraph" w:styleId="Stopka">
    <w:name w:val="footer"/>
    <w:basedOn w:val="Normalny"/>
    <w:link w:val="StopkaZnak"/>
    <w:uiPriority w:val="99"/>
    <w:unhideWhenUsed/>
    <w:rsid w:val="00AB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4</cp:revision>
  <cp:lastPrinted>2015-09-16T11:40:00Z</cp:lastPrinted>
  <dcterms:created xsi:type="dcterms:W3CDTF">2015-09-17T08:50:00Z</dcterms:created>
  <dcterms:modified xsi:type="dcterms:W3CDTF">2015-09-17T12:59:00Z</dcterms:modified>
</cp:coreProperties>
</file>