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6760"/>
        <w:gridCol w:w="3520"/>
      </w:tblGrid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01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Stacja Robocza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Minimalne parametry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543A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543A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Płyta główna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Jednoprocesorowa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Trwałe oznaczenie płyty głównej oraz obudowy przez producenta jednostki centralnej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Procesor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Architektura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Procesor o architekturze zgodnej z x86, 64 bitowy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Wydajność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Procesor osiągający w teście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PassMark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CPU Mark wynik nie mniejszy niż 4848  punktów według wyników opublikowanych na stronie http://www.cpubenchmark.net/cpu_list.php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Liczba procesorów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procesora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Dwurdzeniowy, wielowątkowy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Pamięć operacyjna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Rozmiar pamięci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4 GB DDR3 w trybie dual-channel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Obsługa pamięci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do 16  GB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Napęd CD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 (CD/DVD)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Nagrywarka DVD +/- RW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Prędkość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X16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Kontroler dysków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 (obsługiwane standardy)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SATAIII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Obsługiwane typy RAID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1,5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Dyski twarde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Ilość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Łączny rozmiar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500GB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Prędkość obrotów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7200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Standard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SATAIII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Miejsce na dodatkowy dysk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Możliwość instalacji dodatkowego dysku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Porty wejścia/wyjścia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Rodzaj/ilość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USB 2.0 /6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Rodzaj/ilość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USB 3.0 /2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Rodzaj/ilość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Dwa porty USB wyprowadzone z przodu obudowy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Zasilacz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Zasilacz o mocy nie większej niż 290W z aktywnym PFC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Gniazda rozszerzeń/ złącza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 / 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PCI Express x1/3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 / 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PCI Express x16/1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 / 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VGA /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 / 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DisplayPort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1.2 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Mysz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6-cio przyciskowa laserowa mysz w standardzie na USB trwałe oznaczenie przez producenta jednostki centralnej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Klawiatura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Klawaitura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USB trwałe oznaczenie przez producenta jednostki centralnej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Karta sieciowa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Ethernet 10/100/1000 RJ-45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Obsługiwane funkcje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PXE, Wake on LAN, Alert on LAN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Karta graficzna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Czy zintegrowana z płytą główną?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Karta dźwiękowa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Karta dźwiękowa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Zgodna z AC 97, HD Audio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Głośniki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Głośnik wbudowany w obudowę komputera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Obudowa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 Tower konstrukcja obudowy w jednostce centralnej komputera powinna pozwalać na demontaż kart rozszerzeń i napędów bez konieczności użycia narzędzi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zatoki / 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5.25 cala zewnętrzne/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zatoki / 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3.5 cala wewnętrzne/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Bezpieczeństwo i monitorowanie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Funkcje monitorowania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Zgodność z ACPI, Wake on LAN,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WfM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2.0, zgodność DMI 2.0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15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Zarządzanie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możliwość ustawienia portów USB w trybie „no BOOT”, czyli podczas startu stacja robocza nie wykrywa urządzeń typu USB, natomiast po uruchomieniu systemu operacyjnego porty USB są aktywne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Możliwość wyłączania portów USB w tym: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wszystkich portów,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tylko portów znajdujących się na przodzie obudowy,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tylko tylnych portów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Preinstalowane oprogramowanie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System operacyjny 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System operacyjny w polskiej wersji językowej, MS Windows 7 Professional lub równoważny wraz z kompletem nośników CD/DVD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02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Monitor 23”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15C9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15C91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Rzeczywisty rozmiar wyświetlanego obrazu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24” Panoramiczny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matrycy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IPS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podświetlenia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Wielkość plamki (mm)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0, 27 mm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Maksymalna rozdzielczość wyświetlania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1920 x 1200 przy 60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Czas reakcji matrycy [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msec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]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8 ms (szary do szarego)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Jasność [Cd/m2]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250/m2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Kontrast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Typowy 1000:1; Dynamiczny 2 000 000:1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15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Zachowane proporcje pomiędzy użyteczną powierzchnią obrazu i rozdzielczością pracy. Muszą być zachowane proporcje wyświetlanego obiektu (np. koła). Obrotowy ekran (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pivot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), regulacja wysokości, regulacja cyfrowa OSD, funkcja pochylenia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Tilt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, obrotowa podstawa, fabryczny uchwyt na dedykowane głośniki, wyście słuchawkowe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Porty Wejścia/Wyjścia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 /ilość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HDMI /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Hub USB 3.0/5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Display Port/1,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Mini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DisplayPort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Bezpieczeństwo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Rodzaj/ilość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Port zabezpieczający przed kradzieżą/1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03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Głośniki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15C9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15C91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Typ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Stereofoniczne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Obudowa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Przystosowane do montażu w fabryczne uchwyty monitora DELL U2412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Zasilanie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Zasilanie przez dedykowane gniazdo zasilające w monitorze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Regulacja głośności na głośniku, 2 wyjścia słuchawkowe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04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Zasilacz UPS Typ 1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1D731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1D7316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Moc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700 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ilość gniazd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4 gniazda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gniazd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wyjściowe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std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. 230V (na wtyczkę z uziemieniem standardu C/E/F 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Filtry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filtr telekomunikacyjny RJ11,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filtr przeciwzakłóceniowy RFI/EMI,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tłumik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warystorowy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zabezpieczenie przeciążeniowe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inne </w:t>
            </w:r>
            <w:proofErr w:type="spellStart"/>
            <w:r w:rsidR="001D7316">
              <w:rPr>
                <w:rFonts w:ascii="Garamond" w:eastAsia="Times New Roman" w:hAnsi="Garamond" w:cs="Times New Roman"/>
                <w:lang w:eastAsia="pl-PL"/>
              </w:rPr>
              <w:t>funcj</w:t>
            </w:r>
            <w:r w:rsidR="001D7316" w:rsidRPr="00C01427">
              <w:rPr>
                <w:rFonts w:ascii="Garamond" w:eastAsia="Times New Roman" w:hAnsi="Garamond" w:cs="Times New Roman"/>
                <w:lang w:eastAsia="pl-PL"/>
              </w:rPr>
              <w:t>e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zimny start,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możliwość zarządzania przez USB,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ochrona sieci transmisji danych Ethernet,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możliwość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 xml:space="preserve"> samodzielnej wymiany/demontażu baterii.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lastRenderedPageBreak/>
              <w:t>Specyfikacja techniczna nr 05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Zasilacz UPS Typ 2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A7B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A7B08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Moc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mniejsza niż 1400 VA i nie większa niż 1500 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ilość gniazd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5 podtrzymanie + 5 ochrona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gniazd wyjściowych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IEC 320 C13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Podtrzymanie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przy obciążeniu 500 W minimum 39 minut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Gwarancja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Minimum 3 lata (w krajach EU)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Filtry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filtr telekomunikacyjny RJ11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inne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funcjie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zimny start,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dołączony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 xml:space="preserve"> dodatkowy zestaw baterii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panel LCD pokazujący m.in. akt. obciążenie, czas podtrzymania, napięcie wejściowe i wyjściowe, częstotliwość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możliwość zarządzania przez USB,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możliwość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 xml:space="preserve"> samodzielnej </w:t>
            </w:r>
            <w:proofErr w:type="spellStart"/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>beznarzędziowej</w:t>
            </w:r>
            <w:proofErr w:type="spellEnd"/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 xml:space="preserve"> wymiany/demontażu baterii "na gorąco", bez przerywania pracy urządzenia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06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Telefon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A7B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A7B08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telefonu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telefon cyfrowy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wyświetlacz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 liniowy 24 znakowy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regulowany kąt nachy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>lenia wyświetlacza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regulowany kontrast wyświetlacza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porty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DXDP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funkcje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możliwość przekierowywania połączeń,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przeszukiwania spisu numerów wewnętrznych,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4 poziomowa regulacja głośności w słuchawce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współpraca z posiadaną przez zamawiającego centralą Panasonic KX-TDA600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07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Przełącznik sieciowy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A7B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A7B08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portu / 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Gigabit LAN / 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Obsługiwane standardy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IEEE 802.3i 10BASE-T Ethernet,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de-DE" w:eastAsia="pl-PL"/>
              </w:rPr>
            </w:pPr>
            <w:r w:rsidRPr="00C01427">
              <w:rPr>
                <w:rFonts w:ascii="Garamond" w:eastAsia="Times New Roman" w:hAnsi="Garamond" w:cs="Times New Roman"/>
                <w:lang w:val="de-DE" w:eastAsia="pl-PL"/>
              </w:rPr>
              <w:t>IEEE 802.3u 100BASE-TX Fast Ethernet,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de-DE" w:eastAsia="pl-PL"/>
              </w:rPr>
            </w:pPr>
            <w:r w:rsidRPr="00C01427">
              <w:rPr>
                <w:rFonts w:ascii="Garamond" w:eastAsia="Times New Roman" w:hAnsi="Garamond" w:cs="Times New Roman"/>
                <w:lang w:val="de-DE"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de-DE"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IEEE 802.3z 1000BASE-T Gigabit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E14A1F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Zgodność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elektromagnetyczna</w:t>
            </w:r>
            <w:proofErr w:type="spellEnd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 xml:space="preserve"> CE mark (commercial), EN 55022 (CISPR 22) Class B, FCC Part 15 Class B, VCCI Class B, C-Tick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08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Czytnik kodów kreskowych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A7B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A7B08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Czytnik kodów kreskowych 1D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źródło światła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 diody LED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E14A1F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obsługiwane formaty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 xml:space="preserve">Code 2/5 range, Code 39, EAN/UPC, EAN128, Code 128, Code 93, </w:t>
            </w:r>
            <w:proofErr w:type="spellStart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Codabar</w:t>
            </w:r>
            <w:proofErr w:type="spellEnd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 xml:space="preserve">, </w:t>
            </w:r>
            <w:proofErr w:type="spellStart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Telepen</w:t>
            </w:r>
            <w:proofErr w:type="spellEnd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 xml:space="preserve">, Plessey, MSI, Code 11, </w:t>
            </w:r>
            <w:proofErr w:type="spellStart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Codablock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odległość odczyt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>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60 do 800 mm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podłączenie do komputera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port USB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stopień ochrony urządzenia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IP52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sygnalizacja poprawnego odczytu kodu,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współpraca z posiadanym przez zamawiającego programem do programowania czytników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Alladin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09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Drukarka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A7B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A7B08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Drukarka monochromatyczna w </w:t>
            </w:r>
            <w:r w:rsidR="00AA7B08" w:rsidRPr="00C01427">
              <w:rPr>
                <w:rFonts w:ascii="Garamond" w:eastAsia="Times New Roman" w:hAnsi="Garamond" w:cs="Times New Roman"/>
                <w:lang w:eastAsia="pl-PL"/>
              </w:rPr>
              <w:t>technologii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LED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szybkość druku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mniej niż 36 str./min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czas wydruku pierwszej strony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więcej niż 6 s.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rozdzielczość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 xml:space="preserve"> druku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mniejsza niż 1200x1200dpi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czas rozgrzewania z trybu oszczędzania energii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więcej niż 25 s.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złącza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typ/ilość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IEEE1284 dwukierunkowe równoległe/1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Hi-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Speed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USB 2.0/1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10/100BaseTX Ethernet/1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obsługiwane języki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PCL5e, PCL6, PS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podajnik papieru standardowy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minimalnie 250 arkuszy 80g/m2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podajnik papieru uniwersalny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minimalnie 100 arkuszy 80 g/m2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dodatkowe podajniki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możliwość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 xml:space="preserve"> montażu dodatkowego podajnika papieru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Format papieru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A4, A5, B5(JIS), A6, Letter, Legal 13, Legal 14, Executive, Statement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Drukowanie dwustronne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Tak</w:t>
            </w:r>
            <w:proofErr w:type="spellEnd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 xml:space="preserve">, </w:t>
            </w:r>
            <w:proofErr w:type="spellStart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na</w:t>
            </w:r>
            <w:proofErr w:type="spellEnd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 xml:space="preserve"> A4, B5(JIS), Letter, </w:t>
            </w:r>
            <w:proofErr w:type="spellStart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maks</w:t>
            </w:r>
            <w:proofErr w:type="spellEnd"/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. Legal 14, Executive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lang w:val="en-US"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Taca odbiorcza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minimalnie 150 arkuszy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zainstalowana pamięć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mniej niż 64MB - możliwość rozbudowy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obciążenie miesięczne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mniejsze niż 75 000 stron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Obsługiwana gramatura papieru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od 60 do 120 g/m2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10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Pamięć</w:t>
            </w:r>
            <w:r w:rsidR="00C01427"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 USB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A7B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A7B08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Typ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Pamięć USB 3.0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A7B08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wielkość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32GB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Odczyt sekwencyjny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170 MB/s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Zapis sekwencyjny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185 MB/s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kości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SLC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dioda aktywności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11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Notebook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A7B0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Minimalne parametry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A7B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A7B08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Procesor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Architektura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Procesor o architekturze zgodnej z x86, 64 bitowy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Wydajność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Procesor osiągający w teście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PassMark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CPU Mark wynik nie mniejszy niż 2330 punktów według wyników opublikowanych na stronie http://www.cpubenchmark.net/cpu_list.php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procesora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dwurdzeniowy,</w:t>
            </w:r>
            <w:r w:rsidR="00AA7B0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t>wielowątkowy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Liczba procesorów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Pamięć operacyjna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Rozmiar pamięci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4 GB DDR3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Napędy </w:t>
            </w:r>
            <w:r w:rsidR="00362412" w:rsidRPr="00C01427">
              <w:rPr>
                <w:rFonts w:ascii="Garamond" w:eastAsia="Times New Roman" w:hAnsi="Garamond" w:cs="Times New Roman"/>
                <w:lang w:eastAsia="pl-PL"/>
              </w:rPr>
              <w:t>i nośniki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CD/DVD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-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Dysk twardy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64 GB SSD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Porty wejścia/wyjścia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Rodzaj/ilość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USB 3.0/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 HDMI 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Złącze stacji dokującej/1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Komunikacja sieciowa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bezprzewodowa karta sieciowa 802.11 b/g/n, 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bluetooth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HSPA+ NFC 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Karta graficzna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947952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zintegrowana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Wyświetlacz wbudowany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wyświetlacza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wyświetlacz LED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Przekątna (cale)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10.5 cala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Rozdzielczość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1920x1080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Czytnik kart pamięci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Rodzaj/ilość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microSDXC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Preinstalowane oprogramowanie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System operacyjny 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System operacyjny w polskiej wersji językowej, MS Windows 8.1  lub równoważny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 urządzenia i zabezpieczenia – opis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Bateria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32Wh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Mysz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Optyczna Bluetooth z funkcją przewijania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Torba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dwukomorowa, zaprojektowana specjalnie do noszenia notebooka, z rączką oraz dodatkowym paskiem na ramię (odpinany pasek w zestawie wraz z torbą), kolor czarny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klawiatura 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Współpraca z dedykowaną klawiaturą (wbudowana w klawiaturę bateria) klawiatura w zestawie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Kamera internetowa wbudowana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12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Tablet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Minimalne parametry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9479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947952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Procesor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Architektura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ARMv7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12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Wydajność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Tablet osiągający w teście Android Pass Mark Rating wynik nie mniejszy niż 5 259 punktów według wyników opublikowanych na stronie http://www.androidbenchmark.net/passmark_chart.html Stan na dzień 25 maja 2015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Typ procesora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wielordzeniowy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Liczba procesorów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Pamięć operacyjna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Rozmiar pamięci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 GB RAM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12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Wydajność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Pamięć osiągający w teście Android Memory Mark Rating wynik nie mniejszy niż 2 897 punktów według wyników opublikowanych na stronie http://www.androidbenchmark.net/memmark_chart.html Stan na dzień 25 maja 2015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Wyświetlacz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wielkość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wielkość wyświetlacza 10.5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matrycy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AMOLED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AC4D6F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Rozdzielczość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minimalna </w:t>
            </w:r>
            <w:r w:rsidR="00AC4D6F" w:rsidRPr="00C01427">
              <w:rPr>
                <w:rFonts w:ascii="Garamond" w:eastAsia="Times New Roman" w:hAnsi="Garamond" w:cs="Times New Roman"/>
                <w:lang w:eastAsia="pl-PL"/>
              </w:rPr>
              <w:t>rozdzielczość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2560x1600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Dotyk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technologia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MultiTouch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Interfejsy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bezprzewodowe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GPS,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Glonass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Beidou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, Bluetooth v4.0, 3G UMTS, 4G FDD LTE, 802.11 a/b/g/n/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ac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2.4G+5GHz, VHT80 MIMO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Kamera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przednia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minimalnie 2.1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megapixela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tylnia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minimalnie 8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megapixeli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z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autofokusem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lampa błyskowa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Obudowa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Waga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większa niż 475g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Akumulator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pojemność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pojemność nie mniejsza niż 7900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mAh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Li-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Polymer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Pamięć wbudowana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AC4D6F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Pojemność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16 GB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12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Wydajność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Pamięć osiągający w teście Android Disk Mark Rating wynik nie mniejszy niż 20 434 punktów według wyników opublikowanych na stronie http://www.androidbenchmark.net/diskmark_chart.html Stan na dzień 25 maja 2015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Karta Sim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Micro-SIM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Czujniki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Akcelerometr, Czytnik linii papilarnych, Czujnik żyroskopowy, Czujnik geometryczny, Czujnik pola magnetycznego, Czujnik RGB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13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Kamera internetowa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9479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947952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Komputerowa kamera internetowa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AC4D6F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Rozdzielczość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1280x720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Regulacja ostrości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Stała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Mikrofon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wbudowany, jednokanałowy z redukcją szumów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Konstrukcja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regulacja kąta ustawienia kamery 9 góra dół), możliwość zawieszenia na obudowie monitora LCD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14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Dyktafon Cyfrowy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C4D6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C4D6F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przenośny dyktafon cyfrowy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Funkcje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Filtr górnoprzepustowy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Redukcja szumów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Tryb wielokrotnego powtarzania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Tryb scen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Wyszukiwanie z kalendarza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Format nagrywania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MP3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Wyświetlacz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Kolor wyświetlacza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Biały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Podświetlenie ekranu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Diody Led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Rodzaj wyświetlacza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wyświetlacz z pełną punktową matrycą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Podłączenie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USB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Zakres przenoszonych częstotliwości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MP3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192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kbps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/ 40 - 19000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Hz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 xml:space="preserve">128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kbps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/ 40 - 17000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WMA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HQ / 40 - 13000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Hz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 xml:space="preserve">LP / 40 - 3000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Funkcja odtwarzania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Prędkość odtwarzania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Regulowane (50 - 200%)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Operacje na pliku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Przewijanie do przodu / przewijanie do tyłu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>Szybkie przewijanie do przodu i do tyłu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Wybór plików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Odtwarzanie pliku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>Odtwarzanie folderu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>Odtwarzanie wszystkich plików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Funkcje powtarzania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Powtarzalne odtwarzanie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>Powtarzanie fragmentu A-B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Wzbogacanie dźwięku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Filtr głosowy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>Korektor barwy dźwięku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>Redukcja szumów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Odtwarzanie scen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Transkrypcja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br/>
              <w:t>Funkcja wielokrotnego powtarzania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Interfejsy wyjścia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Głośnik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Wbudowany okrągły głośnik dynamiczny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złącze słuchawkowe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Interfejsy wejścia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Czułość / Wzmocnienie mikrofonu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Wysoka/Średnia/Niska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Interfejs PC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USB Storage Class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Złącze mikrofonowe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Mikrofony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Wbudowane mikrofony stereofoniczne ( Kierunkowy 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Zasilanie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1xAAA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Waga nie większa niż 60g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15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Statyw typ 1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C4D6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C4D6F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Składany statyw do aparatu cyfrowego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wysokość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mniejsza niż 155cm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wysokość po złożeniu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większa niż 65cm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głowica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ruchoma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Stopka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wymienna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udźwig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minimalnie 3kg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waga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nie większa niż 1.7kg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 zestawie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pokrowiec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  <w:p w:rsidR="00AC4D6F" w:rsidRPr="00C01427" w:rsidRDefault="00AC4D6F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Specyfikacja techniczna nr 16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Statyw typ 2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C4D6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(</w:t>
            </w:r>
            <w:r w:rsidR="00AC4D6F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Wysokość maksymalna [cm]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minimalnie 225 cm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Wysokość minimalna [cm]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nie więcej niż 80 cm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Waga Statywu [kg]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nie więcej niż 4.5kg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Obciążenie</w:t>
            </w:r>
            <w:r w:rsidR="00C01427"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[kg]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nie mniejsze niż 11 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Stopki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gumowe z metalowymi kolcami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Głowica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3-kierunkowy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mocowanie aparatu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1/4-20 cala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Poziomica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Obrót w poziomie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360 stopni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Przechył w pionie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od -30 do +90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Przechył boczny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od -30 do +90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17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E14A1F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Aparat</w:t>
            </w:r>
            <w:bookmarkStart w:id="0" w:name="_GoBack"/>
            <w:bookmarkEnd w:id="0"/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AC4D6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AC4D6F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Aparat fotograficzny cyfrowy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Matryca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18 megapikseli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 matrycy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CMOS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Mocowanie obiektywu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EF/EF-S w celu </w:t>
            </w:r>
            <w:r w:rsidR="004F660D" w:rsidRPr="00C01427">
              <w:rPr>
                <w:rFonts w:ascii="Garamond" w:eastAsia="Times New Roman" w:hAnsi="Garamond" w:cs="Times New Roman"/>
                <w:lang w:eastAsia="pl-PL"/>
              </w:rPr>
              <w:t>umożliwienia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wykorzystania posiadanych przez zamawiającego </w:t>
            </w:r>
            <w:r w:rsidR="004F660D" w:rsidRPr="00C01427">
              <w:rPr>
                <w:rFonts w:ascii="Garamond" w:eastAsia="Times New Roman" w:hAnsi="Garamond" w:cs="Times New Roman"/>
                <w:lang w:eastAsia="pl-PL"/>
              </w:rPr>
              <w:t>obiektywów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bez użycia adapterów i pierścieni redukcyjnych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Autofokus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9 polowy, automatyczny bądź ręczny wybór AF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Ekspozycja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Zakres pom</w:t>
            </w:r>
            <w:r w:rsidR="00C01427" w:rsidRPr="00C01427">
              <w:rPr>
                <w:rFonts w:ascii="Garamond" w:eastAsia="Times New Roman" w:hAnsi="Garamond" w:cs="Times New Roman"/>
                <w:lang w:eastAsia="pl-PL"/>
              </w:rPr>
              <w:t>iaru ekspozycji między 1 a 20, kompensacja ekspozycji minimalnie o +/-5 EV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ISO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100 - 6400 z możliwością rozszerzenia do 25600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Migawka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Elektronicznie sterowana szczelinowa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Wizjer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Pentagonalny układ lustra, pole widzenia nie mniejsze ni z 95%,  korekcja dioptrii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Ekran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Odchylany ekran dotykowy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przekątna 3 cale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pole widzenia ekranu 100%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format obrazu 3:2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Lampy błyskowe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Zgodność z zewnętrznymi lampami błyskowymi E-TTL II w celu umożliwienia wykorzystania posiadanych przez </w:t>
            </w:r>
            <w:r w:rsidR="004F660D" w:rsidRPr="00C01427">
              <w:rPr>
                <w:rFonts w:ascii="Garamond" w:eastAsia="Times New Roman" w:hAnsi="Garamond" w:cs="Times New Roman"/>
                <w:lang w:eastAsia="pl-PL"/>
              </w:rPr>
              <w:t>zamawiającego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lamp błyskowych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Filmy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Funkcja nagrywania filmów w rozdzielczości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FullHD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30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kl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/s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 zestawie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Torba oraz obiektyw 18-135 mm ze stabilizacją w obiektywie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18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Obiektyw typ 1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stałoogniskowy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Ogniskowa [mm]: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Kąt widzenia [stopnie]: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Przysłona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1,4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wartość przysłony - szeroki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1,4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wartość przysłony - wąski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1,4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Maksymalna wartość przysłony - szeroki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Maksymalna wartość przysłony - wąski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odległość ostrzenia AF/MF [cm]: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Stabilizacja: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brak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Średnica filtra [mm]: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Waga [g]: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Mocowanie pasujące do Aparatu Aparat Typ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19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Obiektyw typ 2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zoom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Ogniskowa [mm]: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18-270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Kąt widzenia [stopnie]: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75.3-5.55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Przysłona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3.5-6.3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wartość przysłony - szeroki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3,5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wartość przysłony - wąski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6,3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Maksymalna wartość przysłony - szeroki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Maksymalna wartość przysłony - wąski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odległość ostrzenia AF/MF [cm]: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Stabilizacja: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jest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Osłona przeciwsłoneczna: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 zestawie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Średnica filtra [mm]: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Mocowanie pasujące do Aparatu Aparat Typ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20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Obiektyw typ 3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Standarwody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zoom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Ogniskowa [mm]: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15-85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Kąt widzenia [stopnie]: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53-10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Przysłona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3.5-5.6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wartość przysłony - szeroki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3,5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wartość przysłony - wąski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5,6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Maksymalna wartość przysłony - szeroki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Maksymalna wartość przysłony - wąski kąt [f/]: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Minimalna odległość ostrzenia AF/MF [cm]: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Stabilizacja: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jest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Średnica filtra [mm]: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Mocowanie pasujące do Aparatu Aparat Typ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21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Lampa błyskowa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Lampa błyskowa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Liczba przewodnia [LZ]: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60 (200 mm)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Tryby błysku: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de-DE" w:eastAsia="pl-PL"/>
              </w:rPr>
            </w:pPr>
            <w:r w:rsidRPr="00C01427">
              <w:rPr>
                <w:rFonts w:ascii="Garamond" w:eastAsia="Times New Roman" w:hAnsi="Garamond" w:cs="Times New Roman"/>
                <w:lang w:val="de-DE" w:eastAsia="pl-PL"/>
              </w:rPr>
              <w:t>E-TTLII / E-TTL / TTL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val="de-DE" w:eastAsia="pl-PL"/>
              </w:rPr>
            </w:pPr>
            <w:r w:rsidRPr="00C01427">
              <w:rPr>
                <w:rFonts w:ascii="Garamond" w:eastAsia="Times New Roman" w:hAnsi="Garamond" w:cs="Times New Roman"/>
                <w:lang w:val="de-DE"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Podział siły błysku: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1/1-1/128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Bracketing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błysku: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co 1/3 EV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Wyświetlacz LCD: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jest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Obracany reflektor: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 lewo: 60, 75, 90, 120, 150 i 180 stopni; w prawo: 60, 75, 90, 120, 150 i 180 stopni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Uchylny reflektor: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góra: 45, 60, 75 i 90 stopni; dół: 7 stopni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Czas ładowania lampy: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3.3 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Zasilanie: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4x AA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Mocowanie pasujące do Aparatu Aparat Typ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22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Dysk twardy typ 1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Pojemność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5 TB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prędkość obrotowa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7200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obr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/min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rozmiar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3.5 cala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interfejs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SATA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Pozostałe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Dysk przystosowany do pracy w systemach NAS, 24 godziny na dobę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Specyfikacja 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techniczna nr 23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Dysk twardy typ 2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Pojemność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 TB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prędkość obrotowa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7200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obr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/min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rozmiar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3.5 cala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interfejs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Pamięć Cache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128 MB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24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Dysk twardy typ 3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Pojemność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600 GB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prędkość obrotowa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15000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obr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/min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rozmiar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3.5 cala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interfejs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Specyfikacja 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techniczna nr 25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Dysk twardy typ  4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Pojemność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300 GB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prędkość obrotowa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10 000 RPM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rozmiar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2,5 cala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interfejs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4F660D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26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Dysk SSD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 w:rsidRP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Pojemność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512 GB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sz w:val="21"/>
                <w:szCs w:val="21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sz w:val="21"/>
                <w:szCs w:val="21"/>
                <w:lang w:eastAsia="pl-PL"/>
              </w:rPr>
              <w:t>szybkość odczytu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550MB/s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sz w:val="21"/>
                <w:szCs w:val="21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sz w:val="21"/>
                <w:szCs w:val="21"/>
                <w:lang w:eastAsia="pl-PL"/>
              </w:rPr>
              <w:t>szybkość zapisu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500 MB/s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sz w:val="21"/>
                <w:szCs w:val="21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sz w:val="21"/>
                <w:szCs w:val="21"/>
                <w:lang w:eastAsia="pl-PL"/>
              </w:rPr>
              <w:t>maksymalna ilość IOPS 4K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do 45K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sz w:val="21"/>
                <w:szCs w:val="21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sz w:val="21"/>
                <w:szCs w:val="21"/>
                <w:lang w:eastAsia="pl-PL"/>
              </w:rPr>
              <w:t>interfejs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SATA III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4F660D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F660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27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Karta Sieciowa typ 1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Złącze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RJ 45 miedziane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lastRenderedPageBreak/>
              <w:t>Standard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Ethernet 10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Gb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(na okablowaniu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Cat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6 i 6A)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Slot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PCI Express 8x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Obsługiwane protokoły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storage'owe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iSCSI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FCoE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>, NFS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Sterowniki i systemy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Windows Serwer 2008 R2, Windows Server 2012, Linux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kernel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2.6.x, 3.x,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FreeBSD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9,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VMware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ESXi</w:t>
            </w:r>
            <w:proofErr w:type="spellEnd"/>
            <w:r w:rsidR="004F660D">
              <w:rPr>
                <w:rFonts w:ascii="Garamond" w:eastAsia="Times New Roman" w:hAnsi="Garamond" w:cs="Times New Roman"/>
                <w:lang w:eastAsia="pl-PL"/>
              </w:rPr>
              <w:t xml:space="preserve"> lub równoważne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28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Karta Sieciowa typ 2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Złącze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4 x RJ 45 miedziane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Standard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Ethernet 1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Gb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Slot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PCI Express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Sterowniki i systemy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Windows Serwer 2008 R2, Windows Server 2012, Linux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kernel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2.6.x, 3.x,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FreeBSD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9,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VMware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ESXi</w:t>
            </w:r>
            <w:proofErr w:type="spellEnd"/>
            <w:r w:rsidR="004F660D">
              <w:rPr>
                <w:rFonts w:ascii="Garamond" w:eastAsia="Times New Roman" w:hAnsi="Garamond" w:cs="Times New Roman"/>
                <w:lang w:eastAsia="pl-PL"/>
              </w:rPr>
              <w:t xml:space="preserve"> lub równoważne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29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Karta Sieciowa typ 3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Złącze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2 x RJ 45 miedziane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Standard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Ethernet 1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Gb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Slot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PCI Express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Sterowniki i systemy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Windows Serwer 2008 R2, Windows Server 2012, Linux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kernel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2.6.x, 3.x,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FreeBSD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9,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VMware</w:t>
            </w:r>
            <w:proofErr w:type="spellEnd"/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C01427">
              <w:rPr>
                <w:rFonts w:ascii="Garamond" w:eastAsia="Times New Roman" w:hAnsi="Garamond" w:cs="Times New Roman"/>
                <w:lang w:eastAsia="pl-PL"/>
              </w:rPr>
              <w:t>ESXi</w:t>
            </w:r>
            <w:proofErr w:type="spellEnd"/>
            <w:r w:rsidR="004F660D">
              <w:rPr>
                <w:rFonts w:ascii="Garamond" w:eastAsia="Times New Roman" w:hAnsi="Garamond" w:cs="Times New Roman"/>
                <w:lang w:eastAsia="pl-PL"/>
              </w:rPr>
              <w:t xml:space="preserve"> lub równoważne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Specyfikacja techniczna nr 30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Karta sieciowa WIFI - </w:t>
            </w:r>
            <w:proofErr w:type="spellStart"/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PCIe</w:t>
            </w:r>
            <w:proofErr w:type="spellEnd"/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4F66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(</w:t>
            </w:r>
            <w:r w:rsidR="004F660D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Port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PCI Express x1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Typ anten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Odłączalne, dookólne (RP-SMA)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Zysk anten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3 x 2dBi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Właściwości transmisji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Częstotliwość pracy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2.4GHz i 5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GHz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Standardy bezprzewodowe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val="en-US" w:eastAsia="pl-PL"/>
              </w:rPr>
              <w:t>IEEE 802.11n, IEEE 802.11g, IEEE 802.11b, IEEE 802.11a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val="en-US" w:eastAsia="pl-PL"/>
              </w:rPr>
              <w:t> </w:t>
            </w:r>
          </w:p>
        </w:tc>
      </w:tr>
      <w:tr w:rsidR="00C01427" w:rsidRPr="00C01427" w:rsidTr="00C01427">
        <w:trPr>
          <w:trHeight w:val="12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Prędkość transmisji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11n: do 450Mb/s (dynamiczna)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br/>
              <w:t>11g: do 54Mb/s (dynamiczna)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br/>
              <w:t>11b: do 11Mb/s (dynamiczna)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br/>
              <w:t>11a: do 54Mb/s (dynamiczna)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Tryby pracy bezprzewodowej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Ad-hoc i infrastruktury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Bezpieczeństwo transmisji bezprzewodowej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64/128 bitowe szyfrowanie WEP, WPA-PSK/WPA2-PSK,802.1x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Modulacja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DBPSK, DQPSK, CCK, OFDM, 16-QAM, 64-QAM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Specyfikacja techniczna nr 31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Karta rozszerzeń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2353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(</w:t>
            </w:r>
            <w:r w:rsidR="002353FB">
              <w:rPr>
                <w:rFonts w:ascii="Garamond" w:eastAsia="Times New Roman" w:hAnsi="Garamond" w:cs="Times New Roman"/>
                <w:b/>
                <w:bCs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Karta rozszerzeń Panasonic KX-TDA0172XJ do posiadanej przez </w:t>
            </w:r>
            <w:r w:rsidR="002353FB" w:rsidRPr="00C01427">
              <w:rPr>
                <w:rFonts w:ascii="Garamond" w:eastAsia="Times New Roman" w:hAnsi="Garamond" w:cs="Times New Roman"/>
                <w:lang w:eastAsia="pl-PL"/>
              </w:rPr>
              <w:t>zamawiającego</w:t>
            </w:r>
            <w:r w:rsidRPr="00C01427">
              <w:rPr>
                <w:rFonts w:ascii="Garamond" w:eastAsia="Times New Roman" w:hAnsi="Garamond" w:cs="Times New Roman"/>
                <w:lang w:eastAsia="pl-PL"/>
              </w:rPr>
              <w:t xml:space="preserve"> centrali Panasonic TDA600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Specyfikacja techniczna nr 32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Słuchawki typ 1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2353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(</w:t>
            </w:r>
            <w:r w:rsidR="002353F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słuchawki nauszne-otwarte z mikrofonem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pasmo przenoszenia mikrofonu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80 - 15 000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charakterystyka mikrofonu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kierunkowy z układem redukcji szumów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pasmo przenoszenia słuchawek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40 - 15 000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impedencja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32 Ohm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dynamika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109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dB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długość przewodu nie mniejsza niż 3 metry, wtyk USB, wyłącznik mikrofonu na przewodzie i regulacją głośności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Specyfikacja techniczna nr 33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Słuchawki typ 2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2353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(</w:t>
            </w:r>
            <w:r w:rsidR="002353F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uchawki nauszne przewodowe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Typ </w:t>
            </w:r>
            <w:r w:rsidR="002353FB"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magnesów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Neodymowe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Obrotowy nausznik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Tak, </w:t>
            </w:r>
            <w:r w:rsidR="002353FB"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umożliwiaj</w:t>
            </w:r>
            <w:r w:rsidR="002353FB"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 w:rsidR="002353FB"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cy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s</w:t>
            </w: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uchanie jednym uchem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pasmo przenoszenia słuchawek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14 - 22 000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2353FB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Impedancja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32 Ohm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Waga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Oko</w:t>
            </w: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 130 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lastRenderedPageBreak/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d</w:t>
            </w: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ugo</w:t>
            </w: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ść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przewodu nie mniejsza ni</w:t>
            </w: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3 metry, z</w:t>
            </w: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cze 3,5mm z nakr</w:t>
            </w: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ę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canym adapterem 6,3 mm, pokrowiec na s</w:t>
            </w:r>
            <w:r w:rsidRPr="00C014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uchawki w zestawie.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Specyfikacja techniczna nr 34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Punkt dostępowy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2353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(</w:t>
            </w:r>
            <w:r w:rsidR="002353F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Typ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Access Point pracuje w standardzie IEEE 802.11n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Pasmo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Jednoczesna praca w paśmie 2.4 oraz 5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Ghz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obsługiwana ilość użytkowników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do 64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ilość SSID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4 x SSID z możliwością przypisania VLAN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taging</w:t>
            </w:r>
            <w:proofErr w:type="spellEnd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/ IEEE 802.1Q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lan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2 podsieci LAN-A, LAN-B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roaming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WPA2/802.1X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tryby pracy 2.4GHz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Tryb AP, AP Bridge Punkt-Wielopunkt, AP Bridge Punkt-Punkt, AP Bridge WDS, Uniwersalny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Repeater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tryby pracy 5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GHz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Tryb AP, Uniwersalny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Repeater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Switch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Wbudowany 5 portowy gigabitowy z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jedym</w:t>
            </w:r>
            <w:proofErr w:type="spellEnd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portem z zasilaniem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PoE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USB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Tak -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print</w:t>
            </w:r>
            <w:proofErr w:type="spellEnd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server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Anteny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odczepialne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Włącznik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Wifi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fizyczny ON/OFF/WPS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Zarządzanie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przez interfejs www, telnet, Status Systemu, Konfiguracji WLAN oraz LAN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DHCP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Tak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Limitowanie pasma, kontrola stacji, izolacja użytkowników, reguły czasowe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Specyfikacja techniczna nr 35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Wzmacniacz sygnału bezprzewodowego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2353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(</w:t>
            </w:r>
            <w:r w:rsidR="002353F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Pasmo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2.4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GHz</w:t>
            </w:r>
            <w:proofErr w:type="spellEnd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i 5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GHz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Tryb pracy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Wzmacniacz sygnału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Obsługiwane protokoły i standardy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IEEE802.11b/g/n/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ac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Transfer danych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Do 750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Mb</w:t>
            </w:r>
            <w:proofErr w:type="spellEnd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/s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Antena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3 anteny </w:t>
            </w:r>
            <w:r w:rsidR="002353FB"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wewnętrzne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Zabezpieczenia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64/128/152-bitowe WEP, WPA-PSK / WPA2-PSK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Porty zewnętrzne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RJ-45 - 1szt.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01427" w:rsidRPr="00C01427" w:rsidTr="00C01427">
        <w:trPr>
          <w:trHeight w:val="315"/>
        </w:trPr>
        <w:tc>
          <w:tcPr>
            <w:tcW w:w="1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27" w:rsidRPr="00C01427" w:rsidRDefault="004F660D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Specyfikacja techniczna nr 36</w:t>
            </w:r>
          </w:p>
        </w:tc>
      </w:tr>
      <w:tr w:rsidR="00C01427" w:rsidRPr="00C01427" w:rsidTr="00C01427">
        <w:trPr>
          <w:trHeight w:val="300"/>
        </w:trPr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Terminal typu Zero Client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Minimalne parametry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Parametry oferowane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2353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(</w:t>
            </w:r>
            <w:r w:rsidR="002353F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tak/nie</w:t>
            </w:r>
            <w:r w:rsidRPr="00C01427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Obsługiwane systemy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Współpraca z Microsoft Windows </w:t>
            </w:r>
            <w:proofErr w:type="spellStart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Multipoint</w:t>
            </w:r>
            <w:proofErr w:type="spellEnd"/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Server 2012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E14A1F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Złącza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val="en-US" w:eastAsia="pl-PL"/>
              </w:rPr>
              <w:t>4x USB 2.0, 1xAudio line out,1xVGA,1xMikrofon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val="en-US"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val="en-US" w:eastAsia="pl-PL"/>
              </w:rPr>
              <w:t> </w:t>
            </w:r>
          </w:p>
        </w:tc>
      </w:tr>
      <w:tr w:rsidR="00C01427" w:rsidRPr="00C01427" w:rsidTr="00C01427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Łączność sieciowa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wbudowana karta 1xGbE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Inne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zasilacz sieciowy 120/230V; możliwość podłączenia kamery internetowej, dysku Flash do złącz USB terminala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  <w:tr w:rsidR="00C01427" w:rsidRPr="00C01427" w:rsidTr="00C01427">
        <w:trPr>
          <w:trHeight w:val="9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minimum 24 miesiące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427" w:rsidRPr="00C01427" w:rsidRDefault="00C01427" w:rsidP="00C0142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01427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</w:tr>
    </w:tbl>
    <w:p w:rsidR="00543A27" w:rsidRDefault="00543A27"/>
    <w:sectPr w:rsidR="00543A27" w:rsidSect="00C0142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CD" w:rsidRDefault="00AB5ECD" w:rsidP="00AB5ECD">
      <w:pPr>
        <w:spacing w:after="0" w:line="240" w:lineRule="auto"/>
      </w:pPr>
      <w:r>
        <w:separator/>
      </w:r>
    </w:p>
  </w:endnote>
  <w:endnote w:type="continuationSeparator" w:id="0">
    <w:p w:rsidR="00AB5ECD" w:rsidRDefault="00AB5ECD" w:rsidP="00A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CD" w:rsidRDefault="00AB5ECD" w:rsidP="00AB5ECD">
      <w:pPr>
        <w:spacing w:after="0" w:line="240" w:lineRule="auto"/>
      </w:pPr>
      <w:r>
        <w:separator/>
      </w:r>
    </w:p>
  </w:footnote>
  <w:footnote w:type="continuationSeparator" w:id="0">
    <w:p w:rsidR="00AB5ECD" w:rsidRDefault="00AB5ECD" w:rsidP="00AB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CD" w:rsidRPr="00AB5ECD" w:rsidRDefault="00AB5ECD" w:rsidP="00AB5EC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MS Mincho" w:hAnsi="Times New Roman" w:cs="Times New Roman"/>
        <w:iCs/>
        <w:lang w:eastAsia="pl-PL"/>
      </w:rPr>
    </w:pPr>
    <w:r>
      <w:rPr>
        <w:rFonts w:ascii="Times New Roman" w:eastAsia="MS Mincho" w:hAnsi="Times New Roman" w:cs="Times New Roman"/>
        <w:iCs/>
        <w:lang w:eastAsia="pl-PL"/>
      </w:rPr>
      <w:t>Numer postępowania: ZP-30</w:t>
    </w:r>
    <w:r w:rsidRPr="00AB5ECD">
      <w:rPr>
        <w:rFonts w:ascii="Times New Roman" w:eastAsia="MS Mincho" w:hAnsi="Times New Roman" w:cs="Times New Roman"/>
        <w:iCs/>
        <w:lang w:eastAsia="pl-PL"/>
      </w:rPr>
      <w:t>/FRSE/2015</w:t>
    </w:r>
  </w:p>
  <w:p w:rsidR="00AB5ECD" w:rsidRPr="00AB5ECD" w:rsidRDefault="00AB5ECD" w:rsidP="00AB5EC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MS Mincho" w:hAnsi="Times New Roman" w:cs="Times New Roman"/>
        <w:lang w:eastAsia="pl-PL"/>
      </w:rPr>
    </w:pPr>
    <w:r w:rsidRPr="00AB5ECD">
      <w:rPr>
        <w:rFonts w:ascii="Times New Roman" w:eastAsia="MS Mincho" w:hAnsi="Times New Roman" w:cs="Times New Roman"/>
        <w:lang w:eastAsia="pl-PL"/>
      </w:rPr>
      <w:t xml:space="preserve">Załącznik nr 1a do SIWZ </w:t>
    </w:r>
  </w:p>
  <w:p w:rsidR="00AB5ECD" w:rsidRDefault="00AB5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27"/>
    <w:rsid w:val="0016519B"/>
    <w:rsid w:val="001D7316"/>
    <w:rsid w:val="002353FB"/>
    <w:rsid w:val="00362412"/>
    <w:rsid w:val="004F660D"/>
    <w:rsid w:val="00543A27"/>
    <w:rsid w:val="0072024A"/>
    <w:rsid w:val="008E1169"/>
    <w:rsid w:val="00947952"/>
    <w:rsid w:val="00A15C91"/>
    <w:rsid w:val="00AA7B08"/>
    <w:rsid w:val="00AB5ECD"/>
    <w:rsid w:val="00AC4D6F"/>
    <w:rsid w:val="00C01427"/>
    <w:rsid w:val="00CD1817"/>
    <w:rsid w:val="00D974AA"/>
    <w:rsid w:val="00E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ECD"/>
  </w:style>
  <w:style w:type="paragraph" w:styleId="Stopka">
    <w:name w:val="footer"/>
    <w:basedOn w:val="Normalny"/>
    <w:link w:val="StopkaZnak"/>
    <w:uiPriority w:val="99"/>
    <w:unhideWhenUsed/>
    <w:rsid w:val="00A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ECD"/>
  </w:style>
  <w:style w:type="paragraph" w:styleId="Stopka">
    <w:name w:val="footer"/>
    <w:basedOn w:val="Normalny"/>
    <w:link w:val="StopkaZnak"/>
    <w:uiPriority w:val="99"/>
    <w:unhideWhenUsed/>
    <w:rsid w:val="00A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27</Pages>
  <Words>3389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kbartosiak</dc:creator>
  <cp:lastModifiedBy>kbartosiak</cp:lastModifiedBy>
  <cp:revision>14</cp:revision>
  <dcterms:created xsi:type="dcterms:W3CDTF">2015-07-14T07:07:00Z</dcterms:created>
  <dcterms:modified xsi:type="dcterms:W3CDTF">2015-07-15T12:07:00Z</dcterms:modified>
</cp:coreProperties>
</file>