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FC" w:rsidRPr="003E42ED" w:rsidRDefault="004D02FC" w:rsidP="004D02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D02FC" w:rsidRPr="003E42ED" w:rsidRDefault="004D02FC" w:rsidP="004D02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FC" w:rsidRPr="003E42ED" w:rsidRDefault="004D02FC" w:rsidP="004D02FC">
      <w:pPr>
        <w:spacing w:before="100" w:before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 xml:space="preserve">Przedmiotem zamówienia jest organizacja Regionalnych spotkań informacyjnych i konsultacji indywidualnych podnoszących wiedzę nt. realizacji projektów w programie Erasmus+ </w:t>
      </w:r>
      <w:r w:rsidR="003158C0">
        <w:rPr>
          <w:rFonts w:ascii="Times New Roman" w:hAnsi="Times New Roman" w:cs="Times New Roman"/>
          <w:b/>
          <w:sz w:val="24"/>
          <w:szCs w:val="24"/>
        </w:rPr>
        <w:t>Kształcenie i szkolenia zawodowe</w:t>
      </w:r>
      <w:r w:rsidRPr="003E42ED">
        <w:rPr>
          <w:rFonts w:ascii="Times New Roman" w:hAnsi="Times New Roman" w:cs="Times New Roman"/>
          <w:b/>
          <w:sz w:val="24"/>
          <w:szCs w:val="24"/>
        </w:rPr>
        <w:t xml:space="preserve"> na lata 2014-2020 oraz pozyskiwania środków z tego programu w podziale na części: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3158C0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1 – zorganizowanie punktu konsultacyjno – informacyjnego programu Erasmus+ sektor </w:t>
            </w:r>
            <w:r w:rsidR="003158C0">
              <w:t>Kształcenie i szkolenia zawodowe</w:t>
            </w:r>
            <w:r w:rsidRPr="003E42ED">
              <w:t xml:space="preserve"> w województwie </w:t>
            </w:r>
            <w:r w:rsidRPr="003E42ED">
              <w:rPr>
                <w:b/>
              </w:rPr>
              <w:t>dolnośląskim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2 – zorganizowanie punktu konsultacyjno – informacyjnego programu Erasmus+ sektor </w:t>
            </w:r>
            <w:r w:rsidR="003158C0">
              <w:t>Kształcenie i szkolenia zawodowe</w:t>
            </w:r>
            <w:r w:rsidR="003158C0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kujawsko-pomorskim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3 – zorganizowanie punktu konsultacyjno – informacyjnego programu Erasmus+ sektor </w:t>
            </w:r>
            <w:r w:rsidR="003158C0">
              <w:t>Kształcenie i szkolenia zawodowe</w:t>
            </w:r>
            <w:r w:rsidR="003158C0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lubelskim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4 – zorganizowanie punktu konsultacyjno – informacyjnego programu Erasmus+ sektor </w:t>
            </w:r>
            <w:r w:rsidR="003158C0">
              <w:t>Kształcenie i szkolenia zawodowe</w:t>
            </w:r>
            <w:r w:rsidR="003158C0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lubuskim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5 – zorganizowanie punktu konsultacyjno – informacyjnego programu Erasmus+ sektor </w:t>
            </w:r>
            <w:r w:rsidR="003158C0">
              <w:t>Kształcenie i szkolenia zawodowe</w:t>
            </w:r>
            <w:r w:rsidR="003158C0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łódzkim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6 – zorganizowanie punktu konsultacyjno – informacyjnego programu Erasmus+ sektor </w:t>
            </w:r>
            <w:r w:rsidR="003158C0">
              <w:t>Kształcenie i szkolenia zawodowe</w:t>
            </w:r>
            <w:r w:rsidR="003158C0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małopolskim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7 – zorganizowanie punktu konsultacyjno – informacyjnego programu Erasmus+ sektor </w:t>
            </w:r>
            <w:r w:rsidR="003158C0">
              <w:t>Kształcenie i szkolenia zawodowe</w:t>
            </w:r>
            <w:r w:rsidR="003158C0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mazowieckim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8 – zorganizowanie punktu konsultacyjno – informacyjnego programu Erasmus+ sektor </w:t>
            </w:r>
            <w:r w:rsidR="003158C0">
              <w:t>Kształcenie i szkolenia zawodowe</w:t>
            </w:r>
            <w:r w:rsidR="003158C0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opolskim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9 – zorganizowanie punktu konsultacyjno – informacyjnego programu Erasmus+ sektor </w:t>
            </w:r>
            <w:r w:rsidR="003158C0">
              <w:t>Kształcenie i szkolenia zawodowe</w:t>
            </w:r>
            <w:r w:rsidR="003158C0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podkarpackim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10 – zorganizowanie punktu konsultacyjno – informacyjnego programu Erasmus+ sektor </w:t>
            </w:r>
            <w:r w:rsidR="003158C0">
              <w:t>Kształcenie i szkolenia zawodowe</w:t>
            </w:r>
            <w:r w:rsidR="003158C0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podlaskim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11 – zorganizowanie punktu konsultacyjno – informacyjnego programu Erasmus+ sektor </w:t>
            </w:r>
            <w:r w:rsidR="003158C0">
              <w:t>Kształcenie i szkolenia zawodowe</w:t>
            </w:r>
            <w:r w:rsidR="003158C0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pomorskim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12 – zorganizowanie punktu konsultacyjno – informacyjnego programu Erasmus+ sektor </w:t>
            </w:r>
            <w:r w:rsidR="003158C0">
              <w:t>Kształcenie i szkolenia zawodowe</w:t>
            </w:r>
            <w:r w:rsidR="003158C0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śląskim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13 – zorganizowanie punktu konsultacyjno – informacyjnego programu Erasmus+ sektor </w:t>
            </w:r>
            <w:r w:rsidR="003158C0">
              <w:t>Kształcenie i szkolenia zawodowe</w:t>
            </w:r>
            <w:r w:rsidR="003158C0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świętokrzyskim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5C2F65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14 – zorganizowanie punktu konsultacyjno – informacyjnego programu Erasmus+ sektor </w:t>
            </w:r>
            <w:r w:rsidR="003158C0">
              <w:t>Kształcenie i szkolenia zawodowe</w:t>
            </w:r>
            <w:r w:rsidR="003158C0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warmińsko - mazurskim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104" w:rsidRPr="003E42ED" w:rsidRDefault="004D02FC" w:rsidP="002362BF">
            <w:pPr>
              <w:pStyle w:val="Poziom2"/>
              <w:numPr>
                <w:ilvl w:val="1"/>
                <w:numId w:val="0"/>
              </w:numPr>
              <w:ind w:left="360"/>
            </w:pPr>
            <w:r w:rsidRPr="003E42ED">
              <w:t xml:space="preserve">część 15 – zorganizowanie punktu konsultacyjno – informacyjnego programu Erasmus+ sektor </w:t>
            </w:r>
            <w:r w:rsidR="003158C0">
              <w:t>Kształcenie i szkolenia zawodowe</w:t>
            </w:r>
            <w:r w:rsidR="003158C0" w:rsidRPr="003E42ED">
              <w:t xml:space="preserve"> </w:t>
            </w:r>
            <w:r w:rsidRPr="003E42ED">
              <w:t xml:space="preserve">w województwie </w:t>
            </w:r>
            <w:r w:rsidRPr="003E42ED">
              <w:rPr>
                <w:b/>
              </w:rPr>
              <w:t>wielkopolskim</w:t>
            </w:r>
            <w:r w:rsidRPr="003E42ED">
              <w:t>,</w:t>
            </w:r>
          </w:p>
        </w:tc>
      </w:tr>
      <w:tr w:rsidR="004D02FC" w:rsidRPr="003E42ED" w:rsidTr="005C2F65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2FC" w:rsidRPr="003E42ED" w:rsidRDefault="004D02FC" w:rsidP="002362BF">
            <w:pPr>
              <w:spacing w:line="240" w:lineRule="auto"/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16 – zorganizowanie punktu konsulta</w:t>
            </w:r>
            <w:r w:rsidR="00236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cyjno – informacyjnego programu </w:t>
            </w:r>
            <w:r w:rsidRPr="003E42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Erasmus+ </w:t>
            </w:r>
            <w:r w:rsidRPr="00315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sektor</w:t>
            </w:r>
            <w:r w:rsidRPr="003158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58C0" w:rsidRPr="003158C0">
              <w:rPr>
                <w:rFonts w:ascii="Times New Roman" w:hAnsi="Times New Roman" w:cs="Times New Roman"/>
                <w:sz w:val="24"/>
                <w:szCs w:val="24"/>
              </w:rPr>
              <w:t xml:space="preserve">Kształcenie i szkolenia zawodowe </w:t>
            </w:r>
            <w:r w:rsidRPr="003158C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E42ED">
              <w:rPr>
                <w:rFonts w:ascii="Times New Roman" w:hAnsi="Times New Roman" w:cs="Times New Roman"/>
                <w:sz w:val="24"/>
                <w:szCs w:val="24"/>
              </w:rPr>
              <w:t xml:space="preserve"> województwie </w:t>
            </w:r>
            <w:r w:rsidRPr="003E42ED">
              <w:rPr>
                <w:rFonts w:ascii="Times New Roman" w:hAnsi="Times New Roman" w:cs="Times New Roman"/>
                <w:b/>
                <w:sz w:val="24"/>
                <w:szCs w:val="24"/>
              </w:rPr>
              <w:t>zachodniopomorskim</w:t>
            </w:r>
          </w:p>
        </w:tc>
      </w:tr>
    </w:tbl>
    <w:p w:rsidR="004D02FC" w:rsidRPr="003E42ED" w:rsidRDefault="004D02FC" w:rsidP="004D02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Cel i przedmiot zamówienia</w:t>
      </w:r>
    </w:p>
    <w:p w:rsidR="004D02FC" w:rsidRPr="003E42ED" w:rsidRDefault="004D02FC" w:rsidP="004D02FC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3E42ED">
        <w:t xml:space="preserve">Przedmiotem zamówienia jest świadczenie na rzecz Zamawiającego usługi zorganizowania i przeprowadzenia </w:t>
      </w:r>
      <w:r w:rsidR="00EB0625">
        <w:t>9</w:t>
      </w:r>
      <w:r w:rsidRPr="003E42ED">
        <w:t xml:space="preserve"> spotkań informacyjnych w jednym województwie  na temat projektów w programie Erasmus+ w sektorze: </w:t>
      </w:r>
      <w:r w:rsidR="003158C0">
        <w:t>Kształcenie i szkolenia zawodowe</w:t>
      </w:r>
      <w:r w:rsidR="003158C0" w:rsidRPr="003E42ED">
        <w:t xml:space="preserve"> </w:t>
      </w:r>
      <w:r w:rsidRPr="003E42ED">
        <w:t>oraz prowadzenie konsultacji indywidualnych z wnioskodawcami w ramach programu Erasmus+</w:t>
      </w:r>
      <w:r w:rsidR="00535332" w:rsidRPr="003E42ED">
        <w:t>:</w:t>
      </w:r>
      <w:r w:rsidRPr="003E42ED">
        <w:t xml:space="preserve"> </w:t>
      </w:r>
      <w:r w:rsidR="003158C0">
        <w:t>Kształcenie i szkolenia zawodowe</w:t>
      </w:r>
      <w:r w:rsidRPr="003E42ED">
        <w:t>.</w:t>
      </w:r>
    </w:p>
    <w:p w:rsidR="004D02FC" w:rsidRPr="003E42ED" w:rsidRDefault="004D02FC" w:rsidP="004D02FC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3E42ED">
        <w:t xml:space="preserve">Każdy Wykonawca wybrany w jednym lub dwóch województwach Polski zorganizuje i przeprowadzi </w:t>
      </w:r>
      <w:r w:rsidR="00EB0625">
        <w:t>9</w:t>
      </w:r>
      <w:r w:rsidRPr="003E42ED">
        <w:t xml:space="preserve"> spotkań informacyjnych </w:t>
      </w:r>
      <w:r w:rsidR="00FB0579">
        <w:t xml:space="preserve">w każdym województwie </w:t>
      </w:r>
      <w:r w:rsidRPr="003E42ED">
        <w:t xml:space="preserve">w okresie od  </w:t>
      </w:r>
      <w:r w:rsidR="003158C0">
        <w:t xml:space="preserve">16 </w:t>
      </w:r>
      <w:r w:rsidR="00924281">
        <w:t>marca</w:t>
      </w:r>
      <w:r w:rsidRPr="003E42ED">
        <w:t xml:space="preserve"> 2015 do 31 marca 2017 roku.</w:t>
      </w:r>
    </w:p>
    <w:p w:rsidR="004D02FC" w:rsidRPr="003E42ED" w:rsidRDefault="004D02FC" w:rsidP="004D02FC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3E42ED">
        <w:t>Każdy Wykonawca wybrany w jednym lub dwóch województwach Polski przeprowadzi konsultacje z wnioskodawcami i beneficjentami w okresie od</w:t>
      </w:r>
      <w:r w:rsidR="009C372F">
        <w:t xml:space="preserve"> </w:t>
      </w:r>
      <w:r w:rsidR="003158C0">
        <w:t xml:space="preserve">16 </w:t>
      </w:r>
      <w:r w:rsidRPr="003E42ED">
        <w:t>marca 2015 do 31 marca 2017 roku</w:t>
      </w:r>
      <w:r w:rsidR="00FF4B47">
        <w:t xml:space="preserve"> w każdym województwie</w:t>
      </w:r>
      <w:r w:rsidRPr="003E42ED">
        <w:t xml:space="preserve"> i będzie dyspozycyjny w wymiarze min. 250 godzin w okresie od </w:t>
      </w:r>
      <w:r w:rsidR="003158C0">
        <w:t>16</w:t>
      </w:r>
      <w:r w:rsidRPr="003E42ED">
        <w:t xml:space="preserve"> marca 2015 do 31 marca 2017 roku</w:t>
      </w:r>
      <w:r w:rsidR="005B4EBD">
        <w:t xml:space="preserve"> w każdym województwie.</w:t>
      </w:r>
    </w:p>
    <w:p w:rsidR="004D02FC" w:rsidRPr="003E42ED" w:rsidRDefault="004D02FC" w:rsidP="004D02FC">
      <w:pPr>
        <w:pStyle w:val="poziom1"/>
        <w:spacing w:before="100" w:beforeAutospacing="1" w:after="100" w:afterAutospacing="1"/>
        <w:ind w:left="1134" w:hanging="567"/>
      </w:pPr>
      <w:r w:rsidRPr="003E42ED">
        <w:t xml:space="preserve">Powyższe spotkania i konsultacje mają na celu przekazanie uczestnikom informacji o zasadach i możliwościach uzyskania dofinansowania w ramach </w:t>
      </w:r>
      <w:r w:rsidR="00535332" w:rsidRPr="003E42ED">
        <w:t>sektor</w:t>
      </w:r>
      <w:r w:rsidR="00EB0625">
        <w:t>a</w:t>
      </w:r>
      <w:r w:rsidR="00535332" w:rsidRPr="003E42ED">
        <w:t xml:space="preserve"> </w:t>
      </w:r>
      <w:r w:rsidR="003158C0">
        <w:t>Kształcenie i szkolenia zawodowe</w:t>
      </w:r>
      <w:r w:rsidRPr="003E42ED">
        <w:t xml:space="preserve"> w programie Erasmus+, a także przybliżenie zasad realizacji projektów.</w:t>
      </w:r>
    </w:p>
    <w:p w:rsidR="004D02FC" w:rsidRPr="003E42ED" w:rsidRDefault="004D02FC" w:rsidP="004D02FC">
      <w:pPr>
        <w:pStyle w:val="poziom1"/>
        <w:spacing w:before="100" w:beforeAutospacing="1" w:after="100" w:afterAutospacing="1"/>
        <w:ind w:left="1134" w:hanging="567"/>
      </w:pPr>
      <w:r w:rsidRPr="003E42ED">
        <w:t xml:space="preserve">Umowa z Wykonawcą na realizację zleconych zadań zostanie zawarta do 31 marca 2017. </w:t>
      </w:r>
    </w:p>
    <w:p w:rsidR="004D02FC" w:rsidRPr="003E42ED" w:rsidRDefault="004D02FC" w:rsidP="004D02FC">
      <w:pPr>
        <w:pStyle w:val="poziom1"/>
        <w:spacing w:before="100" w:beforeAutospacing="1" w:after="100" w:afterAutospacing="1"/>
        <w:ind w:left="1134" w:hanging="567"/>
      </w:pPr>
      <w:r w:rsidRPr="003E42ED">
        <w:t xml:space="preserve">W wyniku wyboru konsultantów powstanie regionalna sieć konsultantów programu Erasmus+ </w:t>
      </w:r>
      <w:r w:rsidR="003158C0">
        <w:t>Kształcenie i szkolenia zawodowe</w:t>
      </w:r>
      <w:r w:rsidRPr="003E42ED">
        <w:t>.</w:t>
      </w:r>
    </w:p>
    <w:p w:rsidR="00EB0625" w:rsidRPr="00EB0625" w:rsidRDefault="00EB0625" w:rsidP="00EB062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25">
        <w:rPr>
          <w:rFonts w:ascii="Times New Roman" w:hAnsi="Times New Roman" w:cs="Times New Roman"/>
          <w:b/>
          <w:sz w:val="24"/>
          <w:szCs w:val="24"/>
        </w:rPr>
        <w:t>Wymagania wobec Wykonawcy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Wykonawca zobowiązany jest do organizacji spotkań informacyjnych, w tym jednego spotkania w każdym roku kalendarzowym wspólnie z Wykonawcami z dwóch pozostałych sektorów programu Erasmus+ (Edukacja Szkolna oraz Młodzież) w danym województwie. Odpowiedzialność za organizację wspólnego spotkania oraz koszt organizacyjne w roku 2015 ponosi Wykonawca z sektora Młodzież (spotkanie będzie dotyczyło obchodów Europejskiego Tygodnia Młodzieży), w roku 2016 Wykonawca z sektora Edukacji szkolnej, w roku 2017 Wykonawca z sektora Kształcenia i szkolenia zawodowego.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Wykonawca organizuje spotkania informacyjne: w tym zabezpiecza salę seminaryjną na min. 50 osób, niezbędny sprzęt multimedialny oraz catering.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Wykonawca terminowo przedstawi sprawozdania w celu finansowego oraz merytorycznego rozliczenia zadania zleconego przez Zamawiającego.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 xml:space="preserve">Wykonawca uczestniczy w pełnym zakresie czasowym w obowiązkowych szkoleniach organizowanych przez Zamawiającego. 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Wykonawca dysponuje indywidualnym miejscem przeznaczonym na pracę konsultanta w wyznaczonych dniach roboczych tygodnia i godzinach. Miejsce jest dostępne dla osób z zewnątrz.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Wykonawca przedstawia kandydaturę konsultanta (spełniającego wskazane przez Zamawiającego wymagania) w formie CV i załączników.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Wykonawca dysponuje osobą, która będzie pełnić rolę konsultanta i spełnia warunki wymienione w SIWZ.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eastAsia="Calibri" w:hAnsi="Times New Roman" w:cs="Times New Roman"/>
          <w:sz w:val="24"/>
          <w:szCs w:val="24"/>
        </w:rPr>
        <w:lastRenderedPageBreak/>
        <w:t>Konsultant zostanie zobowiązany do podpisania Deklaracji w sprawie zapobiegania konfliktu interesów.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Wykonawca posiada sieć kontaktów umożliwiających dotarcie do właściwej grupy docelowej sektora Kształcenie i Szkolenia Zawodowe w programie Erasmus+.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Na prośbę Zamawiającego Wykonawca będzie na swoich stronach internetowych i portalach społecznościowych promował wskazane wydarzenia organizowane przez Zamawiającego.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 xml:space="preserve">Wykonawca na zlecenie Zamawiającego może przeprowadzać dodatkowe działania informacyjno – promocyjne w zakresie umowy wiążącej oba podmioty. 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 xml:space="preserve">Wykonawca informuje, że będzie przeprowadzać ocenę pracy konsultantów regionalnych poprzez badanie ankietowe satysfakcji uczestników. Badaniu podlegać będą aspekty organizacyjne spotkań informacyjnych, merytoryka, sposób prezentacji oraz komunikacja konsultantów z uczestnikami oraz konsultacje indywidualne.  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 xml:space="preserve">Wykonawca (konsultant regionalny) ma obowiązek przesłać na adres </w:t>
      </w:r>
      <w:hyperlink r:id="rId7" w:history="1">
        <w:r w:rsidRPr="00EB0625">
          <w:rPr>
            <w:rStyle w:val="Hipercze"/>
            <w:rFonts w:ascii="Times New Roman" w:hAnsi="Times New Roman" w:cs="Times New Roman"/>
            <w:sz w:val="24"/>
            <w:szCs w:val="24"/>
          </w:rPr>
          <w:t>badania@frse.org.pl</w:t>
        </w:r>
      </w:hyperlink>
      <w:r w:rsidRPr="00EB0625">
        <w:rPr>
          <w:rFonts w:ascii="Times New Roman" w:hAnsi="Times New Roman" w:cs="Times New Roman"/>
          <w:sz w:val="24"/>
          <w:szCs w:val="24"/>
        </w:rPr>
        <w:t xml:space="preserve"> listę elektroniczną uczestników (imię i nazwisko, e-mail) do jednego dnia po szkoleniu oraz miesięczne zestawienie konsultacji indywidualnych (imię i nazwisko, e-mail) każdego ostatniego dnia miesiąca.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Obowiązki konsultanta</w:t>
      </w:r>
    </w:p>
    <w:p w:rsidR="00EB0625" w:rsidRPr="00EB0625" w:rsidRDefault="00EB0625" w:rsidP="00EB0625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Konsultant jest dyspozycyjny i dostępny w zakresie terminów i godzin konsultacji indywidualnych ustalonych wraz z Zamawiającym.</w:t>
      </w:r>
    </w:p>
    <w:p w:rsidR="00EB0625" w:rsidRPr="00EB0625" w:rsidRDefault="00EB0625" w:rsidP="00EB0625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Konsultant prowadzi spotkania informacyjne, w tym jedno w roku w porozumieniu z innymi konsultantami w swoim województwie.</w:t>
      </w:r>
    </w:p>
    <w:p w:rsidR="00EB0625" w:rsidRPr="00EB0625" w:rsidRDefault="00EB0625" w:rsidP="00EB0625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Konsultant prowadzi indywidualne konsultacje merytoryczne i finansowe dotyczące programu Erasmus+ Kształcenie i Szkolenia Zawodowe w formie kontaktu osobistego, mailowego i telefonicznego.</w:t>
      </w:r>
    </w:p>
    <w:p w:rsidR="00EB0625" w:rsidRPr="00EB0625" w:rsidRDefault="00EB0625" w:rsidP="00EB0625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 xml:space="preserve">Konsultant przedstawia sprawozdania z przeprowadzonych spotkań informacyjnych i zestawienie konsultacji indywidualnych w wyznaczonych okresach sprawozdawczych zgodnie z załącznikiem nr 2 (sprawozdanie). 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b/>
          <w:sz w:val="24"/>
          <w:szCs w:val="24"/>
        </w:rPr>
        <w:t>Zamawiający zastrzega, że organizacja wspólnego spotkania informacyjnego dla 3 sektorów w 2015 roku</w:t>
      </w:r>
      <w:r w:rsidRPr="00EB0625">
        <w:rPr>
          <w:rFonts w:ascii="Times New Roman" w:hAnsi="Times New Roman" w:cs="Times New Roman"/>
          <w:sz w:val="24"/>
          <w:szCs w:val="24"/>
        </w:rPr>
        <w:t xml:space="preserve">, za którego organizację będzie odpowiedzialny Wykonawca z </w:t>
      </w:r>
      <w:r w:rsidRPr="00EB0625">
        <w:rPr>
          <w:rFonts w:ascii="Times New Roman" w:hAnsi="Times New Roman" w:cs="Times New Roman"/>
          <w:b/>
          <w:sz w:val="24"/>
          <w:szCs w:val="24"/>
        </w:rPr>
        <w:t>sektora Młodzież</w:t>
      </w:r>
      <w:r w:rsidRPr="00EB0625">
        <w:rPr>
          <w:rFonts w:ascii="Times New Roman" w:hAnsi="Times New Roman" w:cs="Times New Roman"/>
          <w:sz w:val="24"/>
          <w:szCs w:val="24"/>
        </w:rPr>
        <w:t xml:space="preserve"> będzie dotyczyło </w:t>
      </w:r>
      <w:r w:rsidRPr="00EB0625">
        <w:rPr>
          <w:rFonts w:ascii="Times New Roman" w:hAnsi="Times New Roman" w:cs="Times New Roman"/>
          <w:sz w:val="24"/>
          <w:szCs w:val="24"/>
          <w:u w:val="single"/>
        </w:rPr>
        <w:t>Europejskiego Tygodnia Młodzieży</w:t>
      </w:r>
      <w:r w:rsidRPr="00EB0625">
        <w:rPr>
          <w:rFonts w:ascii="Times New Roman" w:hAnsi="Times New Roman" w:cs="Times New Roman"/>
          <w:sz w:val="24"/>
          <w:szCs w:val="24"/>
        </w:rPr>
        <w:t xml:space="preserve"> i zostanie przeprowadzone w wybranym dniu w okresie </w:t>
      </w:r>
      <w:r w:rsidRPr="00EB0625">
        <w:rPr>
          <w:rFonts w:ascii="Times New Roman" w:hAnsi="Times New Roman" w:cs="Times New Roman"/>
          <w:b/>
          <w:sz w:val="24"/>
          <w:szCs w:val="24"/>
        </w:rPr>
        <w:t>27-30 kwietnia 2015.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 xml:space="preserve">W ramach spotkania informacyjnego muszą zostać zaprezentowane trzy sektory (Młodzież, Edukacja Szkolna oraz Kształcenie i Szkolenia Zawodowe) oraz Europass. Spotkanie muszą uzupełniać prezentacje upowszechniające rezultaty zrealizowanych z sukcesem projektów w danym regionie w zakresie 3 sektorów w latach 2012-2014. Forma prezentacji jest dowolna i pozostaje do ustalenia z Zamawiającym (wystąpienia publiczne, targi, stoiska promocyjne itp.). 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Zamawiający udostępni kontakty do koordynatorów projektów i wskaże podmioty beneficjentów do współpracy przy organizacji wydarzenia.</w:t>
      </w:r>
    </w:p>
    <w:p w:rsidR="002362BF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 xml:space="preserve">Zamawiający na szkoleniu konsultantów przedstawi  uszczegółowiony zakres </w:t>
      </w:r>
      <w:r w:rsidRPr="00EB0625">
        <w:rPr>
          <w:rFonts w:ascii="Times New Roman" w:hAnsi="Times New Roman" w:cs="Times New Roman"/>
          <w:sz w:val="24"/>
          <w:szCs w:val="24"/>
        </w:rPr>
        <w:br/>
        <w:t>i formę wyżej opisanego spotkania, które zrealizuje Wykonawca.</w:t>
      </w: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lastRenderedPageBreak/>
        <w:t>Czas wykonywania zlecenia</w:t>
      </w:r>
    </w:p>
    <w:p w:rsidR="004D02FC" w:rsidRPr="003E42ED" w:rsidRDefault="004D02FC" w:rsidP="004D02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Zamawiający zawrze umowę z Wykonawcą na okres od  marca 2015 do 31 marca 2017.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 xml:space="preserve">Wykonawca zrealizuje 9 spotkań informacyjnych ww. okresie, w tym </w:t>
      </w:r>
      <w:r w:rsidRPr="00EB0625">
        <w:rPr>
          <w:rFonts w:ascii="Times New Roman" w:hAnsi="Times New Roman" w:cs="Times New Roman"/>
          <w:sz w:val="24"/>
          <w:szCs w:val="24"/>
          <w:u w:val="single"/>
        </w:rPr>
        <w:t>min. 3 do końca 2015 roku.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 xml:space="preserve">Zamawiający zastrzega zrealizowanie 1 </w:t>
      </w:r>
      <w:r w:rsidRPr="00EB0625">
        <w:rPr>
          <w:rFonts w:ascii="Times New Roman" w:hAnsi="Times New Roman" w:cs="Times New Roman"/>
          <w:b/>
          <w:sz w:val="24"/>
          <w:szCs w:val="24"/>
        </w:rPr>
        <w:t>spotkania informacyjnego, wspólnie przez trzy sektory programu Erasmus+</w:t>
      </w:r>
      <w:r w:rsidRPr="00EB0625">
        <w:rPr>
          <w:rFonts w:ascii="Times New Roman" w:hAnsi="Times New Roman" w:cs="Times New Roman"/>
          <w:sz w:val="24"/>
          <w:szCs w:val="24"/>
        </w:rPr>
        <w:t xml:space="preserve"> (Młodzież, Edukacja Zoraz Kształcenie i Szkolenia Zawodowe)  </w:t>
      </w:r>
      <w:r w:rsidRPr="00EB0625">
        <w:rPr>
          <w:rFonts w:ascii="Times New Roman" w:hAnsi="Times New Roman" w:cs="Times New Roman"/>
          <w:b/>
          <w:sz w:val="24"/>
          <w:szCs w:val="24"/>
        </w:rPr>
        <w:t>w okresie   27 – 30 kwietnia  2015</w:t>
      </w:r>
      <w:r w:rsidRPr="00EB0625">
        <w:rPr>
          <w:rFonts w:ascii="Times New Roman" w:hAnsi="Times New Roman" w:cs="Times New Roman"/>
          <w:sz w:val="24"/>
          <w:szCs w:val="24"/>
        </w:rPr>
        <w:t xml:space="preserve">. Odpowiedzialność </w:t>
      </w:r>
      <w:r w:rsidRPr="00EB0625">
        <w:rPr>
          <w:rFonts w:ascii="Times New Roman" w:hAnsi="Times New Roman" w:cs="Times New Roman"/>
          <w:b/>
          <w:sz w:val="24"/>
          <w:szCs w:val="24"/>
        </w:rPr>
        <w:t>za organizację wspólnego spotkania oraz jego koszty organizacyjne w roku 2015 ponosi Wykonawca zajmujący się sektorem Młodzież.</w:t>
      </w:r>
      <w:r w:rsidRPr="00EB0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 xml:space="preserve">Zamawiający zastrzega zrealizowanie 2 indywidualnych spotkań informacyjnych przez sektor </w:t>
      </w:r>
      <w:r w:rsidR="00DC6478" w:rsidRPr="00EB0625">
        <w:rPr>
          <w:rFonts w:ascii="Times New Roman" w:hAnsi="Times New Roman" w:cs="Times New Roman"/>
          <w:sz w:val="24"/>
          <w:szCs w:val="24"/>
        </w:rPr>
        <w:t>Kształcenie i Szkolenia Zawodowe</w:t>
      </w:r>
      <w:r w:rsidRPr="00EB0625">
        <w:rPr>
          <w:rFonts w:ascii="Times New Roman" w:hAnsi="Times New Roman" w:cs="Times New Roman"/>
          <w:sz w:val="24"/>
          <w:szCs w:val="24"/>
        </w:rPr>
        <w:t xml:space="preserve"> programu Erasmus+ w okresie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0625">
        <w:rPr>
          <w:rFonts w:ascii="Times New Roman" w:hAnsi="Times New Roman" w:cs="Times New Roman"/>
          <w:sz w:val="24"/>
          <w:szCs w:val="24"/>
        </w:rPr>
        <w:t xml:space="preserve">  marca – 30 listopada  2015.</w:t>
      </w:r>
    </w:p>
    <w:p w:rsidR="00EB0625" w:rsidRPr="00EB0625" w:rsidRDefault="00EB0625" w:rsidP="00EB0625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 xml:space="preserve">Zamawiający zastrzega zrealizowanie 3 indywidualnych spotkań informacyjnych przez sektor Kształcenie i Szkolenia Zawodowe w okresie od 1 stycznia do 30 listopada 2016 oraz 1 </w:t>
      </w:r>
      <w:r w:rsidRPr="00EB0625">
        <w:rPr>
          <w:rFonts w:ascii="Times New Roman" w:hAnsi="Times New Roman" w:cs="Times New Roman"/>
          <w:b/>
          <w:sz w:val="24"/>
          <w:szCs w:val="24"/>
        </w:rPr>
        <w:t>spotkania informacyjnego, wspólnie przez trzy sektory programu Erasmus+</w:t>
      </w:r>
      <w:r w:rsidRPr="00EB0625">
        <w:rPr>
          <w:rFonts w:ascii="Times New Roman" w:hAnsi="Times New Roman" w:cs="Times New Roman"/>
          <w:sz w:val="24"/>
          <w:szCs w:val="24"/>
        </w:rPr>
        <w:t xml:space="preserve"> (Młodzież, Edukacja Szkolna oraz Kształcenie i Szkolenia Zawodowe). Odpowiedzialność </w:t>
      </w:r>
      <w:r w:rsidRPr="00EB0625">
        <w:rPr>
          <w:rFonts w:ascii="Times New Roman" w:hAnsi="Times New Roman" w:cs="Times New Roman"/>
          <w:b/>
          <w:sz w:val="24"/>
          <w:szCs w:val="24"/>
        </w:rPr>
        <w:t>za organizację wspólnego spotkania oraz jego koszty organizacyjne roku 2016 ponosi Wykonawca zajmujący się sektorem Edukacji szkolnej.</w:t>
      </w:r>
      <w:r w:rsidRPr="00EB0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625" w:rsidRPr="00C02EAD" w:rsidRDefault="00EB0625" w:rsidP="00EB0625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 xml:space="preserve">Zamawiający zastrzega zrealizowanie 1 indywidualnego spotkania informacyjnego przez sektor Kształcenie i Szkolenia Zawodowe oraz </w:t>
      </w:r>
      <w:r w:rsidR="00D43662" w:rsidRPr="00D43662">
        <w:rPr>
          <w:rFonts w:ascii="Times New Roman" w:hAnsi="Times New Roman" w:cs="Times New Roman"/>
          <w:b/>
          <w:sz w:val="24"/>
          <w:szCs w:val="24"/>
        </w:rPr>
        <w:t>1 spotkania informacyjnego wspólnie przez trzy sektory</w:t>
      </w:r>
      <w:r w:rsidR="007715EB">
        <w:rPr>
          <w:rFonts w:ascii="Times New Roman" w:hAnsi="Times New Roman" w:cs="Times New Roman"/>
          <w:sz w:val="24"/>
          <w:szCs w:val="24"/>
        </w:rPr>
        <w:t xml:space="preserve"> </w:t>
      </w:r>
      <w:r w:rsidR="00D43662" w:rsidRPr="00D43662">
        <w:rPr>
          <w:rFonts w:ascii="Times New Roman" w:hAnsi="Times New Roman" w:cs="Times New Roman"/>
          <w:b/>
          <w:sz w:val="24"/>
          <w:szCs w:val="24"/>
        </w:rPr>
        <w:t xml:space="preserve">Erasmus+ </w:t>
      </w:r>
      <w:r w:rsidRPr="00EB0625">
        <w:rPr>
          <w:rFonts w:ascii="Times New Roman" w:hAnsi="Times New Roman" w:cs="Times New Roman"/>
          <w:sz w:val="24"/>
          <w:szCs w:val="24"/>
        </w:rPr>
        <w:t xml:space="preserve">(Młodzież, Edukacja Szkolna oraz Kształcenie i Szkolenia Zawodowe) w okresie od 1 stycznia do 31 marca 2017. Odpowiedzialność </w:t>
      </w:r>
      <w:r w:rsidR="00D43662" w:rsidRPr="00D43662">
        <w:rPr>
          <w:rFonts w:ascii="Times New Roman" w:hAnsi="Times New Roman" w:cs="Times New Roman"/>
          <w:b/>
          <w:sz w:val="24"/>
          <w:szCs w:val="24"/>
        </w:rPr>
        <w:t>za organizację wspólnego spotkania oraz jego koszt w roku 2017 ponosi Wykonawca zajmujący się sektorem Kształcenie i Szkolenia Zawodowe.</w:t>
      </w:r>
    </w:p>
    <w:p w:rsidR="004D02FC" w:rsidRDefault="00EB0625" w:rsidP="00924281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25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10 godzin miesięcznie w okresie 1 marca 2015 – 31 marca  2017. Łącznie konsultant będzie dostępny minimum 250 godzin ww. okresie w celach prowadzenia konsultacji indywidualnych.</w:t>
      </w:r>
    </w:p>
    <w:p w:rsidR="00924281" w:rsidRPr="00924281" w:rsidRDefault="00924281" w:rsidP="00924281">
      <w:pPr>
        <w:pStyle w:val="Akapitzlist"/>
        <w:spacing w:before="100" w:beforeAutospacing="1" w:after="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Zakres merytoryczny spotkań informacyjnych</w:t>
      </w: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B7" w:rsidRPr="004E2B5B" w:rsidRDefault="005B7BB7" w:rsidP="005B7BB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Spotkania informacyjne będą oparte o wiedzę konsultantów na temat realizowania projektów, podnoszenia ich jakości i zasad rozliczania w programie Erasmus+ </w:t>
      </w:r>
      <w:r>
        <w:rPr>
          <w:rFonts w:ascii="Times New Roman" w:hAnsi="Times New Roman" w:cs="Times New Roman"/>
          <w:sz w:val="24"/>
          <w:szCs w:val="24"/>
        </w:rPr>
        <w:t>Kształcenie i Szkolenia Zawodowe.</w:t>
      </w:r>
    </w:p>
    <w:p w:rsidR="005B7BB7" w:rsidRPr="0046685C" w:rsidRDefault="005B7BB7" w:rsidP="005B7BB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2962">
        <w:rPr>
          <w:rFonts w:ascii="Times New Roman" w:hAnsi="Times New Roman" w:cs="Times New Roman"/>
          <w:sz w:val="24"/>
          <w:szCs w:val="24"/>
        </w:rPr>
        <w:t>Niektóre s</w:t>
      </w:r>
      <w:r w:rsidRPr="005D6D0E">
        <w:rPr>
          <w:rFonts w:ascii="Times New Roman" w:hAnsi="Times New Roman" w:cs="Times New Roman"/>
          <w:sz w:val="24"/>
          <w:szCs w:val="24"/>
        </w:rPr>
        <w:t xml:space="preserve">potkania informacyjne będą miały formę wspólnego przedsięwzięcia dla trzech sektorów programu Erasmus+ (Młodzieży, Edukacji </w:t>
      </w:r>
      <w:r w:rsidRPr="00FE2962">
        <w:rPr>
          <w:rFonts w:ascii="Times New Roman" w:hAnsi="Times New Roman" w:cs="Times New Roman"/>
          <w:sz w:val="24"/>
          <w:szCs w:val="24"/>
        </w:rPr>
        <w:t>s</w:t>
      </w:r>
      <w:r w:rsidRPr="005D6D0E">
        <w:rPr>
          <w:rFonts w:ascii="Times New Roman" w:hAnsi="Times New Roman" w:cs="Times New Roman"/>
          <w:sz w:val="24"/>
          <w:szCs w:val="24"/>
        </w:rPr>
        <w:t>zkolnej, Kształceni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6D0E">
        <w:rPr>
          <w:rFonts w:ascii="Times New Roman" w:hAnsi="Times New Roman" w:cs="Times New Roman"/>
          <w:sz w:val="24"/>
          <w:szCs w:val="24"/>
        </w:rPr>
        <w:t xml:space="preserve"> i Szkolenia Zawodowe ) i będą prowadzone wspólnie przez 3 konsultantów (każdego z 3 ww. sektorów) w jednym województwie pod względem </w:t>
      </w:r>
      <w:r>
        <w:rPr>
          <w:rFonts w:ascii="Times New Roman" w:hAnsi="Times New Roman" w:cs="Times New Roman"/>
          <w:sz w:val="24"/>
          <w:szCs w:val="24"/>
        </w:rPr>
        <w:t>logistycznym i</w:t>
      </w:r>
      <w:r w:rsidRPr="005D6D0E">
        <w:rPr>
          <w:rFonts w:ascii="Times New Roman" w:hAnsi="Times New Roman" w:cs="Times New Roman"/>
          <w:sz w:val="24"/>
          <w:szCs w:val="24"/>
        </w:rPr>
        <w:t xml:space="preserve"> merytorycznym</w:t>
      </w:r>
      <w:r w:rsidRPr="00FE2962">
        <w:rPr>
          <w:rFonts w:ascii="Times New Roman" w:hAnsi="Times New Roman" w:cs="Times New Roman"/>
          <w:sz w:val="24"/>
          <w:szCs w:val="24"/>
        </w:rPr>
        <w:t xml:space="preserve"> lub będą </w:t>
      </w:r>
      <w:r>
        <w:rPr>
          <w:rFonts w:ascii="Times New Roman" w:hAnsi="Times New Roman" w:cs="Times New Roman"/>
          <w:sz w:val="24"/>
          <w:szCs w:val="24"/>
        </w:rPr>
        <w:t>realizowane indywidualnie przez konsultanta z danego sektora</w:t>
      </w:r>
      <w:r w:rsidRPr="0046685C">
        <w:rPr>
          <w:rFonts w:ascii="Times New Roman" w:hAnsi="Times New Roman" w:cs="Times New Roman"/>
          <w:sz w:val="24"/>
          <w:szCs w:val="24"/>
        </w:rPr>
        <w:t>.</w:t>
      </w:r>
    </w:p>
    <w:p w:rsidR="005B7BB7" w:rsidRPr="004E2B5B" w:rsidRDefault="005B7BB7" w:rsidP="005B7BB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Zakres merytoryczny spotkań informacyjnych:</w:t>
      </w:r>
    </w:p>
    <w:p w:rsidR="005B7BB7" w:rsidRPr="004E2B5B" w:rsidRDefault="005B7BB7" w:rsidP="005B7BB7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struktura Programu, podział na sektory</w:t>
      </w:r>
      <w:r>
        <w:rPr>
          <w:rFonts w:ascii="Times New Roman" w:hAnsi="Times New Roman" w:cs="Times New Roman"/>
          <w:sz w:val="24"/>
          <w:szCs w:val="24"/>
        </w:rPr>
        <w:t xml:space="preserve"> i akcje,</w:t>
      </w:r>
      <w:r w:rsidRPr="004E2B5B">
        <w:rPr>
          <w:rFonts w:ascii="Times New Roman" w:hAnsi="Times New Roman" w:cs="Times New Roman"/>
          <w:sz w:val="24"/>
          <w:szCs w:val="24"/>
        </w:rPr>
        <w:t xml:space="preserve"> i ich specyfika </w:t>
      </w:r>
    </w:p>
    <w:p w:rsidR="005B7BB7" w:rsidRPr="004E2B5B" w:rsidRDefault="005B7BB7" w:rsidP="005B7BB7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priorytety programu</w:t>
      </w:r>
    </w:p>
    <w:p w:rsidR="005B7BB7" w:rsidRPr="004E2B5B" w:rsidRDefault="005B7BB7" w:rsidP="005B7BB7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formalne i jakościowe kryteria oceny wniosków</w:t>
      </w:r>
    </w:p>
    <w:p w:rsidR="005B7BB7" w:rsidRPr="004E2B5B" w:rsidRDefault="005B7BB7" w:rsidP="005B7BB7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cykl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4E2B5B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E2B5B">
        <w:rPr>
          <w:rFonts w:ascii="Times New Roman" w:hAnsi="Times New Roman" w:cs="Times New Roman"/>
          <w:sz w:val="24"/>
          <w:szCs w:val="24"/>
        </w:rPr>
        <w:t xml:space="preserve"> (zarządzanie i sprawozdawczość),</w:t>
      </w:r>
    </w:p>
    <w:p w:rsidR="005B7BB7" w:rsidRPr="004E2B5B" w:rsidRDefault="005B7BB7" w:rsidP="005B7BB7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budżet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Pr="004E2B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7BB7" w:rsidRPr="004E2B5B" w:rsidRDefault="005B7BB7" w:rsidP="005B7BB7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lastRenderedPageBreak/>
        <w:t>wniosek elektroniczny, procedura URF, PIC, Mobility Tool</w:t>
      </w:r>
    </w:p>
    <w:p w:rsidR="005B7BB7" w:rsidRPr="004E2B5B" w:rsidRDefault="005B7BB7" w:rsidP="005B7BB7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poszukiwanie partnerów do realizacji projektów: eTwinning, Eurodesk, </w:t>
      </w:r>
      <w:r>
        <w:rPr>
          <w:rFonts w:ascii="Times New Roman" w:hAnsi="Times New Roman" w:cs="Times New Roman"/>
          <w:sz w:val="24"/>
          <w:szCs w:val="24"/>
        </w:rPr>
        <w:t>OTLAS</w:t>
      </w:r>
    </w:p>
    <w:p w:rsidR="005B7BB7" w:rsidRDefault="005B7BB7" w:rsidP="005B7BB7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informacja na temat certyfikatów Youthpass i Europass i inne</w:t>
      </w:r>
    </w:p>
    <w:p w:rsidR="005B7BB7" w:rsidRPr="00384084" w:rsidRDefault="005B7BB7" w:rsidP="005B7BB7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084">
        <w:rPr>
          <w:rFonts w:ascii="Times New Roman" w:hAnsi="Times New Roman" w:cs="Times New Roman"/>
          <w:sz w:val="24"/>
          <w:szCs w:val="24"/>
        </w:rPr>
        <w:t xml:space="preserve">promowanie ECVET z udziałem eksperta na minimum 1 spotkaniu rocznie </w:t>
      </w:r>
      <w:r w:rsidR="009C37DD">
        <w:rPr>
          <w:rFonts w:ascii="Times New Roman" w:hAnsi="Times New Roman" w:cs="Times New Roman"/>
          <w:sz w:val="24"/>
          <w:szCs w:val="24"/>
        </w:rPr>
        <w:t>(</w:t>
      </w:r>
      <w:r w:rsidR="002E69E9">
        <w:rPr>
          <w:rFonts w:ascii="Times New Roman" w:hAnsi="Times New Roman" w:cs="Times New Roman"/>
          <w:sz w:val="24"/>
          <w:szCs w:val="24"/>
        </w:rPr>
        <w:t>koszt</w:t>
      </w:r>
      <w:r w:rsidR="009C37DD">
        <w:rPr>
          <w:rFonts w:ascii="Times New Roman" w:hAnsi="Times New Roman" w:cs="Times New Roman"/>
          <w:sz w:val="24"/>
          <w:szCs w:val="24"/>
        </w:rPr>
        <w:t xml:space="preserve"> eksperta, który będzie brał udział w w/w spotkaniu, będzie ponoszony przez </w:t>
      </w:r>
      <w:r w:rsidR="009D1E2F">
        <w:rPr>
          <w:rFonts w:ascii="Times New Roman" w:hAnsi="Times New Roman" w:cs="Times New Roman"/>
          <w:sz w:val="24"/>
          <w:szCs w:val="24"/>
        </w:rPr>
        <w:t>Zamawiającego</w:t>
      </w:r>
      <w:r w:rsidR="009C37DD">
        <w:rPr>
          <w:rFonts w:ascii="Times New Roman" w:hAnsi="Times New Roman" w:cs="Times New Roman"/>
          <w:sz w:val="24"/>
          <w:szCs w:val="24"/>
        </w:rPr>
        <w:t>)</w:t>
      </w:r>
    </w:p>
    <w:p w:rsidR="005B7BB7" w:rsidRPr="00384084" w:rsidRDefault="005B7BB7" w:rsidP="005B7BB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084">
        <w:rPr>
          <w:rFonts w:ascii="Times New Roman" w:hAnsi="Times New Roman" w:cs="Times New Roman"/>
          <w:sz w:val="24"/>
          <w:szCs w:val="24"/>
        </w:rPr>
        <w:t>Po spotkaniu konsultanci mogą prowadzić konsultacje indywidualne.</w:t>
      </w:r>
    </w:p>
    <w:p w:rsidR="005B7BB7" w:rsidRPr="004E2B5B" w:rsidRDefault="005B7BB7" w:rsidP="005B7BB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7BB7">
        <w:rPr>
          <w:rFonts w:ascii="Times New Roman" w:hAnsi="Times New Roman" w:cs="Times New Roman"/>
          <w:sz w:val="24"/>
          <w:szCs w:val="24"/>
        </w:rPr>
        <w:t>Dziewięć</w:t>
      </w:r>
      <w:r w:rsidRPr="004E2B5B">
        <w:rPr>
          <w:rFonts w:ascii="Times New Roman" w:hAnsi="Times New Roman" w:cs="Times New Roman"/>
          <w:sz w:val="24"/>
          <w:szCs w:val="24"/>
        </w:rPr>
        <w:t xml:space="preserve"> spotka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4E2B5B">
        <w:rPr>
          <w:rFonts w:ascii="Times New Roman" w:hAnsi="Times New Roman" w:cs="Times New Roman"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4E2B5B">
        <w:rPr>
          <w:rFonts w:ascii="Times New Roman" w:hAnsi="Times New Roman" w:cs="Times New Roman"/>
          <w:sz w:val="24"/>
          <w:szCs w:val="24"/>
        </w:rPr>
        <w:t xml:space="preserve"> mus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2B5B">
        <w:rPr>
          <w:rFonts w:ascii="Times New Roman" w:hAnsi="Times New Roman" w:cs="Times New Roman"/>
          <w:sz w:val="24"/>
          <w:szCs w:val="24"/>
        </w:rPr>
        <w:t xml:space="preserve"> zostać zrealizowan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4E2B5B">
        <w:rPr>
          <w:rFonts w:ascii="Times New Roman" w:hAnsi="Times New Roman" w:cs="Times New Roman"/>
          <w:sz w:val="24"/>
          <w:szCs w:val="24"/>
        </w:rPr>
        <w:t xml:space="preserve"> w okresie: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2B5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2B5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2B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2B5B">
        <w:rPr>
          <w:rFonts w:ascii="Times New Roman" w:hAnsi="Times New Roman" w:cs="Times New Roman"/>
          <w:sz w:val="24"/>
          <w:szCs w:val="24"/>
        </w:rPr>
        <w:t>1.03.201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Organizacja spotkań</w:t>
      </w:r>
    </w:p>
    <w:p w:rsidR="005B7BB7" w:rsidRPr="005B7BB7" w:rsidRDefault="005B7BB7" w:rsidP="005B7BB7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7BB7">
        <w:rPr>
          <w:rFonts w:ascii="Times New Roman" w:hAnsi="Times New Roman" w:cs="Times New Roman"/>
          <w:sz w:val="24"/>
          <w:szCs w:val="24"/>
        </w:rPr>
        <w:t>Spotkania informacyjne będą odbywały się na terenie danego województwa.</w:t>
      </w:r>
    </w:p>
    <w:p w:rsidR="005B7BB7" w:rsidRPr="005B7BB7" w:rsidRDefault="005B7BB7" w:rsidP="005B7BB7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7BB7">
        <w:rPr>
          <w:rFonts w:ascii="Times New Roman" w:hAnsi="Times New Roman" w:cs="Times New Roman"/>
          <w:sz w:val="24"/>
          <w:szCs w:val="24"/>
        </w:rPr>
        <w:t>W każdym spotkaniu informacyjnym weźmie udział minimum 50 osób. W tym Zamawiający zaznacza udział maksymalnie dwóch osób z jednej organizacji.</w:t>
      </w:r>
    </w:p>
    <w:p w:rsidR="005B7BB7" w:rsidRPr="005B7BB7" w:rsidRDefault="005B7BB7" w:rsidP="005B7BB7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7BB7">
        <w:rPr>
          <w:rFonts w:ascii="Times New Roman" w:hAnsi="Times New Roman" w:cs="Times New Roman"/>
          <w:sz w:val="24"/>
          <w:szCs w:val="24"/>
        </w:rPr>
        <w:t xml:space="preserve">Potwierdzeniem zrealizowanego spotkania i liczby uczestniczących w nim osób będzie lista z podpisami uczestników z dnia spotkania załączona do sprawozdania. </w:t>
      </w:r>
    </w:p>
    <w:p w:rsidR="005B7BB7" w:rsidRPr="005B7BB7" w:rsidRDefault="005B7BB7" w:rsidP="005B7BB7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7BB7">
        <w:rPr>
          <w:rFonts w:ascii="Times New Roman" w:hAnsi="Times New Roman" w:cs="Times New Roman"/>
          <w:sz w:val="24"/>
          <w:szCs w:val="24"/>
        </w:rPr>
        <w:t>Obowiązkiem Wykonawcy przeprowadzającego spotkanie informacyjne jest zamówienie usługi cateringowej i wynajmu określonej sali ze sprzętem, bądź jej udostępnienie przez Wykonawcę.</w:t>
      </w:r>
    </w:p>
    <w:p w:rsidR="005B7BB7" w:rsidRPr="005B7BB7" w:rsidRDefault="005B7BB7" w:rsidP="005B7BB7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7BB7">
        <w:rPr>
          <w:rFonts w:ascii="Times New Roman" w:hAnsi="Times New Roman" w:cs="Times New Roman"/>
          <w:sz w:val="24"/>
          <w:szCs w:val="24"/>
        </w:rPr>
        <w:t>Wykonawca zapewnia podczas spotkania informacyjnego catering. Minimalny zakres poczęstunku to: napoje (kawa, herbata, woda) oraz ciastka i  kanapki.</w:t>
      </w:r>
    </w:p>
    <w:p w:rsidR="005B7BB7" w:rsidRPr="005B7BB7" w:rsidRDefault="005B7BB7" w:rsidP="005B7BB7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7BB7">
        <w:rPr>
          <w:rFonts w:ascii="Times New Roman" w:hAnsi="Times New Roman" w:cs="Times New Roman"/>
          <w:sz w:val="24"/>
          <w:szCs w:val="24"/>
        </w:rPr>
        <w:t>Czas trwania jednodniowego spotkania to 5 godzin zegarowych uwzględniając w tym przerwy.</w:t>
      </w: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Rekrutacja uczestników spotkań informacyjnych</w:t>
      </w: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 rekrutację uczestników spotkań informacyjnych odpowiada Wykonawca.</w:t>
      </w:r>
    </w:p>
    <w:p w:rsidR="004D02FC" w:rsidRPr="003E42ED" w:rsidRDefault="004D02FC" w:rsidP="004D02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Uczestnikami spotkań mogą być wyłącznie osoby spełniające warunki przystąpienia do uczestnictwa w programie Erasmus+.</w:t>
      </w:r>
    </w:p>
    <w:p w:rsidR="004D02FC" w:rsidRPr="003E42ED" w:rsidRDefault="004D02FC" w:rsidP="004D02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Promocję spotkań informacyjnych i rekrutację należy przeprowadzać przez stronę internetową Wykonawcy.</w:t>
      </w:r>
    </w:p>
    <w:p w:rsidR="004D02FC" w:rsidRPr="003E42ED" w:rsidRDefault="004D02FC" w:rsidP="004D02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Promocja i zaproszenie na spotkania zostaną umieszczone także na oficjalnej stronie programu Erasmus+ (</w:t>
      </w:r>
      <w:hyperlink r:id="rId8" w:history="1">
        <w:r w:rsidRPr="003E42E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3E42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Zakres prac punktu konsultacyjnego</w:t>
      </w:r>
    </w:p>
    <w:p w:rsidR="004D02FC" w:rsidRPr="003E42ED" w:rsidRDefault="004D02FC" w:rsidP="00A25D28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zapewnia usługi punktu konsultacyjnego w okresie</w:t>
      </w:r>
      <w:r w:rsidRPr="003E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46">
        <w:rPr>
          <w:rFonts w:ascii="Times New Roman" w:hAnsi="Times New Roman" w:cs="Times New Roman"/>
          <w:sz w:val="24"/>
          <w:szCs w:val="24"/>
        </w:rPr>
        <w:t>od</w:t>
      </w: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r w:rsidR="00426747">
        <w:rPr>
          <w:rFonts w:ascii="Times New Roman" w:hAnsi="Times New Roman" w:cs="Times New Roman"/>
          <w:sz w:val="24"/>
          <w:szCs w:val="24"/>
        </w:rPr>
        <w:t xml:space="preserve">16 </w:t>
      </w:r>
      <w:r w:rsidRPr="003E42ED">
        <w:rPr>
          <w:rFonts w:ascii="Times New Roman" w:hAnsi="Times New Roman" w:cs="Times New Roman"/>
          <w:sz w:val="24"/>
          <w:szCs w:val="24"/>
        </w:rPr>
        <w:t>marca 2015 do 31 marca 2017.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40 godzin w okresie </w:t>
      </w:r>
      <w:r w:rsidR="00B25C46">
        <w:rPr>
          <w:rFonts w:ascii="Times New Roman" w:hAnsi="Times New Roman" w:cs="Times New Roman"/>
          <w:sz w:val="24"/>
          <w:szCs w:val="24"/>
        </w:rPr>
        <w:t>od</w:t>
      </w:r>
      <w:r w:rsidR="00426747">
        <w:rPr>
          <w:rFonts w:ascii="Times New Roman" w:hAnsi="Times New Roman" w:cs="Times New Roman"/>
          <w:sz w:val="24"/>
          <w:szCs w:val="24"/>
        </w:rPr>
        <w:t xml:space="preserve"> 16</w:t>
      </w:r>
      <w:r w:rsidRPr="003E42ED">
        <w:rPr>
          <w:rFonts w:ascii="Times New Roman" w:hAnsi="Times New Roman" w:cs="Times New Roman"/>
          <w:sz w:val="24"/>
          <w:szCs w:val="24"/>
        </w:rPr>
        <w:t xml:space="preserve"> marca – 30 czerwca 2015.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60 godzin w okresie 1 lipca – 31 grudnia 2015.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60 godzin w okresie 1 stycznia – 30 czerwca 2016.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60 godzin w okresie 1 lipca – 31 grudnia 2016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30 godzin w okresie 1 stycznia – 31 marca 2017.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Usługi konsultacyjne świadczone przez Wykonawcę muszą odbywać się w dni robocze, w określonym przez Wykonawcę zakresie godzin i dni.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lastRenderedPageBreak/>
        <w:t>Usługi konsultacyjne mogą być świadczone w formie: kontaktu osobistego, telefonicznego, mailowego (konsultant wynagradzany jest za dyspozycyjność w wyznaczonych godzinach pracy).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musi zapewnić</w:t>
      </w:r>
      <w:r w:rsidR="00100FCD">
        <w:rPr>
          <w:rFonts w:ascii="Times New Roman" w:hAnsi="Times New Roman" w:cs="Times New Roman"/>
          <w:sz w:val="24"/>
          <w:szCs w:val="24"/>
        </w:rPr>
        <w:t>,</w:t>
      </w:r>
      <w:r w:rsidRPr="003E42ED">
        <w:rPr>
          <w:rFonts w:ascii="Times New Roman" w:hAnsi="Times New Roman" w:cs="Times New Roman"/>
          <w:sz w:val="24"/>
          <w:szCs w:val="24"/>
        </w:rPr>
        <w:t xml:space="preserve"> aby usługi konsultacyjne były dostępne minimum 3 godziny tygodniowo.</w:t>
      </w:r>
    </w:p>
    <w:p w:rsidR="004D02FC" w:rsidRPr="003E42E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Dane teleadresowe konsultanta (adres mailowy, numer telefonu) oraz adres miejsca gdzie będzie realizowana usługa konsultacji indywidualnych zostanie zamieszczona na stronie internetowej programu Erasmus+. </w:t>
      </w:r>
    </w:p>
    <w:p w:rsidR="005B7BB7" w:rsidRPr="005B7BB7" w:rsidRDefault="005B7BB7" w:rsidP="005B7BB7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B7">
        <w:rPr>
          <w:rFonts w:ascii="Times New Roman" w:hAnsi="Times New Roman" w:cs="Times New Roman"/>
          <w:sz w:val="24"/>
          <w:szCs w:val="24"/>
        </w:rPr>
        <w:t xml:space="preserve">Narodowa Agencja programu Erasmus+ zastrzega sobie prawo weryfikacji rzetelności oraz terminowości pracy konsultanta, monitorując jakość wykonywanych zadań. </w:t>
      </w:r>
    </w:p>
    <w:p w:rsidR="005B7BB7" w:rsidRPr="005B7BB7" w:rsidRDefault="005B7BB7" w:rsidP="005B7BB7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B7">
        <w:rPr>
          <w:rFonts w:ascii="Times New Roman" w:hAnsi="Times New Roman" w:cs="Times New Roman"/>
          <w:sz w:val="24"/>
          <w:szCs w:val="24"/>
        </w:rPr>
        <w:t xml:space="preserve">W przypadku stwierdzenia naruszenia jakości, terminowości oraz zasad pracy Zamawiający zastrzega sobie prawo rozwiązania umowy z Wykonawcą.    </w:t>
      </w: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8C0" w:rsidRPr="003E42ED" w:rsidRDefault="003158C0" w:rsidP="003158C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Finanse</w:t>
      </w:r>
    </w:p>
    <w:p w:rsidR="003158C0" w:rsidRPr="003E42ED" w:rsidRDefault="003158C0" w:rsidP="003158C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C0" w:rsidRPr="003E42ED" w:rsidRDefault="003158C0" w:rsidP="003158C0">
      <w:pPr>
        <w:pStyle w:val="Akapitzlist"/>
        <w:numPr>
          <w:ilvl w:val="0"/>
          <w:numId w:val="11"/>
        </w:numPr>
        <w:spacing w:after="0" w:line="240" w:lineRule="auto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ma obowiązek rozliczyć się z Zamawiającym z realizacji założonego planu spotkań i konsultacji oraz poniesionych kosztów  w następujących terminach:</w:t>
      </w:r>
    </w:p>
    <w:p w:rsidR="003158C0" w:rsidRPr="003E42ED" w:rsidRDefault="003158C0" w:rsidP="003158C0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– sprawozdanie  do 10 lipca 2015 (za okres 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3E42ED">
        <w:rPr>
          <w:rFonts w:ascii="Times New Roman" w:hAnsi="Times New Roman" w:cs="Times New Roman"/>
          <w:sz w:val="24"/>
          <w:szCs w:val="24"/>
        </w:rPr>
        <w:t>03 – 30.06.2015)</w:t>
      </w:r>
    </w:p>
    <w:p w:rsidR="003158C0" w:rsidRPr="003E42ED" w:rsidRDefault="003158C0" w:rsidP="003158C0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– sprawozdanie do 10 grudnia 2015 (za okres 1.07 – 30.11.2015)</w:t>
      </w:r>
    </w:p>
    <w:p w:rsidR="003158C0" w:rsidRPr="003E42ED" w:rsidRDefault="003158C0" w:rsidP="003158C0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sprawozdanie do 8 lipca 2016 (za okres 1.01 – 30.06.2016)</w:t>
      </w:r>
    </w:p>
    <w:p w:rsidR="003158C0" w:rsidRPr="003E42ED" w:rsidRDefault="003158C0" w:rsidP="003158C0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sprawozdanie do 9 grudnia 2016 (za okres 1.07 – 30.11.2016)</w:t>
      </w:r>
    </w:p>
    <w:p w:rsidR="003158C0" w:rsidRPr="003E42ED" w:rsidRDefault="003158C0" w:rsidP="003158C0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sprawozdanie do 10 kwietnia 2017 ( za okres 1.01 – 31.03.2017)</w:t>
      </w:r>
    </w:p>
    <w:p w:rsidR="005B7BB7" w:rsidRPr="005B7BB7" w:rsidRDefault="005B7BB7" w:rsidP="005B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8C0" w:rsidRPr="003E42ED" w:rsidRDefault="003158C0" w:rsidP="003158C0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Każde sprawozdanie w celu oceny realizacji zleconych zadań i jako podstawa do wypłaty środków finansowych musi być poparte:</w:t>
      </w:r>
    </w:p>
    <w:p w:rsidR="003158C0" w:rsidRPr="003E42ED" w:rsidRDefault="003158C0" w:rsidP="003158C0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listami obecności ze zrealizowanych spotkań,</w:t>
      </w:r>
    </w:p>
    <w:p w:rsidR="003158C0" w:rsidRPr="003E42ED" w:rsidRDefault="003158C0" w:rsidP="003158C0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zestawieniem przeprowadzonych konsultacji indywidualnych,</w:t>
      </w:r>
    </w:p>
    <w:p w:rsidR="003158C0" w:rsidRPr="003E42ED" w:rsidRDefault="003158C0" w:rsidP="003158C0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fakturami/rachunkami/notami obciążającymi 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koszty</w:t>
      </w:r>
      <w:r w:rsidR="00924281"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organizacyjne (wynajem sal, usługi cateringowe).</w:t>
      </w:r>
    </w:p>
    <w:p w:rsidR="003158C0" w:rsidRPr="003E42ED" w:rsidRDefault="003158C0" w:rsidP="003158C0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Uwaga! Wykonawca </w:t>
      </w:r>
      <w:r>
        <w:rPr>
          <w:rFonts w:ascii="Times New Roman" w:hAnsi="Times New Roman" w:cs="Times New Roman"/>
          <w:sz w:val="24"/>
          <w:szCs w:val="24"/>
        </w:rPr>
        <w:t>przedstawi</w:t>
      </w: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kopie faktur VAT</w:t>
      </w:r>
      <w:r w:rsidRPr="003E42ED">
        <w:rPr>
          <w:rFonts w:ascii="Times New Roman" w:hAnsi="Times New Roman" w:cs="Times New Roman"/>
          <w:sz w:val="24"/>
          <w:szCs w:val="24"/>
        </w:rPr>
        <w:t xml:space="preserve"> od firm świadczących usługi wynajmu sal oraz usługi cateringowe</w:t>
      </w:r>
      <w:r>
        <w:rPr>
          <w:rFonts w:ascii="Times New Roman" w:hAnsi="Times New Roman" w:cs="Times New Roman"/>
          <w:sz w:val="24"/>
          <w:szCs w:val="24"/>
        </w:rPr>
        <w:t xml:space="preserve"> na rzecz Wykonawcy (jeżeli takie usługi były świadczone) w celu weryfikacji przez Zmawiającego faktycznie poniesionego wydatku</w:t>
      </w:r>
      <w:r w:rsidRPr="003E42ED">
        <w:rPr>
          <w:rFonts w:ascii="Times New Roman" w:hAnsi="Times New Roman" w:cs="Times New Roman"/>
          <w:sz w:val="24"/>
          <w:szCs w:val="24"/>
        </w:rPr>
        <w:t>.</w:t>
      </w:r>
    </w:p>
    <w:p w:rsidR="003158C0" w:rsidRPr="003E42ED" w:rsidRDefault="003158C0" w:rsidP="003158C0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C0" w:rsidRPr="003E42ED" w:rsidRDefault="003158C0" w:rsidP="003158C0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 skład wynagrodzenia Wykonawcy wchodzi:</w:t>
      </w:r>
    </w:p>
    <w:p w:rsidR="003158C0" w:rsidRPr="003E42ED" w:rsidRDefault="003158C0" w:rsidP="003158C0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sz w:val="24"/>
          <w:szCs w:val="24"/>
        </w:rPr>
        <w:t>ryczałtowe</w:t>
      </w:r>
      <w:r w:rsidRPr="003E42ED">
        <w:rPr>
          <w:rFonts w:ascii="Times New Roman" w:hAnsi="Times New Roman" w:cs="Times New Roman"/>
          <w:sz w:val="24"/>
          <w:szCs w:val="24"/>
        </w:rPr>
        <w:t xml:space="preserve"> – dot. kosztów konsultacji indywidualnych oraz kosztów prowadzenia spotkań informacyjnych.</w:t>
      </w:r>
      <w:r>
        <w:rPr>
          <w:rFonts w:ascii="Times New Roman" w:hAnsi="Times New Roman" w:cs="Times New Roman"/>
          <w:sz w:val="24"/>
          <w:szCs w:val="24"/>
        </w:rPr>
        <w:t xml:space="preserve"> Wykonawca skalkuluje swoją ofertę uwzględniając wszystkie koszty dodatkowe niezbędne do prawidłowej realizacji usługi np.</w:t>
      </w:r>
      <w:r w:rsidRPr="003E42ED">
        <w:rPr>
          <w:rFonts w:ascii="Times New Roman" w:hAnsi="Times New Roman" w:cs="Times New Roman"/>
          <w:sz w:val="24"/>
          <w:szCs w:val="24"/>
        </w:rPr>
        <w:t xml:space="preserve"> koszty podróży  (dojazdy na spotkania informacyjne w regionach) oraz niezbędnych m</w:t>
      </w:r>
      <w:r>
        <w:rPr>
          <w:rFonts w:ascii="Times New Roman" w:hAnsi="Times New Roman" w:cs="Times New Roman"/>
          <w:sz w:val="24"/>
          <w:szCs w:val="24"/>
        </w:rPr>
        <w:t>ateriałów promocyjno – biurowe.</w:t>
      </w:r>
    </w:p>
    <w:p w:rsidR="003158C0" w:rsidRPr="003E42ED" w:rsidRDefault="003158C0" w:rsidP="003158C0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Koszty organizacyjne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 xml:space="preserve">– dot. kosztów cateringu, wynajmu sali ze sprzętem </w:t>
      </w:r>
    </w:p>
    <w:p w:rsidR="00A7731C" w:rsidRPr="00A7731C" w:rsidRDefault="00A7731C" w:rsidP="00A7731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731C">
        <w:rPr>
          <w:rFonts w:ascii="Times New Roman" w:hAnsi="Times New Roman"/>
          <w:sz w:val="24"/>
          <w:szCs w:val="24"/>
        </w:rPr>
        <w:t>Wykonawca otrzyma wynagrodzenie  na realizację zadań w jednym województwie w maksymalnej kwocie 32 750,00 pln brutto za okres od 1</w:t>
      </w:r>
      <w:r>
        <w:rPr>
          <w:rFonts w:ascii="Times New Roman" w:hAnsi="Times New Roman"/>
          <w:sz w:val="24"/>
          <w:szCs w:val="24"/>
        </w:rPr>
        <w:t>6</w:t>
      </w:r>
      <w:r w:rsidRPr="00A7731C">
        <w:rPr>
          <w:rFonts w:ascii="Times New Roman" w:hAnsi="Times New Roman"/>
          <w:sz w:val="24"/>
          <w:szCs w:val="24"/>
        </w:rPr>
        <w:t xml:space="preserve"> </w:t>
      </w:r>
      <w:r w:rsidRPr="00A7731C">
        <w:rPr>
          <w:rFonts w:ascii="Times New Roman" w:hAnsi="Times New Roman"/>
          <w:sz w:val="24"/>
          <w:szCs w:val="24"/>
        </w:rPr>
        <w:lastRenderedPageBreak/>
        <w:t>marca 2015 do 31 marca 2017. W tym w podziale na okresy sprawozdawcze Wykonawca może maksymalnie otrzymać:</w:t>
      </w:r>
    </w:p>
    <w:p w:rsidR="00A7731C" w:rsidRPr="00A7731C" w:rsidRDefault="00A7731C" w:rsidP="00A7731C">
      <w:pPr>
        <w:pStyle w:val="Akapitzlist"/>
        <w:numPr>
          <w:ilvl w:val="2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731C">
        <w:rPr>
          <w:rFonts w:ascii="Times New Roman" w:hAnsi="Times New Roman"/>
          <w:sz w:val="24"/>
          <w:szCs w:val="24"/>
        </w:rPr>
        <w:t>W 2015 roku (dwa sprawozdania rozliczeniowe):</w:t>
      </w:r>
    </w:p>
    <w:p w:rsidR="00A7731C" w:rsidRPr="00A7731C" w:rsidRDefault="00A7731C" w:rsidP="00A7731C">
      <w:pPr>
        <w:pStyle w:val="Akapitzlist"/>
        <w:numPr>
          <w:ilvl w:val="3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731C">
        <w:rPr>
          <w:rFonts w:ascii="Times New Roman" w:hAnsi="Times New Roman"/>
          <w:sz w:val="24"/>
          <w:szCs w:val="24"/>
        </w:rPr>
        <w:t>Maksymalne koszty ryczałtowe w kwocie: 7000,00 pln brutto</w:t>
      </w:r>
    </w:p>
    <w:p w:rsidR="00A7731C" w:rsidRPr="00A7731C" w:rsidRDefault="00A7731C" w:rsidP="00A7731C">
      <w:pPr>
        <w:pStyle w:val="Akapitzlist"/>
        <w:numPr>
          <w:ilvl w:val="3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731C">
        <w:rPr>
          <w:rFonts w:ascii="Times New Roman" w:hAnsi="Times New Roman"/>
          <w:sz w:val="24"/>
          <w:szCs w:val="24"/>
        </w:rPr>
        <w:t>Maksymalne koszty organizacyjne w kwocie: 4000,00 pln brutto</w:t>
      </w:r>
    </w:p>
    <w:p w:rsidR="00A7731C" w:rsidRPr="00A7731C" w:rsidRDefault="00A7731C" w:rsidP="00A7731C">
      <w:pPr>
        <w:pStyle w:val="Akapitzlist"/>
        <w:numPr>
          <w:ilvl w:val="2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731C">
        <w:rPr>
          <w:rFonts w:ascii="Times New Roman" w:hAnsi="Times New Roman"/>
          <w:sz w:val="24"/>
          <w:szCs w:val="24"/>
        </w:rPr>
        <w:t>W 2016 roku (dwa sprawozdania rozliczeniowe):</w:t>
      </w:r>
    </w:p>
    <w:p w:rsidR="00A7731C" w:rsidRPr="00A7731C" w:rsidRDefault="00A7731C" w:rsidP="00A7731C">
      <w:pPr>
        <w:pStyle w:val="Akapitzlist"/>
        <w:numPr>
          <w:ilvl w:val="3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731C">
        <w:rPr>
          <w:rFonts w:ascii="Times New Roman" w:hAnsi="Times New Roman"/>
          <w:sz w:val="24"/>
          <w:szCs w:val="24"/>
        </w:rPr>
        <w:t xml:space="preserve">Maksymalne koszty ryczałtowe w kwocie: 8750,00 pln brutto  </w:t>
      </w:r>
    </w:p>
    <w:p w:rsidR="00A7731C" w:rsidRPr="00A7731C" w:rsidRDefault="00A7731C" w:rsidP="00A7731C">
      <w:pPr>
        <w:pStyle w:val="Akapitzlist"/>
        <w:numPr>
          <w:ilvl w:val="3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731C">
        <w:rPr>
          <w:rFonts w:ascii="Times New Roman" w:hAnsi="Times New Roman"/>
          <w:sz w:val="24"/>
          <w:szCs w:val="24"/>
        </w:rPr>
        <w:t xml:space="preserve">Maksymalne koszty organizacyjne w kwocie: 6000,00 pln brutto  </w:t>
      </w:r>
    </w:p>
    <w:p w:rsidR="00A7731C" w:rsidRPr="00A7731C" w:rsidRDefault="00A7731C" w:rsidP="00A7731C">
      <w:pPr>
        <w:pStyle w:val="Akapitzlist"/>
        <w:numPr>
          <w:ilvl w:val="2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731C">
        <w:rPr>
          <w:rFonts w:ascii="Times New Roman" w:hAnsi="Times New Roman"/>
          <w:sz w:val="24"/>
          <w:szCs w:val="24"/>
        </w:rPr>
        <w:t>W 2017 roku (jedno sprawozdanie rozliczeniowe):</w:t>
      </w:r>
    </w:p>
    <w:p w:rsidR="00A7731C" w:rsidRPr="00A7731C" w:rsidRDefault="00A7731C" w:rsidP="00A7731C">
      <w:pPr>
        <w:pStyle w:val="Akapitzlist"/>
        <w:numPr>
          <w:ilvl w:val="3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731C">
        <w:rPr>
          <w:rFonts w:ascii="Times New Roman" w:hAnsi="Times New Roman"/>
          <w:sz w:val="24"/>
          <w:szCs w:val="24"/>
        </w:rPr>
        <w:t xml:space="preserve">Maksymalne koszty ryczałtowe w kwocie: 3000 pln brutto  </w:t>
      </w:r>
    </w:p>
    <w:p w:rsidR="00A7731C" w:rsidRPr="00A7731C" w:rsidRDefault="00A7731C" w:rsidP="00A7731C">
      <w:pPr>
        <w:pStyle w:val="Akapitzlist"/>
        <w:numPr>
          <w:ilvl w:val="3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731C">
        <w:rPr>
          <w:rFonts w:ascii="Times New Roman" w:hAnsi="Times New Roman"/>
          <w:sz w:val="24"/>
          <w:szCs w:val="24"/>
        </w:rPr>
        <w:t xml:space="preserve">Maksymalne koszty organizacyjne w kwocie: 4000,00 pln brutto  </w:t>
      </w:r>
    </w:p>
    <w:p w:rsidR="003158C0" w:rsidRPr="003E42ED" w:rsidRDefault="003158C0" w:rsidP="003158C0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158C0" w:rsidRPr="00962885" w:rsidRDefault="003158C0" w:rsidP="003158C0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 xml:space="preserve">Zamawiający zastrzega zrealizowanie 3 spotkań informacyjnych wspólnie przez 3 sektory w okresie </w:t>
      </w:r>
      <w:r>
        <w:rPr>
          <w:rFonts w:ascii="Times New Roman" w:hAnsi="Times New Roman" w:cs="Times New Roman"/>
          <w:b/>
          <w:sz w:val="24"/>
          <w:szCs w:val="24"/>
        </w:rPr>
        <w:t>od 16 marca 2015 – 31 grudnia 2017</w:t>
      </w:r>
      <w:r w:rsidRPr="003E42ED">
        <w:rPr>
          <w:rFonts w:ascii="Times New Roman" w:hAnsi="Times New Roman" w:cs="Times New Roman"/>
          <w:b/>
          <w:sz w:val="24"/>
          <w:szCs w:val="24"/>
        </w:rPr>
        <w:t xml:space="preserve">, co łączy się z obsługą logistyczną i finansową jednego z trzech, wspólnych spotkań przez Wykonawcę z każdego sektora. </w:t>
      </w:r>
    </w:p>
    <w:p w:rsidR="003158C0" w:rsidRPr="003E42ED" w:rsidRDefault="003158C0" w:rsidP="003158C0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 xml:space="preserve">Wykonawca z każdego sektora pokryje koszty organizacyjne jednego wspólnego spotkanie w roku w okresie  </w:t>
      </w:r>
      <w:r>
        <w:rPr>
          <w:rFonts w:ascii="Times New Roman" w:hAnsi="Times New Roman" w:cs="Times New Roman"/>
          <w:b/>
          <w:sz w:val="24"/>
          <w:szCs w:val="24"/>
        </w:rPr>
        <w:t xml:space="preserve">od 16 </w:t>
      </w:r>
      <w:r w:rsidRPr="003E42ED">
        <w:rPr>
          <w:rFonts w:ascii="Times New Roman" w:hAnsi="Times New Roman" w:cs="Times New Roman"/>
          <w:b/>
          <w:sz w:val="24"/>
          <w:szCs w:val="24"/>
        </w:rPr>
        <w:t>marca 2015 – 31 grudnia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58C0" w:rsidRPr="003E42ED" w:rsidRDefault="003158C0" w:rsidP="003158C0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otrzyma środki zgodnie z umową po zrealizowaniu zleconego zadania w transzach za okresy pracy wskazane w pkt. 1. niniejszego paragrafu.</w:t>
      </w:r>
    </w:p>
    <w:p w:rsidR="003158C0" w:rsidRPr="003E42ED" w:rsidRDefault="003158C0" w:rsidP="003158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Zobowiązania FRSE</w:t>
      </w:r>
    </w:p>
    <w:p w:rsidR="004D02FC" w:rsidRPr="003E42ED" w:rsidRDefault="004D02FC" w:rsidP="004D02F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Zamawiający będzie promował informację na temat spotkań informacyjnych (rekrutacji) oraz zakresu udzielania konsultacji na stronie </w:t>
      </w:r>
      <w:hyperlink r:id="rId9" w:history="1">
        <w:r w:rsidRPr="003E42E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</w:p>
    <w:p w:rsidR="004D02FC" w:rsidRPr="003E42E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zaplanuje i przeprowadzi szkolenie konsultantów w dniach 12 – 14 marca 2015.</w:t>
      </w:r>
    </w:p>
    <w:p w:rsidR="004D02FC" w:rsidRPr="003E42E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na szkoleniu przedstawi  zakres tematyczny, obowiązujący na spotkaniach informacyjnych, które zrealizuje Wykonawca.</w:t>
      </w:r>
    </w:p>
    <w:p w:rsidR="004D02FC" w:rsidRPr="003E42E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dostarczy prezentacje mult</w:t>
      </w:r>
      <w:r w:rsidR="00047DF6">
        <w:rPr>
          <w:rFonts w:ascii="Times New Roman" w:hAnsi="Times New Roman" w:cs="Times New Roman"/>
          <w:sz w:val="24"/>
          <w:szCs w:val="24"/>
        </w:rPr>
        <w:t>imedialne nt. programu Erasmus+</w:t>
      </w:r>
      <w:r w:rsidRPr="003E42ED">
        <w:rPr>
          <w:rFonts w:ascii="Times New Roman" w:hAnsi="Times New Roman" w:cs="Times New Roman"/>
          <w:sz w:val="24"/>
          <w:szCs w:val="24"/>
        </w:rPr>
        <w:t xml:space="preserve"> i obowiązujących systemach on-line (URF, PIC, Mobility Tool itp.).</w:t>
      </w:r>
    </w:p>
    <w:p w:rsidR="004D02FC" w:rsidRPr="003E42E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w ograniczonej ilości zabezpieczy i prześle Wykonawcy materiały na spotkania informacyjne w postaci długopisów, notesów, oraz  ulotek promujących Program.</w:t>
      </w:r>
    </w:p>
    <w:p w:rsidR="004D02FC" w:rsidRPr="003E42E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zapewnia możliwość ciągłej konsultacji w kwestiach merytoryczno – finansowych z pracownikami programu Erasmus+ w formie telefonicznej i mailowej w celu doskonalenia wiedzy konsultantów.</w:t>
      </w:r>
    </w:p>
    <w:p w:rsidR="004D02FC" w:rsidRDefault="004D02FC" w:rsidP="004D02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73147" w:rsidRPr="003E42ED" w:rsidRDefault="00F73147" w:rsidP="004D02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Szkolenie konsultantów </w:t>
      </w:r>
    </w:p>
    <w:p w:rsidR="004D02FC" w:rsidRPr="003E42ED" w:rsidRDefault="004D02FC" w:rsidP="004D02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Konsultant zobowiązany jest do uczestnictwa w 3 dniowym szkoleniu realizowanym przez Zamawiającego.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Szkolenie odbędzie się w Warszawie lub Konstancinie – Jeziornej w dniach 1</w:t>
      </w:r>
      <w:r w:rsidR="00FF1B6A" w:rsidRPr="003E42ED">
        <w:rPr>
          <w:rFonts w:ascii="Times New Roman" w:hAnsi="Times New Roman" w:cs="Times New Roman"/>
          <w:sz w:val="24"/>
          <w:szCs w:val="24"/>
        </w:rPr>
        <w:t>2 – 14</w:t>
      </w:r>
      <w:r w:rsidRPr="003E42ED">
        <w:rPr>
          <w:rFonts w:ascii="Times New Roman" w:hAnsi="Times New Roman" w:cs="Times New Roman"/>
          <w:sz w:val="24"/>
          <w:szCs w:val="24"/>
        </w:rPr>
        <w:t xml:space="preserve"> marca 2015 roku.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zastrzega sobie prawo rozwiązania umowy w przypadku braku obecności lub niepełnej obecności konsultanta na szkoleniu.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Koszty zakwaterowania, wyżywienia, materiałów szkoleniowych</w:t>
      </w:r>
      <w:r w:rsidR="00173364" w:rsidRPr="003E42ED">
        <w:rPr>
          <w:rFonts w:ascii="Times New Roman" w:hAnsi="Times New Roman" w:cs="Times New Roman"/>
          <w:sz w:val="24"/>
          <w:szCs w:val="24"/>
        </w:rPr>
        <w:t xml:space="preserve"> i warsztatowych</w:t>
      </w:r>
      <w:r w:rsidRPr="003E42ED">
        <w:rPr>
          <w:rFonts w:ascii="Times New Roman" w:hAnsi="Times New Roman" w:cs="Times New Roman"/>
          <w:sz w:val="24"/>
          <w:szCs w:val="24"/>
        </w:rPr>
        <w:t xml:space="preserve"> zostaną pokryte przez Zamawiającego.</w:t>
      </w:r>
    </w:p>
    <w:p w:rsidR="004D02FC" w:rsidRPr="003E42E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Zamawiający nie zwraca kosztów podróży za udział w szkoleniu konsultantów.</w:t>
      </w:r>
    </w:p>
    <w:p w:rsidR="006D071A" w:rsidRPr="003E42ED" w:rsidRDefault="006D071A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Konsultant zobowiązany jest do uczestnictwa w szkoleniach realizowanych i wskazanych przez Zamawiającego doskonalących wiedzę i umiejętności niezbędne w realizacji zadań Wykonawcy. O planowanych szkoleniach lub warsztatach Zamawiający będzie informować z dwumiesięcznym wyprzedzeniem.</w:t>
      </w:r>
    </w:p>
    <w:p w:rsidR="004D02FC" w:rsidRDefault="004D02FC" w:rsidP="004D02F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1DAE" w:rsidRDefault="00791DAE"/>
    <w:sectPr w:rsidR="00791DAE" w:rsidSect="00791DA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25" w:rsidRDefault="00EB0625" w:rsidP="000D0BD2">
      <w:pPr>
        <w:spacing w:after="0" w:line="240" w:lineRule="auto"/>
      </w:pPr>
      <w:r>
        <w:separator/>
      </w:r>
    </w:p>
  </w:endnote>
  <w:endnote w:type="continuationSeparator" w:id="0">
    <w:p w:rsidR="00EB0625" w:rsidRDefault="00EB0625" w:rsidP="000D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25" w:rsidRDefault="00EB0625" w:rsidP="000D0BD2">
      <w:pPr>
        <w:spacing w:after="0" w:line="240" w:lineRule="auto"/>
      </w:pPr>
      <w:r>
        <w:separator/>
      </w:r>
    </w:p>
  </w:footnote>
  <w:footnote w:type="continuationSeparator" w:id="0">
    <w:p w:rsidR="00EB0625" w:rsidRDefault="00EB0625" w:rsidP="000D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25" w:rsidRDefault="00EB0625">
    <w:pPr>
      <w:pStyle w:val="Nagwek"/>
    </w:pPr>
    <w:r>
      <w:t xml:space="preserve">Numer postępowania ZP-9/FRSE/2015                                                  </w:t>
    </w:r>
    <w:r w:rsidR="00924281">
      <w:t xml:space="preserve">                  Załącznik nr 1</w:t>
    </w:r>
    <w: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4B3"/>
    <w:multiLevelType w:val="hybridMultilevel"/>
    <w:tmpl w:val="65C005C8"/>
    <w:lvl w:ilvl="0" w:tplc="0F5C996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4DDF"/>
    <w:multiLevelType w:val="hybridMultilevel"/>
    <w:tmpl w:val="08829C60"/>
    <w:lvl w:ilvl="0" w:tplc="A6326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1F24"/>
    <w:multiLevelType w:val="hybridMultilevel"/>
    <w:tmpl w:val="B4362754"/>
    <w:lvl w:ilvl="0" w:tplc="BF92BC3E">
      <w:start w:val="1"/>
      <w:numFmt w:val="lowerLetter"/>
      <w:lvlText w:val="%1."/>
      <w:lvlJc w:val="left"/>
      <w:pPr>
        <w:ind w:left="1800" w:hanging="360"/>
      </w:pPr>
    </w:lvl>
    <w:lvl w:ilvl="1" w:tplc="163C79AA">
      <w:start w:val="1"/>
      <w:numFmt w:val="lowerLetter"/>
      <w:lvlText w:val="%2."/>
      <w:lvlJc w:val="left"/>
      <w:pPr>
        <w:ind w:left="2520" w:hanging="360"/>
      </w:pPr>
    </w:lvl>
    <w:lvl w:ilvl="2" w:tplc="11D69E86" w:tentative="1">
      <w:start w:val="1"/>
      <w:numFmt w:val="lowerRoman"/>
      <w:lvlText w:val="%3."/>
      <w:lvlJc w:val="right"/>
      <w:pPr>
        <w:ind w:left="3240" w:hanging="180"/>
      </w:pPr>
    </w:lvl>
    <w:lvl w:ilvl="3" w:tplc="11F2C32C" w:tentative="1">
      <w:start w:val="1"/>
      <w:numFmt w:val="decimal"/>
      <w:lvlText w:val="%4."/>
      <w:lvlJc w:val="left"/>
      <w:pPr>
        <w:ind w:left="3960" w:hanging="360"/>
      </w:pPr>
    </w:lvl>
    <w:lvl w:ilvl="4" w:tplc="F3C43AB8" w:tentative="1">
      <w:start w:val="1"/>
      <w:numFmt w:val="lowerLetter"/>
      <w:lvlText w:val="%5."/>
      <w:lvlJc w:val="left"/>
      <w:pPr>
        <w:ind w:left="4680" w:hanging="360"/>
      </w:pPr>
    </w:lvl>
    <w:lvl w:ilvl="5" w:tplc="26E6BEE2" w:tentative="1">
      <w:start w:val="1"/>
      <w:numFmt w:val="lowerRoman"/>
      <w:lvlText w:val="%6."/>
      <w:lvlJc w:val="right"/>
      <w:pPr>
        <w:ind w:left="5400" w:hanging="180"/>
      </w:pPr>
    </w:lvl>
    <w:lvl w:ilvl="6" w:tplc="8B48CC4E" w:tentative="1">
      <w:start w:val="1"/>
      <w:numFmt w:val="decimal"/>
      <w:lvlText w:val="%7."/>
      <w:lvlJc w:val="left"/>
      <w:pPr>
        <w:ind w:left="6120" w:hanging="360"/>
      </w:pPr>
    </w:lvl>
    <w:lvl w:ilvl="7" w:tplc="54C8F578" w:tentative="1">
      <w:start w:val="1"/>
      <w:numFmt w:val="lowerLetter"/>
      <w:lvlText w:val="%8."/>
      <w:lvlJc w:val="left"/>
      <w:pPr>
        <w:ind w:left="6840" w:hanging="360"/>
      </w:pPr>
    </w:lvl>
    <w:lvl w:ilvl="8" w:tplc="88BACC9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E05057B"/>
    <w:multiLevelType w:val="hybridMultilevel"/>
    <w:tmpl w:val="C612223A"/>
    <w:lvl w:ilvl="0" w:tplc="1B86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34E430" w:tentative="1">
      <w:start w:val="1"/>
      <w:numFmt w:val="lowerLetter"/>
      <w:lvlText w:val="%2."/>
      <w:lvlJc w:val="left"/>
      <w:pPr>
        <w:ind w:left="1800" w:hanging="360"/>
      </w:pPr>
    </w:lvl>
    <w:lvl w:ilvl="2" w:tplc="B7AE19E0" w:tentative="1">
      <w:start w:val="1"/>
      <w:numFmt w:val="lowerRoman"/>
      <w:lvlText w:val="%3."/>
      <w:lvlJc w:val="right"/>
      <w:pPr>
        <w:ind w:left="2520" w:hanging="180"/>
      </w:pPr>
    </w:lvl>
    <w:lvl w:ilvl="3" w:tplc="EF80B120" w:tentative="1">
      <w:start w:val="1"/>
      <w:numFmt w:val="decimal"/>
      <w:lvlText w:val="%4."/>
      <w:lvlJc w:val="left"/>
      <w:pPr>
        <w:ind w:left="3240" w:hanging="360"/>
      </w:pPr>
    </w:lvl>
    <w:lvl w:ilvl="4" w:tplc="AB346700" w:tentative="1">
      <w:start w:val="1"/>
      <w:numFmt w:val="lowerLetter"/>
      <w:lvlText w:val="%5."/>
      <w:lvlJc w:val="left"/>
      <w:pPr>
        <w:ind w:left="3960" w:hanging="360"/>
      </w:pPr>
    </w:lvl>
    <w:lvl w:ilvl="5" w:tplc="FA0074C6" w:tentative="1">
      <w:start w:val="1"/>
      <w:numFmt w:val="lowerRoman"/>
      <w:lvlText w:val="%6."/>
      <w:lvlJc w:val="right"/>
      <w:pPr>
        <w:ind w:left="4680" w:hanging="180"/>
      </w:pPr>
    </w:lvl>
    <w:lvl w:ilvl="6" w:tplc="3190F0BA" w:tentative="1">
      <w:start w:val="1"/>
      <w:numFmt w:val="decimal"/>
      <w:lvlText w:val="%7."/>
      <w:lvlJc w:val="left"/>
      <w:pPr>
        <w:ind w:left="5400" w:hanging="360"/>
      </w:pPr>
    </w:lvl>
    <w:lvl w:ilvl="7" w:tplc="ADD43918" w:tentative="1">
      <w:start w:val="1"/>
      <w:numFmt w:val="lowerLetter"/>
      <w:lvlText w:val="%8."/>
      <w:lvlJc w:val="left"/>
      <w:pPr>
        <w:ind w:left="6120" w:hanging="360"/>
      </w:pPr>
    </w:lvl>
    <w:lvl w:ilvl="8" w:tplc="D9E4A4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35F61"/>
    <w:multiLevelType w:val="hybridMultilevel"/>
    <w:tmpl w:val="92EE2156"/>
    <w:lvl w:ilvl="0" w:tplc="49DCE83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54D26A5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EE3AB5C0">
      <w:start w:val="1"/>
      <w:numFmt w:val="lowerLetter"/>
      <w:lvlText w:val="%3."/>
      <w:lvlJc w:val="left"/>
      <w:pPr>
        <w:ind w:left="2508" w:hanging="180"/>
      </w:pPr>
    </w:lvl>
    <w:lvl w:ilvl="3" w:tplc="0F5A5960" w:tentative="1">
      <w:start w:val="1"/>
      <w:numFmt w:val="decimal"/>
      <w:lvlText w:val="%4."/>
      <w:lvlJc w:val="left"/>
      <w:pPr>
        <w:ind w:left="3228" w:hanging="360"/>
      </w:pPr>
    </w:lvl>
    <w:lvl w:ilvl="4" w:tplc="23108E2E" w:tentative="1">
      <w:start w:val="1"/>
      <w:numFmt w:val="lowerLetter"/>
      <w:lvlText w:val="%5."/>
      <w:lvlJc w:val="left"/>
      <w:pPr>
        <w:ind w:left="3948" w:hanging="360"/>
      </w:pPr>
    </w:lvl>
    <w:lvl w:ilvl="5" w:tplc="E20447F4" w:tentative="1">
      <w:start w:val="1"/>
      <w:numFmt w:val="lowerRoman"/>
      <w:lvlText w:val="%6."/>
      <w:lvlJc w:val="right"/>
      <w:pPr>
        <w:ind w:left="4668" w:hanging="180"/>
      </w:pPr>
    </w:lvl>
    <w:lvl w:ilvl="6" w:tplc="B204F140" w:tentative="1">
      <w:start w:val="1"/>
      <w:numFmt w:val="decimal"/>
      <w:lvlText w:val="%7."/>
      <w:lvlJc w:val="left"/>
      <w:pPr>
        <w:ind w:left="5388" w:hanging="360"/>
      </w:pPr>
    </w:lvl>
    <w:lvl w:ilvl="7" w:tplc="E702C22A" w:tentative="1">
      <w:start w:val="1"/>
      <w:numFmt w:val="lowerLetter"/>
      <w:lvlText w:val="%8."/>
      <w:lvlJc w:val="left"/>
      <w:pPr>
        <w:ind w:left="6108" w:hanging="360"/>
      </w:pPr>
    </w:lvl>
    <w:lvl w:ilvl="8" w:tplc="79A650A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456DA6"/>
    <w:multiLevelType w:val="hybridMultilevel"/>
    <w:tmpl w:val="E0D4B22E"/>
    <w:lvl w:ilvl="0" w:tplc="B2E48722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ADD8D46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508" w:hanging="180"/>
      </w:pPr>
    </w:lvl>
    <w:lvl w:ilvl="3" w:tplc="6F4C1942">
      <w:start w:val="1"/>
      <w:numFmt w:val="decimal"/>
      <w:lvlText w:val="%4."/>
      <w:lvlJc w:val="left"/>
      <w:pPr>
        <w:ind w:left="3228" w:hanging="360"/>
      </w:pPr>
    </w:lvl>
    <w:lvl w:ilvl="4" w:tplc="640E0698" w:tentative="1">
      <w:start w:val="1"/>
      <w:numFmt w:val="lowerLetter"/>
      <w:lvlText w:val="%5."/>
      <w:lvlJc w:val="left"/>
      <w:pPr>
        <w:ind w:left="3948" w:hanging="360"/>
      </w:pPr>
    </w:lvl>
    <w:lvl w:ilvl="5" w:tplc="53C8738A" w:tentative="1">
      <w:start w:val="1"/>
      <w:numFmt w:val="lowerRoman"/>
      <w:lvlText w:val="%6."/>
      <w:lvlJc w:val="right"/>
      <w:pPr>
        <w:ind w:left="4668" w:hanging="180"/>
      </w:pPr>
    </w:lvl>
    <w:lvl w:ilvl="6" w:tplc="EF5C5318" w:tentative="1">
      <w:start w:val="1"/>
      <w:numFmt w:val="decimal"/>
      <w:lvlText w:val="%7."/>
      <w:lvlJc w:val="left"/>
      <w:pPr>
        <w:ind w:left="5388" w:hanging="360"/>
      </w:pPr>
    </w:lvl>
    <w:lvl w:ilvl="7" w:tplc="58E48372" w:tentative="1">
      <w:start w:val="1"/>
      <w:numFmt w:val="lowerLetter"/>
      <w:lvlText w:val="%8."/>
      <w:lvlJc w:val="left"/>
      <w:pPr>
        <w:ind w:left="6108" w:hanging="360"/>
      </w:pPr>
    </w:lvl>
    <w:lvl w:ilvl="8" w:tplc="46FE09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0836A2"/>
    <w:multiLevelType w:val="hybridMultilevel"/>
    <w:tmpl w:val="6F6AA5B0"/>
    <w:lvl w:ilvl="0" w:tplc="675EE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894040E">
      <w:start w:val="1"/>
      <w:numFmt w:val="lowerLetter"/>
      <w:lvlText w:val="%2."/>
      <w:lvlJc w:val="left"/>
      <w:pPr>
        <w:ind w:left="2160" w:hanging="360"/>
      </w:pPr>
    </w:lvl>
    <w:lvl w:ilvl="2" w:tplc="CD2821DC" w:tentative="1">
      <w:start w:val="1"/>
      <w:numFmt w:val="lowerRoman"/>
      <w:lvlText w:val="%3."/>
      <w:lvlJc w:val="right"/>
      <w:pPr>
        <w:ind w:left="2880" w:hanging="180"/>
      </w:pPr>
    </w:lvl>
    <w:lvl w:ilvl="3" w:tplc="3E743BA6" w:tentative="1">
      <w:start w:val="1"/>
      <w:numFmt w:val="decimal"/>
      <w:lvlText w:val="%4."/>
      <w:lvlJc w:val="left"/>
      <w:pPr>
        <w:ind w:left="3600" w:hanging="360"/>
      </w:pPr>
    </w:lvl>
    <w:lvl w:ilvl="4" w:tplc="A42A5A5E" w:tentative="1">
      <w:start w:val="1"/>
      <w:numFmt w:val="lowerLetter"/>
      <w:lvlText w:val="%5."/>
      <w:lvlJc w:val="left"/>
      <w:pPr>
        <w:ind w:left="4320" w:hanging="360"/>
      </w:pPr>
    </w:lvl>
    <w:lvl w:ilvl="5" w:tplc="29BEAA96" w:tentative="1">
      <w:start w:val="1"/>
      <w:numFmt w:val="lowerRoman"/>
      <w:lvlText w:val="%6."/>
      <w:lvlJc w:val="right"/>
      <w:pPr>
        <w:ind w:left="5040" w:hanging="180"/>
      </w:pPr>
    </w:lvl>
    <w:lvl w:ilvl="6" w:tplc="BEAAF276" w:tentative="1">
      <w:start w:val="1"/>
      <w:numFmt w:val="decimal"/>
      <w:lvlText w:val="%7."/>
      <w:lvlJc w:val="left"/>
      <w:pPr>
        <w:ind w:left="5760" w:hanging="360"/>
      </w:pPr>
    </w:lvl>
    <w:lvl w:ilvl="7" w:tplc="40C05934" w:tentative="1">
      <w:start w:val="1"/>
      <w:numFmt w:val="lowerLetter"/>
      <w:lvlText w:val="%8."/>
      <w:lvlJc w:val="left"/>
      <w:pPr>
        <w:ind w:left="6480" w:hanging="360"/>
      </w:pPr>
    </w:lvl>
    <w:lvl w:ilvl="8" w:tplc="80BAC2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B67313"/>
    <w:multiLevelType w:val="hybridMultilevel"/>
    <w:tmpl w:val="B982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34188"/>
    <w:multiLevelType w:val="hybridMultilevel"/>
    <w:tmpl w:val="B3044508"/>
    <w:lvl w:ilvl="0" w:tplc="E41CC0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97C2BA2" w:tentative="1">
      <w:start w:val="1"/>
      <w:numFmt w:val="lowerLetter"/>
      <w:lvlText w:val="%2."/>
      <w:lvlJc w:val="left"/>
      <w:pPr>
        <w:ind w:left="2880" w:hanging="360"/>
      </w:pPr>
    </w:lvl>
    <w:lvl w:ilvl="2" w:tplc="60E224F8" w:tentative="1">
      <w:start w:val="1"/>
      <w:numFmt w:val="lowerRoman"/>
      <w:lvlText w:val="%3."/>
      <w:lvlJc w:val="right"/>
      <w:pPr>
        <w:ind w:left="3600" w:hanging="180"/>
      </w:pPr>
    </w:lvl>
    <w:lvl w:ilvl="3" w:tplc="B244580E" w:tentative="1">
      <w:start w:val="1"/>
      <w:numFmt w:val="decimal"/>
      <w:lvlText w:val="%4."/>
      <w:lvlJc w:val="left"/>
      <w:pPr>
        <w:ind w:left="4320" w:hanging="360"/>
      </w:pPr>
    </w:lvl>
    <w:lvl w:ilvl="4" w:tplc="6BCCE76A" w:tentative="1">
      <w:start w:val="1"/>
      <w:numFmt w:val="lowerLetter"/>
      <w:lvlText w:val="%5."/>
      <w:lvlJc w:val="left"/>
      <w:pPr>
        <w:ind w:left="5040" w:hanging="360"/>
      </w:pPr>
    </w:lvl>
    <w:lvl w:ilvl="5" w:tplc="6F5A45D2" w:tentative="1">
      <w:start w:val="1"/>
      <w:numFmt w:val="lowerRoman"/>
      <w:lvlText w:val="%6."/>
      <w:lvlJc w:val="right"/>
      <w:pPr>
        <w:ind w:left="5760" w:hanging="180"/>
      </w:pPr>
    </w:lvl>
    <w:lvl w:ilvl="6" w:tplc="09EAD184" w:tentative="1">
      <w:start w:val="1"/>
      <w:numFmt w:val="decimal"/>
      <w:lvlText w:val="%7."/>
      <w:lvlJc w:val="left"/>
      <w:pPr>
        <w:ind w:left="6480" w:hanging="360"/>
      </w:pPr>
    </w:lvl>
    <w:lvl w:ilvl="7" w:tplc="30A6B0F8" w:tentative="1">
      <w:start w:val="1"/>
      <w:numFmt w:val="lowerLetter"/>
      <w:lvlText w:val="%8."/>
      <w:lvlJc w:val="left"/>
      <w:pPr>
        <w:ind w:left="7200" w:hanging="360"/>
      </w:pPr>
    </w:lvl>
    <w:lvl w:ilvl="8" w:tplc="B8D66F5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CB462D7"/>
    <w:multiLevelType w:val="hybridMultilevel"/>
    <w:tmpl w:val="99803EDE"/>
    <w:lvl w:ilvl="0" w:tplc="CB0E9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218A5C4" w:tentative="1">
      <w:start w:val="1"/>
      <w:numFmt w:val="lowerLetter"/>
      <w:lvlText w:val="%2."/>
      <w:lvlJc w:val="left"/>
      <w:pPr>
        <w:ind w:left="2160" w:hanging="360"/>
      </w:pPr>
    </w:lvl>
    <w:lvl w:ilvl="2" w:tplc="DCCC03CC" w:tentative="1">
      <w:start w:val="1"/>
      <w:numFmt w:val="lowerRoman"/>
      <w:lvlText w:val="%3."/>
      <w:lvlJc w:val="right"/>
      <w:pPr>
        <w:ind w:left="2880" w:hanging="180"/>
      </w:pPr>
    </w:lvl>
    <w:lvl w:ilvl="3" w:tplc="1EC25C30" w:tentative="1">
      <w:start w:val="1"/>
      <w:numFmt w:val="decimal"/>
      <w:lvlText w:val="%4."/>
      <w:lvlJc w:val="left"/>
      <w:pPr>
        <w:ind w:left="3600" w:hanging="360"/>
      </w:pPr>
    </w:lvl>
    <w:lvl w:ilvl="4" w:tplc="3A680FFA" w:tentative="1">
      <w:start w:val="1"/>
      <w:numFmt w:val="lowerLetter"/>
      <w:lvlText w:val="%5."/>
      <w:lvlJc w:val="left"/>
      <w:pPr>
        <w:ind w:left="4320" w:hanging="360"/>
      </w:pPr>
    </w:lvl>
    <w:lvl w:ilvl="5" w:tplc="54221426" w:tentative="1">
      <w:start w:val="1"/>
      <w:numFmt w:val="lowerRoman"/>
      <w:lvlText w:val="%6."/>
      <w:lvlJc w:val="right"/>
      <w:pPr>
        <w:ind w:left="5040" w:hanging="180"/>
      </w:pPr>
    </w:lvl>
    <w:lvl w:ilvl="6" w:tplc="4D24F1D0" w:tentative="1">
      <w:start w:val="1"/>
      <w:numFmt w:val="decimal"/>
      <w:lvlText w:val="%7."/>
      <w:lvlJc w:val="left"/>
      <w:pPr>
        <w:ind w:left="5760" w:hanging="360"/>
      </w:pPr>
    </w:lvl>
    <w:lvl w:ilvl="7" w:tplc="3B2ECA12" w:tentative="1">
      <w:start w:val="1"/>
      <w:numFmt w:val="lowerLetter"/>
      <w:lvlText w:val="%8."/>
      <w:lvlJc w:val="left"/>
      <w:pPr>
        <w:ind w:left="6480" w:hanging="360"/>
      </w:pPr>
    </w:lvl>
    <w:lvl w:ilvl="8" w:tplc="B5A2A8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C66E56"/>
    <w:multiLevelType w:val="hybridMultilevel"/>
    <w:tmpl w:val="49606A86"/>
    <w:lvl w:ilvl="0" w:tplc="C32616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A37EB16E">
      <w:start w:val="1"/>
      <w:numFmt w:val="lowerLetter"/>
      <w:lvlText w:val="%2."/>
      <w:lvlJc w:val="left"/>
      <w:pPr>
        <w:ind w:left="2204" w:hanging="360"/>
      </w:pPr>
    </w:lvl>
    <w:lvl w:ilvl="2" w:tplc="5E20516A" w:tentative="1">
      <w:start w:val="1"/>
      <w:numFmt w:val="lowerRoman"/>
      <w:lvlText w:val="%3."/>
      <w:lvlJc w:val="right"/>
      <w:pPr>
        <w:ind w:left="3240" w:hanging="180"/>
      </w:pPr>
    </w:lvl>
    <w:lvl w:ilvl="3" w:tplc="C9CE86B2" w:tentative="1">
      <w:start w:val="1"/>
      <w:numFmt w:val="decimal"/>
      <w:lvlText w:val="%4."/>
      <w:lvlJc w:val="left"/>
      <w:pPr>
        <w:ind w:left="3960" w:hanging="360"/>
      </w:pPr>
    </w:lvl>
    <w:lvl w:ilvl="4" w:tplc="D04A57F6" w:tentative="1">
      <w:start w:val="1"/>
      <w:numFmt w:val="lowerLetter"/>
      <w:lvlText w:val="%5."/>
      <w:lvlJc w:val="left"/>
      <w:pPr>
        <w:ind w:left="4680" w:hanging="360"/>
      </w:pPr>
    </w:lvl>
    <w:lvl w:ilvl="5" w:tplc="CD6A19BC" w:tentative="1">
      <w:start w:val="1"/>
      <w:numFmt w:val="lowerRoman"/>
      <w:lvlText w:val="%6."/>
      <w:lvlJc w:val="right"/>
      <w:pPr>
        <w:ind w:left="5400" w:hanging="180"/>
      </w:pPr>
    </w:lvl>
    <w:lvl w:ilvl="6" w:tplc="8B34C6F0" w:tentative="1">
      <w:start w:val="1"/>
      <w:numFmt w:val="decimal"/>
      <w:lvlText w:val="%7."/>
      <w:lvlJc w:val="left"/>
      <w:pPr>
        <w:ind w:left="6120" w:hanging="360"/>
      </w:pPr>
    </w:lvl>
    <w:lvl w:ilvl="7" w:tplc="A10E1FD2" w:tentative="1">
      <w:start w:val="1"/>
      <w:numFmt w:val="lowerLetter"/>
      <w:lvlText w:val="%8."/>
      <w:lvlJc w:val="left"/>
      <w:pPr>
        <w:ind w:left="6840" w:hanging="360"/>
      </w:pPr>
    </w:lvl>
    <w:lvl w:ilvl="8" w:tplc="46E6616C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FC"/>
    <w:rsid w:val="00047DF6"/>
    <w:rsid w:val="00055910"/>
    <w:rsid w:val="00074414"/>
    <w:rsid w:val="0008690B"/>
    <w:rsid w:val="000C67CC"/>
    <w:rsid w:val="000D0BD2"/>
    <w:rsid w:val="00100FCD"/>
    <w:rsid w:val="00111240"/>
    <w:rsid w:val="00111C2D"/>
    <w:rsid w:val="00173364"/>
    <w:rsid w:val="00192E03"/>
    <w:rsid w:val="001B2FA6"/>
    <w:rsid w:val="001B3144"/>
    <w:rsid w:val="00226106"/>
    <w:rsid w:val="002362BF"/>
    <w:rsid w:val="002532AB"/>
    <w:rsid w:val="00264D60"/>
    <w:rsid w:val="002A7681"/>
    <w:rsid w:val="002E69E9"/>
    <w:rsid w:val="003158C0"/>
    <w:rsid w:val="00316370"/>
    <w:rsid w:val="0036116F"/>
    <w:rsid w:val="0037253C"/>
    <w:rsid w:val="00392EB0"/>
    <w:rsid w:val="003C3078"/>
    <w:rsid w:val="003E0F86"/>
    <w:rsid w:val="003E42ED"/>
    <w:rsid w:val="003E683F"/>
    <w:rsid w:val="0040302C"/>
    <w:rsid w:val="00426747"/>
    <w:rsid w:val="00437D4C"/>
    <w:rsid w:val="00485953"/>
    <w:rsid w:val="004D02FC"/>
    <w:rsid w:val="004F4624"/>
    <w:rsid w:val="00504A4C"/>
    <w:rsid w:val="00535332"/>
    <w:rsid w:val="00556A80"/>
    <w:rsid w:val="005B4EBD"/>
    <w:rsid w:val="005B7BB7"/>
    <w:rsid w:val="005C16D1"/>
    <w:rsid w:val="005C2F65"/>
    <w:rsid w:val="005E6104"/>
    <w:rsid w:val="005E6C2D"/>
    <w:rsid w:val="006002D3"/>
    <w:rsid w:val="006A77E7"/>
    <w:rsid w:val="006D071A"/>
    <w:rsid w:val="006D1CDA"/>
    <w:rsid w:val="00753E22"/>
    <w:rsid w:val="00753E7C"/>
    <w:rsid w:val="007715EB"/>
    <w:rsid w:val="00791DAE"/>
    <w:rsid w:val="007C0FB5"/>
    <w:rsid w:val="007E6A62"/>
    <w:rsid w:val="00820CFC"/>
    <w:rsid w:val="00823E77"/>
    <w:rsid w:val="00835E19"/>
    <w:rsid w:val="00844248"/>
    <w:rsid w:val="00846BCD"/>
    <w:rsid w:val="0085519C"/>
    <w:rsid w:val="0087568D"/>
    <w:rsid w:val="00876BC6"/>
    <w:rsid w:val="008A64DA"/>
    <w:rsid w:val="008B696C"/>
    <w:rsid w:val="008D03CC"/>
    <w:rsid w:val="008F1238"/>
    <w:rsid w:val="00924281"/>
    <w:rsid w:val="00962885"/>
    <w:rsid w:val="009C372F"/>
    <w:rsid w:val="009C37DD"/>
    <w:rsid w:val="009D1E2F"/>
    <w:rsid w:val="009D59B8"/>
    <w:rsid w:val="00A2497D"/>
    <w:rsid w:val="00A25BFA"/>
    <w:rsid w:val="00A25D28"/>
    <w:rsid w:val="00A3544C"/>
    <w:rsid w:val="00A41A7B"/>
    <w:rsid w:val="00A7731C"/>
    <w:rsid w:val="00AA30CE"/>
    <w:rsid w:val="00AF1AAA"/>
    <w:rsid w:val="00B25C46"/>
    <w:rsid w:val="00B30C80"/>
    <w:rsid w:val="00B676D9"/>
    <w:rsid w:val="00BA2D3D"/>
    <w:rsid w:val="00BC37C6"/>
    <w:rsid w:val="00C02EAD"/>
    <w:rsid w:val="00C451DB"/>
    <w:rsid w:val="00C470C3"/>
    <w:rsid w:val="00CA35AD"/>
    <w:rsid w:val="00CA70FF"/>
    <w:rsid w:val="00CF5E80"/>
    <w:rsid w:val="00D43662"/>
    <w:rsid w:val="00DC6478"/>
    <w:rsid w:val="00DF2115"/>
    <w:rsid w:val="00DF2149"/>
    <w:rsid w:val="00E00A64"/>
    <w:rsid w:val="00E61749"/>
    <w:rsid w:val="00E75C35"/>
    <w:rsid w:val="00E96F80"/>
    <w:rsid w:val="00EB0625"/>
    <w:rsid w:val="00EB588B"/>
    <w:rsid w:val="00EE541C"/>
    <w:rsid w:val="00F64AFD"/>
    <w:rsid w:val="00F73147"/>
    <w:rsid w:val="00F81B59"/>
    <w:rsid w:val="00FA6D7A"/>
    <w:rsid w:val="00FB0579"/>
    <w:rsid w:val="00FF1B6A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2FC"/>
    <w:pPr>
      <w:ind w:left="720"/>
      <w:contextualSpacing/>
    </w:pPr>
  </w:style>
  <w:style w:type="paragraph" w:customStyle="1" w:styleId="poziom1">
    <w:name w:val="poziom1"/>
    <w:basedOn w:val="Normalny"/>
    <w:link w:val="poziom1Znak"/>
    <w:qFormat/>
    <w:rsid w:val="004D02FC"/>
    <w:pPr>
      <w:widowControl w:val="0"/>
      <w:numPr>
        <w:numId w:val="2"/>
      </w:numPr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1Znak">
    <w:name w:val="poziom1 Znak"/>
    <w:basedOn w:val="Domylnaczcionkaakapitu"/>
    <w:link w:val="poziom1"/>
    <w:rsid w:val="004D02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02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FC"/>
    <w:rPr>
      <w:sz w:val="20"/>
      <w:szCs w:val="20"/>
    </w:rPr>
  </w:style>
  <w:style w:type="paragraph" w:customStyle="1" w:styleId="Poziom2">
    <w:name w:val="Poziom2"/>
    <w:basedOn w:val="Akapitzlist"/>
    <w:link w:val="Poziom2Znak"/>
    <w:qFormat/>
    <w:rsid w:val="004D02FC"/>
    <w:pPr>
      <w:widowControl w:val="0"/>
      <w:adjustRightInd w:val="0"/>
      <w:spacing w:before="120" w:after="0" w:line="240" w:lineRule="auto"/>
      <w:ind w:left="792" w:hanging="432"/>
      <w:contextualSpacing w:val="0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2Znak">
    <w:name w:val="Poziom2 Znak"/>
    <w:basedOn w:val="Domylnaczcionkaakapitu"/>
    <w:link w:val="Poziom2"/>
    <w:rsid w:val="004D02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0BD2"/>
  </w:style>
  <w:style w:type="paragraph" w:styleId="Stopka">
    <w:name w:val="footer"/>
    <w:basedOn w:val="Normalny"/>
    <w:link w:val="StopkaZnak"/>
    <w:uiPriority w:val="99"/>
    <w:semiHidden/>
    <w:unhideWhenUsed/>
    <w:rsid w:val="000D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dania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rasmusplu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2743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bkiluk</dc:creator>
  <cp:lastModifiedBy>kbartosiak</cp:lastModifiedBy>
  <cp:revision>3</cp:revision>
  <cp:lastPrinted>2015-02-12T10:52:00Z</cp:lastPrinted>
  <dcterms:created xsi:type="dcterms:W3CDTF">2015-02-10T12:04:00Z</dcterms:created>
  <dcterms:modified xsi:type="dcterms:W3CDTF">2015-02-12T10:52:00Z</dcterms:modified>
</cp:coreProperties>
</file>