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Default="00366BAD" w:rsidP="00144EA2">
      <w:pPr>
        <w:ind w:left="-142"/>
        <w:jc w:val="center"/>
        <w:rPr>
          <w:b/>
          <w:i/>
          <w:sz w:val="18"/>
          <w:szCs w:val="18"/>
          <w:lang w:val="pl-PL"/>
        </w:rPr>
      </w:pPr>
      <w:r w:rsidRPr="00366BAD">
        <w:rPr>
          <w:b/>
          <w:i/>
          <w:sz w:val="18"/>
          <w:szCs w:val="18"/>
          <w:lang w:val="pl-PL"/>
        </w:rPr>
        <w:t>Deklaracja w sprawie zapobiegania konfliktom interesów i ujawniania informacji</w:t>
      </w:r>
    </w:p>
    <w:p w:rsidR="005E4B3F" w:rsidRDefault="00366BAD" w:rsidP="005E4B3F">
      <w:pPr>
        <w:ind w:left="-142"/>
        <w:rPr>
          <w:sz w:val="18"/>
          <w:szCs w:val="18"/>
          <w:u w:val="single"/>
          <w:lang w:val="pl-PL"/>
        </w:rPr>
      </w:pPr>
      <w:r w:rsidRPr="00366BAD">
        <w:rPr>
          <w:sz w:val="18"/>
          <w:szCs w:val="18"/>
          <w:u w:val="single"/>
          <w:lang w:val="pl-PL"/>
        </w:rPr>
        <w:t xml:space="preserve">Program „Erasmus+”, organizacja Regionalnych spotkań informacyjnych i konsultacji indywidualnych podnoszących wiedzę nt. realizacji projektów w programie Erasmus+ na lata 2014-2020 oraz pozyskiwania środków z tego programu.  </w:t>
      </w:r>
    </w:p>
    <w:p w:rsidR="00D671F6" w:rsidRDefault="00D671F6" w:rsidP="005E4B3F">
      <w:pPr>
        <w:ind w:left="-142"/>
        <w:rPr>
          <w:sz w:val="18"/>
          <w:szCs w:val="18"/>
          <w:u w:val="single"/>
          <w:lang w:val="pl-PL"/>
        </w:rPr>
      </w:pPr>
    </w:p>
    <w:p w:rsidR="00BA0F06" w:rsidRPr="00B00053" w:rsidRDefault="00366BAD" w:rsidP="005E4B3F">
      <w:pPr>
        <w:spacing w:after="120"/>
        <w:ind w:left="-142"/>
        <w:jc w:val="left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Ja, niżej podpisany, zostałem poinformowany o:</w:t>
      </w:r>
    </w:p>
    <w:p w:rsidR="00BA0F06" w:rsidRPr="00B00053" w:rsidRDefault="00366BAD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Art.57 Rozporządzenia finansowego/Rozporządzenia Parlamentu Europejskiego i Rady (UE, Euratom) nr 966/2012 z</w:t>
      </w:r>
      <w:r w:rsidR="00D671F6">
        <w:rPr>
          <w:sz w:val="18"/>
          <w:szCs w:val="18"/>
          <w:lang w:val="pl-PL"/>
        </w:rPr>
        <w:t> d</w:t>
      </w:r>
      <w:r w:rsidRPr="00366BAD">
        <w:rPr>
          <w:sz w:val="18"/>
          <w:szCs w:val="18"/>
          <w:lang w:val="pl-PL"/>
        </w:rPr>
        <w:t>nia 25.10.2012 r. w sprawie zasad finansowych mających zastosowanie do budżetu ogólnego Unii, zgodnie z którym:</w:t>
      </w:r>
    </w:p>
    <w:p w:rsidR="00BA0F06" w:rsidRPr="00B00053" w:rsidRDefault="00366BAD" w:rsidP="00255190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>1. Wszystkim podmiotom upoważnionym do działań finansowych oraz wszystkim innym osobom uczestniczącym w</w:t>
      </w:r>
      <w:r w:rsidR="00D671F6">
        <w:rPr>
          <w:rFonts w:cs="EUAlbertina"/>
          <w:sz w:val="18"/>
          <w:szCs w:val="18"/>
          <w:lang w:val="pl-PL"/>
        </w:rPr>
        <w:t> </w:t>
      </w:r>
      <w:r w:rsidRPr="00366BAD">
        <w:rPr>
          <w:rFonts w:cs="EUAlbertina"/>
          <w:sz w:val="18"/>
          <w:szCs w:val="18"/>
          <w:lang w:val="pl-PL"/>
        </w:rPr>
        <w:t>wykonywaniu budżetu or</w:t>
      </w:r>
      <w:r w:rsidR="007605C2">
        <w:rPr>
          <w:rFonts w:cs="EUAlbertina"/>
          <w:sz w:val="18"/>
          <w:szCs w:val="18"/>
          <w:lang w:val="pl-PL"/>
        </w:rPr>
        <w:t xml:space="preserve">az zarządzaniu budżetem, w tym </w:t>
      </w:r>
      <w:r w:rsidRPr="00366BAD">
        <w:rPr>
          <w:rFonts w:cs="EUAlbertina"/>
          <w:sz w:val="18"/>
          <w:szCs w:val="18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Pr="00366BAD">
        <w:rPr>
          <w:sz w:val="18"/>
          <w:szCs w:val="18"/>
          <w:lang w:val="pl-PL"/>
        </w:rPr>
        <w:t xml:space="preserve">. </w:t>
      </w:r>
    </w:p>
    <w:p w:rsidR="0029376A" w:rsidRPr="00B00053" w:rsidRDefault="00366BAD" w:rsidP="00255190">
      <w:pPr>
        <w:spacing w:after="120"/>
        <w:ind w:left="-142"/>
        <w:rPr>
          <w:rFonts w:cs="EUAlbertina"/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 xml:space="preserve">W razie wystąpienia takiego zagrożenia dana osoba rezygnuje z wykonywania tych działań </w:t>
      </w:r>
      <w:r w:rsidRPr="00366BAD">
        <w:rPr>
          <w:rFonts w:cs="EUAlbertina"/>
          <w:sz w:val="18"/>
          <w:szCs w:val="18"/>
          <w:lang w:val="pl-PL"/>
        </w:rPr>
        <w:br/>
        <w:t>i przekazuje sprawę Zastępcy Dyrektora programu Erasmus+ odpowiedzialnemu za dany sektor, który stwierdza na piśmie, czy istnieje konflikt interesów. W razie stwierdzenia istnienia konfliktu interesów, dana osoba zaprzestaje wszelkich działań w danej sprawie. Zastępca Dyrektora programu Erasmus+ odpowiedzialny za dany sektor osobiście podejmuje dalsze właściwe działania.</w:t>
      </w:r>
    </w:p>
    <w:p w:rsidR="00BA0F06" w:rsidRPr="00B00053" w:rsidRDefault="00366BAD" w:rsidP="00255190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 z odbiorcą</w:t>
      </w:r>
      <w:r w:rsidRPr="00366BAD">
        <w:rPr>
          <w:sz w:val="18"/>
          <w:szCs w:val="18"/>
          <w:lang w:val="pl-PL"/>
        </w:rPr>
        <w:t>”.</w:t>
      </w:r>
    </w:p>
    <w:p w:rsidR="008164FC" w:rsidRPr="00B00053" w:rsidRDefault="00366BAD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Art. 32 Rozporządzenia delegowanego Komisji (UE) nr 1268/2012 z 29.10.2012 r. w sprawie zasad stosowania rozporządzenia Parlamentu Europejskiego i Rady (UE, Euratom) w sprawie zasad finansowych mających zastosowanie do budżetu ogólnego Unii zgodnie z którym konflikt interesów może przybrać, między innymi, jedną z następujących postaci: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a) przyznanie sobie lub innym nieuzasadnionych bezpośrednich lub pośrednich korzyści;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b) odmowa przyznania beneficjentowi praw lub korzyści, do których jest on uprawniony;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c) wykonanie czynności niewłaściwej lub stanowiącej nadużycie lub zaniechanie wykonania czynności, które są nakazane.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Niniejszym oświadczam</w:t>
      </w:r>
      <w:r w:rsidRPr="00366BAD">
        <w:rPr>
          <w:rStyle w:val="Odwoanieprzypisudolnego"/>
          <w:sz w:val="18"/>
          <w:szCs w:val="18"/>
          <w:lang w:val="pl-PL"/>
        </w:rPr>
        <w:footnoteReference w:id="1"/>
      </w:r>
      <w:r w:rsidRPr="00366BAD">
        <w:rPr>
          <w:sz w:val="18"/>
          <w:szCs w:val="18"/>
          <w:lang w:val="pl-PL"/>
        </w:rPr>
        <w:t>, że zgodnie z moją najlepszą wiedzą nie jestem w sytuacji konfliktu interesów z żadnymi osobami lub organizacjami/instytucjami, które złożyły wniosek w ramach  programu Erasmus+, w tym z osobami lub członkami konsorcjów, podwykonawcami ani innymi proponowanymi partnerami. Oświadczam, że nie jestem oraz nie będę w trakcie świadczenia usługi konsultanta w ramach programu Erasmus+: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koordynatorem projektu dofinansowanego przez Polską Narodową Agencję programu Erasmus+;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uczestnikiem projektu dofinansowanego przez Polską Narodową Agencję programu Erasmus+;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jc w:val="left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koordynatorem lub uczestnikiem projektu złożonego do Polskiej Narodowej Agencji programu Erasmus+, oczekującego na decyzję w sprawie przyznania dofinansowania.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ekspertem oceniającym wnioski w programie Erasmus+.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</w:p>
    <w:p w:rsidR="00BA0F06" w:rsidRPr="00B00053" w:rsidRDefault="00366BAD" w:rsidP="006E7636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 xml:space="preserve">Oświadczam, że jeżeli zdam sobie sprawę z istnienia potencjalnego konfliktu interesów podczas wykonywania obowiązków </w:t>
      </w:r>
      <w:r w:rsidR="000D02E1">
        <w:rPr>
          <w:sz w:val="18"/>
          <w:szCs w:val="18"/>
          <w:lang w:val="pl-PL"/>
        </w:rPr>
        <w:t>konsultanta programu Erasmus+</w:t>
      </w:r>
      <w:r w:rsidRPr="00366BAD">
        <w:rPr>
          <w:sz w:val="18"/>
          <w:szCs w:val="18"/>
          <w:lang w:val="pl-PL"/>
        </w:rPr>
        <w:t>, niezwłocznie poinformuję o tym Zastępcę Dyrektora programu Erasmus+ odpowiedzialnego za dany sektor i zaprzestanę wszelkich dalszych działań związanych z</w:t>
      </w:r>
      <w:r w:rsidR="000D02E1">
        <w:rPr>
          <w:sz w:val="18"/>
          <w:szCs w:val="18"/>
          <w:lang w:val="pl-PL"/>
        </w:rPr>
        <w:t xml:space="preserve"> pracą konsultanta</w:t>
      </w:r>
      <w:r w:rsidRPr="00366BAD">
        <w:rPr>
          <w:sz w:val="18"/>
          <w:szCs w:val="18"/>
          <w:lang w:val="pl-PL"/>
        </w:rPr>
        <w:t>, jeżeli będzie to wymagane.</w:t>
      </w:r>
    </w:p>
    <w:p w:rsidR="00BA0F06" w:rsidRPr="00B00053" w:rsidRDefault="00366BAD" w:rsidP="00BA0F06">
      <w:pPr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 xml:space="preserve">Ponadto oświadczam, że będę przestrzegać zasady poufności zawodowej. Nie przekażę żadnym osobom trzecim  jakichkolwiek informacji poufnych, które mogą zostać mi ujawnione celowo lub nieumyślnie w kontekście mojej pracy </w:t>
      </w:r>
      <w:r w:rsidR="000D02E1">
        <w:rPr>
          <w:sz w:val="18"/>
          <w:szCs w:val="18"/>
          <w:lang w:val="pl-PL"/>
        </w:rPr>
        <w:t>jako konsultanta</w:t>
      </w:r>
      <w:r w:rsidR="00426040">
        <w:rPr>
          <w:sz w:val="18"/>
          <w:szCs w:val="18"/>
          <w:lang w:val="pl-PL"/>
        </w:rPr>
        <w:t xml:space="preserve"> programu Erasmus+</w:t>
      </w:r>
      <w:r w:rsidRPr="00366BAD">
        <w:rPr>
          <w:sz w:val="18"/>
          <w:szCs w:val="18"/>
          <w:lang w:val="pl-PL"/>
        </w:rPr>
        <w:t>, ani nie wykorzystam bez pozwolenia informacji, które mogą zostać mi ujawnione.</w:t>
      </w:r>
    </w:p>
    <w:p w:rsidR="00066947" w:rsidRPr="00B00053" w:rsidRDefault="00066947" w:rsidP="00066947">
      <w:pPr>
        <w:spacing w:after="360"/>
        <w:ind w:left="-142"/>
        <w:rPr>
          <w:sz w:val="18"/>
          <w:szCs w:val="18"/>
          <w:lang w:val="pl-PL"/>
        </w:rPr>
      </w:pP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Imię i nazwisko: ………………………………………………………………</w:t>
      </w: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Podpis: …………………………………………………………………………</w:t>
      </w: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Data: …………………………………………………………………………..</w:t>
      </w:r>
    </w:p>
    <w:sectPr w:rsidR="00BA0F06" w:rsidRPr="00B00053" w:rsidSect="00BA0F06">
      <w:footerReference w:type="default" r:id="rId8"/>
      <w:headerReference w:type="first" r:id="rId9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F6" w:rsidRDefault="00D671F6">
      <w:r>
        <w:separator/>
      </w:r>
    </w:p>
  </w:endnote>
  <w:endnote w:type="continuationSeparator" w:id="0">
    <w:p w:rsidR="00D671F6" w:rsidRDefault="00D6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F6" w:rsidRDefault="003C03E3">
    <w:pPr>
      <w:pStyle w:val="Stopka"/>
      <w:jc w:val="center"/>
    </w:pPr>
    <w:fldSimple w:instr="PAGE">
      <w:r w:rsidR="00466F6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F6" w:rsidRDefault="00D671F6">
      <w:r>
        <w:separator/>
      </w:r>
    </w:p>
  </w:footnote>
  <w:footnote w:type="continuationSeparator" w:id="0">
    <w:p w:rsidR="00D671F6" w:rsidRDefault="00D671F6">
      <w:r>
        <w:continuationSeparator/>
      </w:r>
    </w:p>
  </w:footnote>
  <w:footnote w:id="1">
    <w:p w:rsidR="00D671F6" w:rsidRPr="00F71FF2" w:rsidRDefault="00D671F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54" w:rsidRPr="00322054" w:rsidRDefault="00322054">
    <w:pPr>
      <w:pStyle w:val="Nagwek"/>
      <w:rPr>
        <w:lang w:val="pl-PL"/>
      </w:rPr>
    </w:pPr>
    <w:r>
      <w:rPr>
        <w:lang w:val="pl-PL"/>
      </w:rPr>
      <w:t>Numer postępowania: ZP-</w:t>
    </w:r>
    <w:r w:rsidR="00886B1F">
      <w:rPr>
        <w:lang w:val="pl-PL"/>
      </w:rPr>
      <w:t>9</w:t>
    </w:r>
    <w:r>
      <w:rPr>
        <w:lang w:val="pl-PL"/>
      </w:rPr>
      <w:t>/FRSE/201</w:t>
    </w:r>
    <w:r w:rsidR="00EE5510">
      <w:rPr>
        <w:lang w:val="pl-PL"/>
      </w:rPr>
      <w:t>5</w:t>
    </w:r>
    <w:r>
      <w:rPr>
        <w:lang w:val="pl-PL"/>
      </w:rPr>
      <w:t xml:space="preserve">                              Załącznik nr 10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BA0F06"/>
    <w:rsid w:val="000025E2"/>
    <w:rsid w:val="00003BB5"/>
    <w:rsid w:val="00066947"/>
    <w:rsid w:val="00095909"/>
    <w:rsid w:val="000D02E1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213F7A"/>
    <w:rsid w:val="00227102"/>
    <w:rsid w:val="002302A9"/>
    <w:rsid w:val="00231C4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2F1125"/>
    <w:rsid w:val="002F51FD"/>
    <w:rsid w:val="00322054"/>
    <w:rsid w:val="00345E99"/>
    <w:rsid w:val="00350C02"/>
    <w:rsid w:val="0035144A"/>
    <w:rsid w:val="00366BAD"/>
    <w:rsid w:val="003749F3"/>
    <w:rsid w:val="00374D23"/>
    <w:rsid w:val="00385495"/>
    <w:rsid w:val="003A068B"/>
    <w:rsid w:val="003C03E3"/>
    <w:rsid w:val="003C0C0E"/>
    <w:rsid w:val="003C38E7"/>
    <w:rsid w:val="003D171B"/>
    <w:rsid w:val="00426040"/>
    <w:rsid w:val="004414AD"/>
    <w:rsid w:val="0044531F"/>
    <w:rsid w:val="004526CC"/>
    <w:rsid w:val="00466F68"/>
    <w:rsid w:val="004740D7"/>
    <w:rsid w:val="004B0A36"/>
    <w:rsid w:val="004B75FA"/>
    <w:rsid w:val="004C2002"/>
    <w:rsid w:val="004C25CD"/>
    <w:rsid w:val="004C39B6"/>
    <w:rsid w:val="004D5D72"/>
    <w:rsid w:val="004F6A1F"/>
    <w:rsid w:val="00580FF5"/>
    <w:rsid w:val="005838AB"/>
    <w:rsid w:val="005916A4"/>
    <w:rsid w:val="005A7CAA"/>
    <w:rsid w:val="005B01F7"/>
    <w:rsid w:val="005B5B9D"/>
    <w:rsid w:val="005C3F31"/>
    <w:rsid w:val="005D0A6E"/>
    <w:rsid w:val="005E4B3F"/>
    <w:rsid w:val="00656D33"/>
    <w:rsid w:val="00667AC3"/>
    <w:rsid w:val="00677CDF"/>
    <w:rsid w:val="00683146"/>
    <w:rsid w:val="00683F81"/>
    <w:rsid w:val="00687DD4"/>
    <w:rsid w:val="00690789"/>
    <w:rsid w:val="00692A10"/>
    <w:rsid w:val="006A47B4"/>
    <w:rsid w:val="006B6396"/>
    <w:rsid w:val="006D45C4"/>
    <w:rsid w:val="006E7636"/>
    <w:rsid w:val="00714CA9"/>
    <w:rsid w:val="00755926"/>
    <w:rsid w:val="007605C2"/>
    <w:rsid w:val="00773B3B"/>
    <w:rsid w:val="00774324"/>
    <w:rsid w:val="007928B2"/>
    <w:rsid w:val="007A43D5"/>
    <w:rsid w:val="007B015A"/>
    <w:rsid w:val="007D3CBF"/>
    <w:rsid w:val="007F1467"/>
    <w:rsid w:val="007F7078"/>
    <w:rsid w:val="008164FC"/>
    <w:rsid w:val="00841420"/>
    <w:rsid w:val="00845C08"/>
    <w:rsid w:val="00856390"/>
    <w:rsid w:val="00865780"/>
    <w:rsid w:val="00886B1F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C76F4"/>
    <w:rsid w:val="009E1CD7"/>
    <w:rsid w:val="00A00D43"/>
    <w:rsid w:val="00A04DD8"/>
    <w:rsid w:val="00A1714F"/>
    <w:rsid w:val="00A212BB"/>
    <w:rsid w:val="00A45AD8"/>
    <w:rsid w:val="00A643FA"/>
    <w:rsid w:val="00A65FEB"/>
    <w:rsid w:val="00A909F2"/>
    <w:rsid w:val="00A91F1C"/>
    <w:rsid w:val="00AA0C11"/>
    <w:rsid w:val="00AD2D18"/>
    <w:rsid w:val="00AD7147"/>
    <w:rsid w:val="00B00053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E1431"/>
    <w:rsid w:val="00BF0614"/>
    <w:rsid w:val="00C135CC"/>
    <w:rsid w:val="00C14420"/>
    <w:rsid w:val="00C211F4"/>
    <w:rsid w:val="00C47225"/>
    <w:rsid w:val="00C5007A"/>
    <w:rsid w:val="00C73ED6"/>
    <w:rsid w:val="00CB3406"/>
    <w:rsid w:val="00CB4619"/>
    <w:rsid w:val="00CB4D1D"/>
    <w:rsid w:val="00CD32CA"/>
    <w:rsid w:val="00CD545C"/>
    <w:rsid w:val="00D3359A"/>
    <w:rsid w:val="00D54313"/>
    <w:rsid w:val="00D671F6"/>
    <w:rsid w:val="00D72188"/>
    <w:rsid w:val="00D73421"/>
    <w:rsid w:val="00D809C8"/>
    <w:rsid w:val="00DE5023"/>
    <w:rsid w:val="00DE7DA1"/>
    <w:rsid w:val="00DF7D5B"/>
    <w:rsid w:val="00E0148D"/>
    <w:rsid w:val="00E11324"/>
    <w:rsid w:val="00E319F0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E5510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84A33-A0DD-4CEF-ABFC-5CD27E67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142</TotalTime>
  <Pages>1</Pages>
  <Words>500</Words>
  <Characters>3487</Characters>
  <Application>Microsoft Office Word</Application>
  <DocSecurity>0</DocSecurity>
  <PresentationFormat>Microsoft Word 11.0</PresentationFormat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psosnowski</cp:lastModifiedBy>
  <cp:revision>14</cp:revision>
  <cp:lastPrinted>2014-07-01T08:52:00Z</cp:lastPrinted>
  <dcterms:created xsi:type="dcterms:W3CDTF">2014-06-26T12:57:00Z</dcterms:created>
  <dcterms:modified xsi:type="dcterms:W3CDTF">2015-02-09T10:43:00Z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