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9E" w:rsidRDefault="00723C9E" w:rsidP="00723C9E">
      <w:pPr>
        <w:jc w:val="center"/>
        <w:rPr>
          <w:b/>
          <w:sz w:val="36"/>
          <w:szCs w:val="36"/>
        </w:rPr>
      </w:pPr>
      <w:r>
        <w:rPr>
          <w:b/>
          <w:sz w:val="36"/>
          <w:szCs w:val="36"/>
        </w:rPr>
        <w:t xml:space="preserve">OPIS PRZEDMIOTU ZAMÓWIENIA </w:t>
      </w:r>
    </w:p>
    <w:p w:rsidR="00723C9E" w:rsidRDefault="00723C9E" w:rsidP="00723C9E">
      <w:pPr>
        <w:jc w:val="center"/>
        <w:rPr>
          <w:b/>
          <w:sz w:val="20"/>
          <w:szCs w:val="20"/>
        </w:rPr>
      </w:pPr>
    </w:p>
    <w:p w:rsidR="00723C9E" w:rsidRDefault="00723C9E" w:rsidP="00723C9E">
      <w:pPr>
        <w:jc w:val="center"/>
        <w:rPr>
          <w:b/>
          <w:sz w:val="20"/>
          <w:szCs w:val="20"/>
        </w:rPr>
      </w:pPr>
    </w:p>
    <w:p w:rsidR="00723C9E" w:rsidRDefault="00723C9E" w:rsidP="00723C9E">
      <w:pPr>
        <w:jc w:val="center"/>
        <w:rPr>
          <w:b/>
        </w:rPr>
      </w:pPr>
    </w:p>
    <w:p w:rsidR="00723C9E" w:rsidRDefault="00723C9E" w:rsidP="00723C9E">
      <w:pPr>
        <w:jc w:val="both"/>
      </w:pPr>
      <w:r>
        <w:t>Przedmiotem postępowania jest świadczenie przez Wykonawcę usługi hotelarsko-gastronomicznej w tym wynajmu sal konferencyjnych w czasie „Krajowego seminarium kontaktowego programu eTwinning” i spotkania planistyczno-ewaluacyjnego w Sopocie.</w:t>
      </w:r>
    </w:p>
    <w:p w:rsidR="00723C9E" w:rsidRDefault="00723C9E" w:rsidP="00723C9E"/>
    <w:p w:rsidR="00723C9E" w:rsidRDefault="00723C9E" w:rsidP="00723C9E">
      <w:pPr>
        <w:rPr>
          <w:b/>
        </w:rPr>
      </w:pPr>
      <w:r>
        <w:rPr>
          <w:b/>
        </w:rPr>
        <w:t>I. CZĘŚĆ OGÓLNA ZAMÓWIENIA</w:t>
      </w:r>
    </w:p>
    <w:p w:rsidR="00723C9E" w:rsidRDefault="00723C9E" w:rsidP="00723C9E">
      <w:pPr>
        <w:rPr>
          <w:b/>
        </w:rPr>
      </w:pPr>
    </w:p>
    <w:p w:rsidR="00723C9E" w:rsidRDefault="00723C9E" w:rsidP="00723C9E">
      <w:pPr>
        <w:numPr>
          <w:ilvl w:val="0"/>
          <w:numId w:val="41"/>
        </w:numPr>
        <w:tabs>
          <w:tab w:val="num" w:pos="284"/>
        </w:tabs>
        <w:spacing w:after="120"/>
        <w:ind w:left="284" w:hanging="284"/>
        <w:jc w:val="both"/>
      </w:pPr>
      <w:r>
        <w:rPr>
          <w:b/>
        </w:rPr>
        <w:t>Miejsce świadczenia usługi</w:t>
      </w:r>
      <w:r>
        <w:t xml:space="preserve">: </w:t>
      </w:r>
      <w:r>
        <w:rPr>
          <w:color w:val="000000"/>
        </w:rPr>
        <w:t>hotel świadczący usługi konferencyjne, gastronomiczne i hotelarskie zlokalizowany w Sopocie w odległości maksymalnie 1 km od stacji kolejowej Sopot i maksymalnie 1 km od Molo w Sopocie.</w:t>
      </w:r>
    </w:p>
    <w:p w:rsidR="00723C9E" w:rsidRPr="00CC7CF3" w:rsidRDefault="00723C9E" w:rsidP="00723C9E">
      <w:pPr>
        <w:numPr>
          <w:ilvl w:val="0"/>
          <w:numId w:val="41"/>
        </w:numPr>
        <w:tabs>
          <w:tab w:val="num" w:pos="284"/>
        </w:tabs>
        <w:spacing w:after="120"/>
        <w:ind w:left="284" w:hanging="284"/>
        <w:jc w:val="both"/>
        <w:rPr>
          <w:color w:val="FF0000"/>
        </w:rPr>
      </w:pPr>
      <w:r>
        <w:rPr>
          <w:b/>
        </w:rPr>
        <w:t>Termin świadczenia usługi:</w:t>
      </w:r>
      <w:r>
        <w:t xml:space="preserve"> </w:t>
      </w:r>
      <w:r w:rsidRPr="00CC7CF3">
        <w:rPr>
          <w:color w:val="FF0000"/>
        </w:rPr>
        <w:t>11-1</w:t>
      </w:r>
      <w:r w:rsidR="00CC7CF3" w:rsidRPr="00CC7CF3">
        <w:rPr>
          <w:color w:val="FF0000"/>
        </w:rPr>
        <w:t>4</w:t>
      </w:r>
      <w:r w:rsidRPr="00CC7CF3">
        <w:rPr>
          <w:color w:val="FF0000"/>
        </w:rPr>
        <w:t xml:space="preserve"> grudnia 2014</w:t>
      </w:r>
    </w:p>
    <w:p w:rsidR="00723C9E" w:rsidRDefault="00723C9E" w:rsidP="00723C9E">
      <w:pPr>
        <w:numPr>
          <w:ilvl w:val="0"/>
          <w:numId w:val="41"/>
        </w:numPr>
        <w:tabs>
          <w:tab w:val="num" w:pos="284"/>
        </w:tabs>
        <w:spacing w:after="120"/>
        <w:ind w:left="284" w:hanging="284"/>
        <w:jc w:val="both"/>
      </w:pPr>
      <w:r>
        <w:rPr>
          <w:b/>
        </w:rPr>
        <w:t>Planowana liczba uczestników spotkania:</w:t>
      </w:r>
      <w:r>
        <w:t xml:space="preserve"> 100 osób.</w:t>
      </w:r>
    </w:p>
    <w:p w:rsidR="00723C9E" w:rsidRDefault="00723C9E" w:rsidP="00723C9E">
      <w:pPr>
        <w:numPr>
          <w:ilvl w:val="0"/>
          <w:numId w:val="41"/>
        </w:numPr>
        <w:tabs>
          <w:tab w:val="num" w:pos="284"/>
        </w:tabs>
        <w:spacing w:after="120"/>
        <w:ind w:left="284" w:hanging="284"/>
        <w:jc w:val="both"/>
      </w:pPr>
      <w:r>
        <w:rPr>
          <w:b/>
        </w:rPr>
        <w:t>Standard hotelu</w:t>
      </w:r>
      <w:r>
        <w:t>: hotel kategorii</w:t>
      </w:r>
      <w:r>
        <w:rPr>
          <w:b/>
        </w:rPr>
        <w:t xml:space="preserve"> </w:t>
      </w:r>
      <w:r>
        <w:t>minimum 3 gwiazdki w rozumieniu przepisów § 2 ust.2 pkt. 1 rozporządzenia Ministra Gospodarki i Pracy z dnia 19 sierpnia 2004 r. w sprawie obiektów hotelarskich i innych obiektów, w których są świadczone usługi hotelarskie (Dz. U. Nr 188 z 2004 r., poz. 1945). Zakwaterowanie i wyżywienie oraz wynajem sal konferencyjnych musi być świadczone w jednym obiekcie, hotel powinien dysponować własnym parkingiem. Zamawiający wymaga, aby część konferencyjna była wyraźnie oddzielona od części hotelowej.</w:t>
      </w:r>
    </w:p>
    <w:p w:rsidR="00723C9E" w:rsidRDefault="00723C9E" w:rsidP="00723C9E">
      <w:pPr>
        <w:spacing w:after="120"/>
        <w:ind w:left="357" w:hanging="357"/>
        <w:jc w:val="both"/>
      </w:pPr>
      <w:r>
        <w:rPr>
          <w:b/>
        </w:rPr>
        <w:t>II. ZAKWATEROWANIE</w:t>
      </w:r>
    </w:p>
    <w:p w:rsidR="00723C9E" w:rsidRDefault="00723C9E" w:rsidP="00723C9E">
      <w:pPr>
        <w:numPr>
          <w:ilvl w:val="0"/>
          <w:numId w:val="42"/>
        </w:numPr>
        <w:spacing w:after="120"/>
        <w:ind w:left="284" w:hanging="284"/>
        <w:jc w:val="both"/>
      </w:pPr>
      <w:r>
        <w:rPr>
          <w:b/>
        </w:rPr>
        <w:t>Zakwaterowanie i wymeldowanie z hotelu uczestników konferencji:</w:t>
      </w:r>
      <w:r>
        <w:t xml:space="preserve"> zgodnie z obowiązującą dla hotelu dobą hotelową. Zamawiający w porozumieniu z Wykonawcą w poszczególnych przypadkach może zmienić godziny doby hotelowej.</w:t>
      </w:r>
    </w:p>
    <w:p w:rsidR="00723C9E" w:rsidRDefault="00723C9E" w:rsidP="00723C9E">
      <w:pPr>
        <w:numPr>
          <w:ilvl w:val="0"/>
          <w:numId w:val="42"/>
        </w:numPr>
        <w:spacing w:after="120"/>
        <w:ind w:left="284" w:hanging="284"/>
        <w:jc w:val="both"/>
      </w:pPr>
      <w:r>
        <w:rPr>
          <w:b/>
        </w:rPr>
        <w:t xml:space="preserve">Baza noclegowa: </w:t>
      </w:r>
    </w:p>
    <w:p w:rsidR="00723C9E" w:rsidRDefault="00723C9E" w:rsidP="00723C9E">
      <w:pPr>
        <w:numPr>
          <w:ilvl w:val="0"/>
          <w:numId w:val="43"/>
        </w:numPr>
        <w:spacing w:after="120"/>
        <w:jc w:val="both"/>
      </w:pPr>
      <w:r>
        <w:t>nocleg w dniu 11 grudnia 2014 r. dla 11 osób w pokojach jednoosobowych z łazienkami, śniadanie w cenie noclegu;</w:t>
      </w:r>
    </w:p>
    <w:p w:rsidR="00723C9E" w:rsidRDefault="00723C9E" w:rsidP="00723C9E">
      <w:pPr>
        <w:numPr>
          <w:ilvl w:val="0"/>
          <w:numId w:val="43"/>
        </w:numPr>
        <w:spacing w:after="120"/>
        <w:jc w:val="both"/>
      </w:pPr>
      <w:r>
        <w:t xml:space="preserve">nocleg w dniu 12 grudnia 2014 r. </w:t>
      </w:r>
      <w:r w:rsidRPr="00786F4E">
        <w:rPr>
          <w:color w:val="FF0000"/>
        </w:rPr>
        <w:t>dla 10</w:t>
      </w:r>
      <w:r w:rsidR="00786F4E" w:rsidRPr="00786F4E">
        <w:rPr>
          <w:color w:val="FF0000"/>
        </w:rPr>
        <w:t>6</w:t>
      </w:r>
      <w:r w:rsidRPr="00786F4E">
        <w:rPr>
          <w:color w:val="FF0000"/>
        </w:rPr>
        <w:t xml:space="preserve"> osób </w:t>
      </w:r>
      <w:r>
        <w:t>w pokojach jednoosobowych z łazienkami, śniadanie w cenie noclegu;</w:t>
      </w:r>
    </w:p>
    <w:p w:rsidR="00723C9E" w:rsidRDefault="00723C9E" w:rsidP="00723C9E">
      <w:pPr>
        <w:numPr>
          <w:ilvl w:val="0"/>
          <w:numId w:val="43"/>
        </w:numPr>
        <w:spacing w:after="120"/>
        <w:jc w:val="both"/>
      </w:pPr>
      <w:r>
        <w:t xml:space="preserve">nocleg w dniu 13 grudnia 2014 r. </w:t>
      </w:r>
      <w:r w:rsidRPr="00786F4E">
        <w:rPr>
          <w:color w:val="FF0000"/>
        </w:rPr>
        <w:t xml:space="preserve">dla </w:t>
      </w:r>
      <w:r w:rsidR="00CC7CF3" w:rsidRPr="00786F4E">
        <w:rPr>
          <w:color w:val="FF0000"/>
        </w:rPr>
        <w:t>13</w:t>
      </w:r>
      <w:r w:rsidRPr="00786F4E">
        <w:rPr>
          <w:color w:val="FF0000"/>
        </w:rPr>
        <w:t xml:space="preserve"> osób</w:t>
      </w:r>
      <w:r>
        <w:t xml:space="preserve"> w pokojach jednoosobowych z łazienkami, śniadanie w cenie noclegu.</w:t>
      </w:r>
    </w:p>
    <w:p w:rsidR="00723C9E" w:rsidRDefault="00723C9E" w:rsidP="00723C9E">
      <w:pPr>
        <w:spacing w:after="120"/>
        <w:ind w:left="284" w:hanging="284"/>
        <w:jc w:val="both"/>
      </w:pPr>
      <w:r>
        <w:t>3.</w:t>
      </w:r>
      <w:r>
        <w:tab/>
        <w:t xml:space="preserve">Wykonawca zapewni możliwość rezerwacji dodatkowych noclegów (opłacanych indywidualnie przez uczestników) na noc przed i noc po zakończeniu seminarium. </w:t>
      </w:r>
    </w:p>
    <w:p w:rsidR="00723C9E" w:rsidRDefault="00723C9E" w:rsidP="00723C9E">
      <w:pPr>
        <w:spacing w:after="120"/>
        <w:ind w:left="284" w:hanging="284"/>
        <w:jc w:val="both"/>
      </w:pPr>
      <w:r>
        <w:t>4. Szczegółowe zapotrzebowanie na poszczególny rodzaj pokoi i ich liczbę Zamawiający przedstawi Wykonawcy z siedmiodniowym</w:t>
      </w:r>
      <w:r>
        <w:rPr>
          <w:color w:val="FF0000"/>
        </w:rPr>
        <w:t xml:space="preserve"> </w:t>
      </w:r>
      <w:r>
        <w:t>wyprzedzeniem.</w:t>
      </w:r>
    </w:p>
    <w:p w:rsidR="00723C9E" w:rsidRDefault="00723C9E" w:rsidP="00723C9E">
      <w:pPr>
        <w:tabs>
          <w:tab w:val="left" w:pos="709"/>
        </w:tabs>
        <w:spacing w:after="120"/>
        <w:ind w:left="284" w:hanging="284"/>
        <w:jc w:val="both"/>
      </w:pPr>
      <w:r>
        <w:t>5.</w:t>
      </w:r>
      <w:r>
        <w:tab/>
        <w:t>Zamawiający zastrzega sobie usytuowanie wynajmowanych pokoi hotelowych z dala od ewentualnie organizowanych innych imprez/spotkań/konferencji, tak aby zapewnić uczestnikom seminarium spokojny nocleg.</w:t>
      </w:r>
    </w:p>
    <w:p w:rsidR="00723C9E" w:rsidRDefault="00723C9E" w:rsidP="00723C9E">
      <w:pPr>
        <w:spacing w:after="120"/>
        <w:jc w:val="both"/>
        <w:rPr>
          <w:b/>
        </w:rPr>
      </w:pPr>
      <w:r>
        <w:rPr>
          <w:b/>
        </w:rPr>
        <w:br w:type="page"/>
      </w:r>
      <w:r>
        <w:rPr>
          <w:b/>
        </w:rPr>
        <w:lastRenderedPageBreak/>
        <w:t>III. WYŻYWIENIE</w:t>
      </w:r>
    </w:p>
    <w:p w:rsidR="00723C9E" w:rsidRDefault="00723C9E" w:rsidP="00723C9E">
      <w:pPr>
        <w:numPr>
          <w:ilvl w:val="0"/>
          <w:numId w:val="44"/>
        </w:numPr>
        <w:ind w:left="284" w:hanging="284"/>
        <w:jc w:val="both"/>
        <w:rPr>
          <w:b/>
        </w:rPr>
      </w:pPr>
      <w:r>
        <w:rPr>
          <w:b/>
        </w:rPr>
        <w:t>Baza żywieniowa:</w:t>
      </w:r>
    </w:p>
    <w:p w:rsidR="00723C9E" w:rsidRDefault="00723C9E" w:rsidP="00723C9E">
      <w:pPr>
        <w:spacing w:after="120"/>
        <w:ind w:left="284" w:hanging="284"/>
        <w:jc w:val="both"/>
      </w:pPr>
      <w:r>
        <w:t xml:space="preserve">     W ramach świadczonej usługi, Wykonawca zapewnieni wyżywienie dla uczestników seminarium. Szczegóły dotyczące wyżywienia uzgodni wskazany przez Zamawiającego pracownik z Wykonawcą lub osobą wskazaną przez niego. Ostateczne wymogi dotyczące ilości posiłków zostaną podane na trzy dni przed terminem seminarium. Niżej wymienione rodzaje posiłków są jedynie wymogiem minimalnym, jakie Wykonawca powinien zapewnić w swojej ofercie. Wyżywienie uczestników seminarium obejmuje następujące posiłki: </w:t>
      </w:r>
    </w:p>
    <w:p w:rsidR="00723C9E" w:rsidRDefault="00723C9E" w:rsidP="00723C9E">
      <w:pPr>
        <w:numPr>
          <w:ilvl w:val="1"/>
          <w:numId w:val="45"/>
        </w:numPr>
        <w:spacing w:after="120"/>
        <w:ind w:left="720"/>
        <w:jc w:val="both"/>
      </w:pPr>
      <w:r>
        <w:t>obiady w formie bufetu w dniach 12.12.2014 i 13.12.2014 dla 101 osób;</w:t>
      </w:r>
    </w:p>
    <w:p w:rsidR="00CC7CF3" w:rsidRPr="00CC7CF3" w:rsidRDefault="00723C9E" w:rsidP="00723C9E">
      <w:pPr>
        <w:numPr>
          <w:ilvl w:val="1"/>
          <w:numId w:val="45"/>
        </w:numPr>
        <w:spacing w:after="120"/>
        <w:ind w:left="720"/>
        <w:jc w:val="both"/>
      </w:pPr>
      <w:r w:rsidRPr="00CC7CF3">
        <w:rPr>
          <w:color w:val="FF0000"/>
        </w:rPr>
        <w:t>kolacje w formie bufetu w dniach 11.12.2014 dla 11 osób</w:t>
      </w:r>
      <w:r w:rsidR="00CC7CF3" w:rsidRPr="00CC7CF3">
        <w:rPr>
          <w:color w:val="FF0000"/>
        </w:rPr>
        <w:t xml:space="preserve"> i</w:t>
      </w:r>
      <w:r w:rsidRPr="00CC7CF3">
        <w:rPr>
          <w:color w:val="FF0000"/>
        </w:rPr>
        <w:t xml:space="preserve"> 12.12.2014 dla 10</w:t>
      </w:r>
      <w:r w:rsidR="00CC7CF3" w:rsidRPr="00CC7CF3">
        <w:rPr>
          <w:color w:val="FF0000"/>
        </w:rPr>
        <w:t>6</w:t>
      </w:r>
      <w:r w:rsidRPr="00CC7CF3">
        <w:rPr>
          <w:color w:val="FF0000"/>
        </w:rPr>
        <w:t xml:space="preserve"> osób</w:t>
      </w:r>
      <w:r w:rsidR="00CC7CF3">
        <w:rPr>
          <w:color w:val="FF0000"/>
        </w:rPr>
        <w:t>;</w:t>
      </w:r>
    </w:p>
    <w:p w:rsidR="00CC7CF3" w:rsidRDefault="00CC7CF3" w:rsidP="00CC7CF3">
      <w:pPr>
        <w:spacing w:after="120"/>
        <w:ind w:left="708"/>
        <w:jc w:val="both"/>
      </w:pPr>
      <w:r>
        <w:t xml:space="preserve">Menu posiłku powinno uwzględniać: 1 przystawkę na zimno (min. 100 g/os.) np. </w:t>
      </w:r>
      <w:proofErr w:type="spellStart"/>
      <w:r>
        <w:t>terrina</w:t>
      </w:r>
      <w:proofErr w:type="spellEnd"/>
      <w:r>
        <w:t xml:space="preserve"> z wątróbki drobiowej, tatar z łososia, </w:t>
      </w:r>
      <w:proofErr w:type="spellStart"/>
      <w:r>
        <w:t>mozarella</w:t>
      </w:r>
      <w:proofErr w:type="spellEnd"/>
      <w:r>
        <w:t xml:space="preserve"> z pomidorami i bazylią, jedną zupę (min. 200 ml/os.) np. żurek, pomidorowa, krem z warzyw, dwa rodzaje gorących dań głównych do wyboru (min. 200 g/os.) np. filet z kurczaka na pieprzowym sosie, karczek z grilla na rozmarynie, strudel drobiowy ze szpinakiem,  w tym danie wegetariańskie np. </w:t>
      </w:r>
      <w:proofErr w:type="spellStart"/>
      <w:r>
        <w:t>penne</w:t>
      </w:r>
      <w:proofErr w:type="spellEnd"/>
      <w:r>
        <w:t xml:space="preserve"> w sosie pomidorowym, dodatki: ryż lub ziemniaki, warzywa gotowane, dwa rodzaje deseru np. krem czekoladowy, sernik, szarlotka, napoje: kawa, herbata (min. 0,25 l/os.), woda mineralna gazowana i niegazowana, soki owocowe (min. 0,3 l/os.).</w:t>
      </w:r>
    </w:p>
    <w:p w:rsidR="00723C9E" w:rsidRDefault="00083587" w:rsidP="00723C9E">
      <w:pPr>
        <w:numPr>
          <w:ilvl w:val="1"/>
          <w:numId w:val="45"/>
        </w:numPr>
        <w:spacing w:after="120"/>
        <w:ind w:left="720"/>
        <w:jc w:val="both"/>
        <w:rPr>
          <w:color w:val="FF0000"/>
        </w:rPr>
      </w:pPr>
      <w:r>
        <w:rPr>
          <w:color w:val="FF0000"/>
        </w:rPr>
        <w:t xml:space="preserve">uroczystą </w:t>
      </w:r>
      <w:r w:rsidR="00CC7CF3">
        <w:rPr>
          <w:color w:val="FF0000"/>
        </w:rPr>
        <w:t xml:space="preserve">kolację </w:t>
      </w:r>
      <w:proofErr w:type="spellStart"/>
      <w:r w:rsidR="00CC7CF3">
        <w:rPr>
          <w:color w:val="FF0000"/>
        </w:rPr>
        <w:t>zasiadan</w:t>
      </w:r>
      <w:r>
        <w:rPr>
          <w:color w:val="FF0000"/>
        </w:rPr>
        <w:t>ą</w:t>
      </w:r>
      <w:proofErr w:type="spellEnd"/>
      <w:r w:rsidR="00CC7CF3">
        <w:rPr>
          <w:color w:val="FF0000"/>
        </w:rPr>
        <w:t xml:space="preserve"> w dniu 13.12.2014</w:t>
      </w:r>
      <w:r w:rsidRPr="00083587">
        <w:rPr>
          <w:color w:val="FF0000"/>
        </w:rPr>
        <w:t xml:space="preserve"> dla 15 osób</w:t>
      </w:r>
      <w:r>
        <w:rPr>
          <w:color w:val="FF0000"/>
        </w:rPr>
        <w:t>.</w:t>
      </w:r>
    </w:p>
    <w:p w:rsidR="00616034" w:rsidRPr="00786F4E" w:rsidRDefault="00616034" w:rsidP="00616034">
      <w:pPr>
        <w:pStyle w:val="Akapitzlist"/>
        <w:ind w:left="709"/>
        <w:contextualSpacing w:val="0"/>
        <w:jc w:val="both"/>
        <w:rPr>
          <w:color w:val="FF0000"/>
        </w:rPr>
      </w:pPr>
      <w:r>
        <w:rPr>
          <w:color w:val="FF0000"/>
        </w:rPr>
        <w:t xml:space="preserve">Menu posiłku powinno </w:t>
      </w:r>
      <w:r w:rsidRPr="00786F4E">
        <w:rPr>
          <w:color w:val="FF0000"/>
        </w:rPr>
        <w:t xml:space="preserve">uwzględniać: </w:t>
      </w:r>
      <w:r w:rsidR="008D66C3">
        <w:rPr>
          <w:color w:val="FF0000"/>
        </w:rPr>
        <w:t xml:space="preserve">1 przystawkę (min. 100 g/os.); zupę – dwie do wyboru; </w:t>
      </w:r>
      <w:r w:rsidRPr="00786F4E">
        <w:rPr>
          <w:color w:val="FF0000"/>
        </w:rPr>
        <w:t>dani</w:t>
      </w:r>
      <w:r w:rsidR="008D66C3">
        <w:rPr>
          <w:color w:val="FF0000"/>
        </w:rPr>
        <w:t>e</w:t>
      </w:r>
      <w:r w:rsidRPr="00786F4E">
        <w:rPr>
          <w:color w:val="FF0000"/>
        </w:rPr>
        <w:t xml:space="preserve"> główne – co najmniej </w:t>
      </w:r>
      <w:r w:rsidR="008D66C3">
        <w:rPr>
          <w:color w:val="FF0000"/>
        </w:rPr>
        <w:t>dwa</w:t>
      </w:r>
      <w:r w:rsidRPr="00786F4E">
        <w:rPr>
          <w:color w:val="FF0000"/>
        </w:rPr>
        <w:t xml:space="preserve"> do wyboru – jedno rybne, jedno mięsne (np. Fitas z kurczaka z </w:t>
      </w:r>
      <w:proofErr w:type="spellStart"/>
      <w:r w:rsidRPr="00786F4E">
        <w:rPr>
          <w:color w:val="FF0000"/>
        </w:rPr>
        <w:t>guacamole</w:t>
      </w:r>
      <w:proofErr w:type="spellEnd"/>
      <w:r w:rsidRPr="00786F4E">
        <w:rPr>
          <w:color w:val="FF0000"/>
        </w:rPr>
        <w:t xml:space="preserve"> i salsą pomidorową, schab w sosie myśliwskim, filet z  tilapii w sosie z białego wina, eskalopki z kurczaka w sosie estragonowym);</w:t>
      </w:r>
    </w:p>
    <w:p w:rsidR="00616034" w:rsidRPr="00786F4E" w:rsidRDefault="00616034" w:rsidP="00616034">
      <w:pPr>
        <w:pStyle w:val="Akapitzlist"/>
        <w:ind w:left="709"/>
        <w:contextualSpacing w:val="0"/>
        <w:jc w:val="both"/>
        <w:rPr>
          <w:color w:val="FF0000"/>
        </w:rPr>
      </w:pPr>
      <w:r w:rsidRPr="00786F4E">
        <w:rPr>
          <w:color w:val="FF0000"/>
        </w:rPr>
        <w:t>napoje: woda (gazowana, niegazowana, z dodatkiem cytryny i/lub mięty), soki 100% naturalne,  kawa, herbata, dodatki do kawy i herbaty (cukier brązowy i biały, śmietanka do kawy, mleko, cytryna w plasterkach); wino czerwone lub białe do wyboru, co najmniej 2 lampki 150 ml / osobę (wymiennie na piwo);</w:t>
      </w:r>
    </w:p>
    <w:p w:rsidR="00616034" w:rsidRPr="00786F4E" w:rsidRDefault="00616034" w:rsidP="00616034">
      <w:pPr>
        <w:pStyle w:val="Akapitzlist"/>
        <w:ind w:left="709"/>
        <w:contextualSpacing w:val="0"/>
        <w:jc w:val="both"/>
        <w:rPr>
          <w:color w:val="FF0000"/>
        </w:rPr>
      </w:pPr>
      <w:r w:rsidRPr="00786F4E">
        <w:rPr>
          <w:color w:val="FF0000"/>
        </w:rPr>
        <w:t xml:space="preserve">deser – co najmniej 2 rodzaje do wyboru (np. szarlotka domowa z prażonymi jabłkami; ciasto biszkoptowe z owocami; ciasto czekoladowe z mandarynką; mus waniliowy z sosem malinowym; </w:t>
      </w:r>
      <w:proofErr w:type="spellStart"/>
      <w:r w:rsidRPr="00786F4E">
        <w:rPr>
          <w:color w:val="FF0000"/>
        </w:rPr>
        <w:t>tiramisu</w:t>
      </w:r>
      <w:proofErr w:type="spellEnd"/>
      <w:r w:rsidRPr="00786F4E">
        <w:rPr>
          <w:color w:val="FF0000"/>
        </w:rPr>
        <w:t xml:space="preserve">; galaretki z owocami; bezy z bitą śmietaną i malinami; czekoladowy krem </w:t>
      </w:r>
      <w:proofErr w:type="spellStart"/>
      <w:r w:rsidRPr="00786F4E">
        <w:rPr>
          <w:color w:val="FF0000"/>
        </w:rPr>
        <w:t>brulee</w:t>
      </w:r>
      <w:proofErr w:type="spellEnd"/>
      <w:r w:rsidRPr="00786F4E">
        <w:rPr>
          <w:color w:val="FF0000"/>
        </w:rPr>
        <w:t xml:space="preserve">; sernik wiśniowy; tarta śliwkowa; waniliowy krem </w:t>
      </w:r>
      <w:proofErr w:type="spellStart"/>
      <w:r w:rsidRPr="00786F4E">
        <w:rPr>
          <w:color w:val="FF0000"/>
        </w:rPr>
        <w:t>brulee</w:t>
      </w:r>
      <w:proofErr w:type="spellEnd"/>
      <w:r w:rsidRPr="00786F4E">
        <w:rPr>
          <w:color w:val="FF0000"/>
        </w:rPr>
        <w:t xml:space="preserve"> z sorbetem cytrynowym; szarlotka na ciepło podawana z lodami waniliowymi i sosem cynamonowym) + owoce (sezonowe spośród: winogrona, mandarynki, banany, brzoskwinie, truskawki, nektarynki).</w:t>
      </w:r>
    </w:p>
    <w:p w:rsidR="00616034" w:rsidRPr="00083587" w:rsidRDefault="00616034" w:rsidP="00616034">
      <w:pPr>
        <w:spacing w:after="120"/>
        <w:ind w:left="720"/>
        <w:jc w:val="both"/>
        <w:rPr>
          <w:color w:val="FF0000"/>
        </w:rPr>
      </w:pPr>
    </w:p>
    <w:p w:rsidR="00723C9E" w:rsidRDefault="00723C9E" w:rsidP="00723C9E">
      <w:pPr>
        <w:spacing w:after="120"/>
        <w:ind w:left="288"/>
        <w:jc w:val="both"/>
      </w:pPr>
      <w:r>
        <w:t xml:space="preserve">Ostateczne menu ustali Zamawiający ustali z Wykonawcą na min. 7 dni przed rozpoczęciem seminarium. </w:t>
      </w:r>
    </w:p>
    <w:p w:rsidR="00723C9E" w:rsidRDefault="00723C9E" w:rsidP="00723C9E">
      <w:pPr>
        <w:numPr>
          <w:ilvl w:val="1"/>
          <w:numId w:val="45"/>
        </w:numPr>
        <w:spacing w:after="120"/>
        <w:jc w:val="both"/>
      </w:pPr>
      <w:r>
        <w:t xml:space="preserve">przerwy kawowe całodzienne (8 godz.) w dniach </w:t>
      </w:r>
      <w:r w:rsidRPr="00786F4E">
        <w:rPr>
          <w:color w:val="FF0000"/>
        </w:rPr>
        <w:t xml:space="preserve">12.12.2014 </w:t>
      </w:r>
      <w:r w:rsidR="00786F4E" w:rsidRPr="00786F4E">
        <w:rPr>
          <w:color w:val="FF0000"/>
        </w:rPr>
        <w:t xml:space="preserve">dla 101 osób </w:t>
      </w:r>
      <w:r w:rsidRPr="00786F4E">
        <w:rPr>
          <w:color w:val="FF0000"/>
        </w:rPr>
        <w:t>i 13.12.2014 dla 10</w:t>
      </w:r>
      <w:r w:rsidR="00786F4E" w:rsidRPr="00786F4E">
        <w:rPr>
          <w:color w:val="FF0000"/>
        </w:rPr>
        <w:t>6</w:t>
      </w:r>
      <w:r>
        <w:t xml:space="preserve"> osób uwzględniające menu: kawa, herbata (min. 0,25 l/os.), woda mineralna gazowana i niegazowana, soki owocowe (min. 0,3 l/os.), kruche ciasteczka (min. 80g/os.), owoce świeże sezonowe.</w:t>
      </w:r>
    </w:p>
    <w:p w:rsidR="00723C9E" w:rsidRDefault="00723C9E" w:rsidP="00723C9E">
      <w:pPr>
        <w:numPr>
          <w:ilvl w:val="0"/>
          <w:numId w:val="44"/>
        </w:numPr>
        <w:spacing w:after="120"/>
        <w:ind w:left="284" w:hanging="284"/>
        <w:jc w:val="both"/>
      </w:pPr>
      <w:r>
        <w:t xml:space="preserve">W trakcie posiłków, Wykonawca zapewni obsługę niezbędną do regularnego uzupełniania potraw dla uczestników. </w:t>
      </w:r>
    </w:p>
    <w:p w:rsidR="00723C9E" w:rsidRDefault="00723C9E" w:rsidP="00723C9E">
      <w:pPr>
        <w:numPr>
          <w:ilvl w:val="0"/>
          <w:numId w:val="44"/>
        </w:numPr>
        <w:spacing w:after="120"/>
        <w:ind w:left="284" w:hanging="284"/>
        <w:jc w:val="both"/>
      </w:pPr>
      <w:r>
        <w:t>Jakość serwowanych potraw powinna</w:t>
      </w:r>
      <w:r>
        <w:rPr>
          <w:b/>
        </w:rPr>
        <w:t xml:space="preserve"> </w:t>
      </w:r>
      <w:r>
        <w:t xml:space="preserve">charakteryzować się wysoką estetyką podania. </w:t>
      </w:r>
    </w:p>
    <w:p w:rsidR="00723C9E" w:rsidRDefault="00723C9E" w:rsidP="00723C9E">
      <w:pPr>
        <w:numPr>
          <w:ilvl w:val="0"/>
          <w:numId w:val="44"/>
        </w:numPr>
        <w:spacing w:after="120"/>
        <w:ind w:left="284" w:hanging="284"/>
        <w:jc w:val="both"/>
      </w:pPr>
      <w:r>
        <w:lastRenderedPageBreak/>
        <w:t>Obsługa powinna składać się z wykwalifikowanych kelnerów ubranych w stosowne do okazji stroje. Zamawiający wymaga a Wykonawca zapewni stałą obecność kelnerów w wyznaczonych godzinach świadczenia usługi. Obowiązek bieżącej dbałości kelnerów o czystość i porządek na stołach (w tym m.in. usuwanie zabrudzonych naczyń, zanieczyszczeń itd.).</w:t>
      </w:r>
    </w:p>
    <w:p w:rsidR="00723C9E" w:rsidRDefault="00723C9E" w:rsidP="00723C9E">
      <w:pPr>
        <w:numPr>
          <w:ilvl w:val="0"/>
          <w:numId w:val="44"/>
        </w:numPr>
        <w:spacing w:after="120"/>
        <w:ind w:left="284" w:hanging="284"/>
        <w:jc w:val="both"/>
        <w:rPr>
          <w:b/>
        </w:rPr>
      </w:pPr>
      <w:r>
        <w:t>Zamawiający zastrzega, aby zarówno posiłki jak i przerwy kawowe były serwowane w pomieszczeniu zarezerwowanym wyłącznie dla uczestników szkolenia lub w pomieszczeniu z wyraźnie wyodrębnionym obszarem konsumpcyjnym dla uczestników szkolenia.</w:t>
      </w:r>
    </w:p>
    <w:p w:rsidR="00723C9E" w:rsidRDefault="00723C9E" w:rsidP="00723C9E">
      <w:pPr>
        <w:numPr>
          <w:ilvl w:val="0"/>
          <w:numId w:val="44"/>
        </w:numPr>
        <w:spacing w:after="120"/>
        <w:ind w:left="284" w:hanging="284"/>
        <w:jc w:val="both"/>
      </w:pPr>
      <w:r>
        <w:t>Dodatkowo Wykonawca zapewni specjalistyczne diety dla uczestników według potrzeb zgłaszanych z 7 dniowym wyprzedzeniem.</w:t>
      </w:r>
    </w:p>
    <w:p w:rsidR="00723C9E" w:rsidRDefault="00723C9E" w:rsidP="00723C9E">
      <w:pPr>
        <w:spacing w:after="120"/>
        <w:jc w:val="both"/>
        <w:rPr>
          <w:b/>
        </w:rPr>
      </w:pPr>
      <w:r>
        <w:rPr>
          <w:b/>
        </w:rPr>
        <w:t>IV. SALE KONFERENCYJNE</w:t>
      </w:r>
    </w:p>
    <w:p w:rsidR="00723C9E" w:rsidRDefault="00723C9E" w:rsidP="00723C9E">
      <w:pPr>
        <w:numPr>
          <w:ilvl w:val="0"/>
          <w:numId w:val="46"/>
        </w:numPr>
        <w:spacing w:after="120"/>
        <w:ind w:left="284" w:hanging="284"/>
        <w:jc w:val="both"/>
        <w:rPr>
          <w:b/>
        </w:rPr>
      </w:pPr>
      <w:r>
        <w:rPr>
          <w:b/>
        </w:rPr>
        <w:t>Wykonawca powinien dysponować:</w:t>
      </w:r>
    </w:p>
    <w:p w:rsidR="00723C9E" w:rsidRDefault="00723C9E" w:rsidP="00723C9E">
      <w:pPr>
        <w:numPr>
          <w:ilvl w:val="1"/>
          <w:numId w:val="46"/>
        </w:numPr>
        <w:spacing w:after="120"/>
        <w:ind w:left="709" w:hanging="425"/>
        <w:jc w:val="both"/>
      </w:pPr>
      <w:r>
        <w:t>salą konferencyjną mieszcząca 100 osób w ustawieniu teatralnym;</w:t>
      </w:r>
    </w:p>
    <w:p w:rsidR="00723C9E" w:rsidRDefault="00723C9E" w:rsidP="00723C9E">
      <w:pPr>
        <w:numPr>
          <w:ilvl w:val="1"/>
          <w:numId w:val="46"/>
        </w:numPr>
        <w:spacing w:after="120"/>
        <w:ind w:left="709" w:hanging="425"/>
        <w:jc w:val="both"/>
      </w:pPr>
      <w:r>
        <w:t>czterema salami konferencyjnymi mieszczącymi po 25 osób każda w ustawieniu szkolnym.</w:t>
      </w:r>
    </w:p>
    <w:p w:rsidR="00723C9E" w:rsidRDefault="00723C9E" w:rsidP="00723C9E">
      <w:pPr>
        <w:numPr>
          <w:ilvl w:val="0"/>
          <w:numId w:val="46"/>
        </w:numPr>
        <w:spacing w:after="120"/>
        <w:ind w:left="284" w:hanging="284"/>
        <w:jc w:val="both"/>
        <w:rPr>
          <w:b/>
        </w:rPr>
      </w:pPr>
      <w:r>
        <w:t xml:space="preserve">Zamawiający uzgodni z Wykonawcą zapotrzebowanie na rodzaje sal w poszczególnych dniach seminarium z 14 dniowym wyprzedzeniem. </w:t>
      </w:r>
    </w:p>
    <w:p w:rsidR="00723C9E" w:rsidRDefault="00723C9E" w:rsidP="00723C9E">
      <w:pPr>
        <w:numPr>
          <w:ilvl w:val="0"/>
          <w:numId w:val="42"/>
        </w:numPr>
        <w:spacing w:after="120"/>
        <w:ind w:left="284" w:hanging="284"/>
        <w:jc w:val="both"/>
      </w:pPr>
      <w:r>
        <w:t xml:space="preserve">Wyposażenie sal konferencyjnych: </w:t>
      </w:r>
    </w:p>
    <w:p w:rsidR="00723C9E" w:rsidRDefault="00723C9E" w:rsidP="00723C9E">
      <w:pPr>
        <w:numPr>
          <w:ilvl w:val="1"/>
          <w:numId w:val="47"/>
        </w:numPr>
        <w:spacing w:after="120"/>
        <w:ind w:left="709" w:hanging="425"/>
        <w:jc w:val="both"/>
        <w:rPr>
          <w:color w:val="000000"/>
        </w:rPr>
      </w:pPr>
      <w:r>
        <w:rPr>
          <w:color w:val="000000"/>
        </w:rPr>
        <w:t>Każda z sal powinna być</w:t>
      </w:r>
      <w:r>
        <w:rPr>
          <w:i/>
          <w:color w:val="000000"/>
        </w:rPr>
        <w:t xml:space="preserve"> </w:t>
      </w:r>
      <w:r>
        <w:rPr>
          <w:color w:val="000000"/>
        </w:rPr>
        <w:t xml:space="preserve">wyposażona w następujący sprzęt: ekran projekcyjny, rzutnik multimedialny, nagłośnienie, mikrofon  bezprzewodowy, dostęp do Internetu </w:t>
      </w:r>
      <w:proofErr w:type="spellStart"/>
      <w:r>
        <w:rPr>
          <w:color w:val="000000"/>
        </w:rPr>
        <w:t>wi-fi</w:t>
      </w:r>
      <w:proofErr w:type="spellEnd"/>
      <w:r>
        <w:rPr>
          <w:color w:val="000000"/>
        </w:rPr>
        <w:t xml:space="preserve"> z możliwością pracy w sieci bez zakłóceń 100 komputerów jednocześnie (komputery będą własnością Zamawiającego lub uczestników spotkania).</w:t>
      </w:r>
    </w:p>
    <w:p w:rsidR="00723C9E" w:rsidRDefault="00723C9E" w:rsidP="00723C9E">
      <w:pPr>
        <w:numPr>
          <w:ilvl w:val="1"/>
          <w:numId w:val="47"/>
        </w:numPr>
        <w:spacing w:after="120"/>
        <w:ind w:left="709" w:hanging="425"/>
        <w:jc w:val="both"/>
      </w:pPr>
      <w:r>
        <w:t xml:space="preserve">Cena sprzętu konferencyjnego wliczona w wynajem sal konferencyjnych. </w:t>
      </w:r>
    </w:p>
    <w:p w:rsidR="00723C9E" w:rsidRDefault="00723C9E" w:rsidP="00723C9E">
      <w:pPr>
        <w:numPr>
          <w:ilvl w:val="1"/>
          <w:numId w:val="47"/>
        </w:numPr>
        <w:spacing w:after="120"/>
        <w:ind w:left="709" w:hanging="425"/>
        <w:jc w:val="both"/>
        <w:rPr>
          <w:b/>
        </w:rPr>
      </w:pPr>
      <w:r>
        <w:t xml:space="preserve">Wykonawca jest zobowiązany zapewnić miejsce na umieszczanie materiałów informacyjno-promocyjnych oraz miejsce na recepcję seminaryjną przed główna salą konferencyjną. Wykonawca zapewni też odpowiednią ilość gniazdek elektrycznych umożliwiającą podłączenie do zasilania po 25 laptopów w każdej z sal. </w:t>
      </w:r>
    </w:p>
    <w:p w:rsidR="00723C9E" w:rsidRDefault="00723C9E" w:rsidP="00723C9E">
      <w:pPr>
        <w:spacing w:after="120"/>
        <w:jc w:val="both"/>
        <w:rPr>
          <w:b/>
        </w:rPr>
      </w:pPr>
      <w:r>
        <w:rPr>
          <w:b/>
        </w:rPr>
        <w:t xml:space="preserve">V. INFORMACJE DODATKOWE </w:t>
      </w:r>
    </w:p>
    <w:p w:rsidR="00723C9E" w:rsidRDefault="00723C9E" w:rsidP="00723C9E">
      <w:pPr>
        <w:numPr>
          <w:ilvl w:val="0"/>
          <w:numId w:val="48"/>
        </w:numPr>
        <w:spacing w:after="120"/>
        <w:ind w:left="284" w:hanging="284"/>
        <w:jc w:val="both"/>
      </w:pPr>
      <w:r>
        <w:t xml:space="preserve">Wykonawca zobowiązany jest zapewnić minimum 5 miejsc parkingowych na terenie hotelu. </w:t>
      </w:r>
    </w:p>
    <w:p w:rsidR="00723C9E" w:rsidRDefault="00723C9E" w:rsidP="00723C9E">
      <w:pPr>
        <w:numPr>
          <w:ilvl w:val="0"/>
          <w:numId w:val="48"/>
        </w:numPr>
        <w:autoSpaceDE w:val="0"/>
        <w:autoSpaceDN w:val="0"/>
        <w:adjustRightInd w:val="0"/>
        <w:spacing w:after="120"/>
        <w:ind w:left="284" w:hanging="284"/>
        <w:jc w:val="both"/>
      </w:pPr>
      <w:r>
        <w:t>Zaleca się aby Wykonawca dołączył do oferty:</w:t>
      </w:r>
    </w:p>
    <w:p w:rsidR="00723C9E" w:rsidRDefault="00723C9E" w:rsidP="00723C9E">
      <w:pPr>
        <w:numPr>
          <w:ilvl w:val="1"/>
          <w:numId w:val="48"/>
        </w:numPr>
        <w:autoSpaceDE w:val="0"/>
        <w:autoSpaceDN w:val="0"/>
        <w:adjustRightInd w:val="0"/>
        <w:spacing w:after="120"/>
        <w:ind w:left="709" w:hanging="425"/>
        <w:jc w:val="both"/>
      </w:pPr>
      <w:r>
        <w:t>dokładny opis sal konferencyjnych, miejsca serwowania posiłków i ich położenie w obiekcie,</w:t>
      </w:r>
    </w:p>
    <w:p w:rsidR="00723C9E" w:rsidRDefault="00723C9E" w:rsidP="00723C9E">
      <w:pPr>
        <w:numPr>
          <w:ilvl w:val="1"/>
          <w:numId w:val="48"/>
        </w:numPr>
        <w:autoSpaceDE w:val="0"/>
        <w:autoSpaceDN w:val="0"/>
        <w:adjustRightInd w:val="0"/>
        <w:spacing w:after="120"/>
        <w:ind w:left="709" w:hanging="425"/>
        <w:jc w:val="both"/>
      </w:pPr>
      <w:r>
        <w:t>przykładowe menu serwowane podczas seminarium,</w:t>
      </w:r>
    </w:p>
    <w:p w:rsidR="00723C9E" w:rsidRDefault="00723C9E" w:rsidP="00723C9E">
      <w:pPr>
        <w:numPr>
          <w:ilvl w:val="1"/>
          <w:numId w:val="48"/>
        </w:numPr>
        <w:autoSpaceDE w:val="0"/>
        <w:autoSpaceDN w:val="0"/>
        <w:adjustRightInd w:val="0"/>
        <w:spacing w:after="120"/>
        <w:ind w:left="709" w:hanging="425"/>
        <w:jc w:val="both"/>
      </w:pPr>
      <w:r>
        <w:t>dodatkowe atrakcje oferowane bezpłatnie uczestnikom przez hotel, jeżeli takowe posiada w swojej ofercie.</w:t>
      </w:r>
    </w:p>
    <w:p w:rsidR="00723C9E" w:rsidRDefault="004250CF" w:rsidP="00723C9E">
      <w:pPr>
        <w:autoSpaceDE w:val="0"/>
        <w:autoSpaceDN w:val="0"/>
        <w:adjustRightInd w:val="0"/>
        <w:spacing w:line="360" w:lineRule="auto"/>
        <w:jc w:val="both"/>
        <w:rPr>
          <w:b/>
          <w:u w:val="single"/>
        </w:rPr>
      </w:pPr>
      <w:r>
        <w:rPr>
          <w:b/>
        </w:rPr>
        <w:br w:type="page"/>
      </w:r>
      <w:r w:rsidR="00723C9E">
        <w:rPr>
          <w:b/>
        </w:rPr>
        <w:lastRenderedPageBreak/>
        <w:t>VI. CZĘŚĆ KALKULACYJNA</w:t>
      </w:r>
    </w:p>
    <w:tbl>
      <w:tblPr>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9"/>
        <w:gridCol w:w="1347"/>
        <w:gridCol w:w="1348"/>
        <w:gridCol w:w="1348"/>
        <w:gridCol w:w="1344"/>
      </w:tblGrid>
      <w:tr w:rsidR="00723C9E" w:rsidRPr="004250CF" w:rsidTr="00723C9E">
        <w:trPr>
          <w:trHeight w:val="764"/>
        </w:trPr>
        <w:tc>
          <w:tcPr>
            <w:tcW w:w="1710"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jc w:val="center"/>
              <w:rPr>
                <w:b/>
                <w:color w:val="FF0000"/>
                <w:sz w:val="20"/>
                <w:szCs w:val="20"/>
              </w:rPr>
            </w:pPr>
            <w:r w:rsidRPr="004250CF">
              <w:rPr>
                <w:b/>
                <w:color w:val="FF0000"/>
                <w:sz w:val="20"/>
                <w:szCs w:val="20"/>
              </w:rPr>
              <w:t>Opis pozycji zamówienia</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jc w:val="center"/>
              <w:rPr>
                <w:color w:val="FF0000"/>
                <w:sz w:val="20"/>
                <w:szCs w:val="20"/>
              </w:rPr>
            </w:pPr>
            <w:r w:rsidRPr="004250CF">
              <w:rPr>
                <w:color w:val="FF0000"/>
                <w:sz w:val="20"/>
                <w:szCs w:val="20"/>
              </w:rPr>
              <w:t>1 dzień</w:t>
            </w:r>
          </w:p>
          <w:p w:rsidR="00723C9E" w:rsidRPr="004250CF" w:rsidRDefault="00723C9E">
            <w:pPr>
              <w:jc w:val="center"/>
              <w:rPr>
                <w:color w:val="FF0000"/>
                <w:sz w:val="20"/>
                <w:szCs w:val="20"/>
              </w:rPr>
            </w:pPr>
            <w:r w:rsidRPr="004250CF">
              <w:rPr>
                <w:color w:val="FF0000"/>
                <w:sz w:val="20"/>
                <w:szCs w:val="20"/>
              </w:rPr>
              <w:t>11.12.2014</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jc w:val="center"/>
              <w:rPr>
                <w:color w:val="FF0000"/>
                <w:sz w:val="20"/>
                <w:szCs w:val="20"/>
              </w:rPr>
            </w:pPr>
            <w:r w:rsidRPr="004250CF">
              <w:rPr>
                <w:color w:val="FF0000"/>
                <w:sz w:val="20"/>
                <w:szCs w:val="20"/>
              </w:rPr>
              <w:t>2 dzień</w:t>
            </w:r>
          </w:p>
          <w:p w:rsidR="00723C9E" w:rsidRPr="004250CF" w:rsidRDefault="00723C9E">
            <w:pPr>
              <w:jc w:val="center"/>
              <w:rPr>
                <w:color w:val="FF0000"/>
                <w:sz w:val="20"/>
                <w:szCs w:val="20"/>
              </w:rPr>
            </w:pPr>
            <w:r w:rsidRPr="004250CF">
              <w:rPr>
                <w:color w:val="FF0000"/>
                <w:sz w:val="20"/>
                <w:szCs w:val="20"/>
              </w:rPr>
              <w:t>12.12.2014</w:t>
            </w:r>
          </w:p>
        </w:tc>
        <w:tc>
          <w:tcPr>
            <w:tcW w:w="823"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723C9E">
            <w:pPr>
              <w:jc w:val="center"/>
              <w:rPr>
                <w:color w:val="FF0000"/>
                <w:sz w:val="20"/>
                <w:szCs w:val="20"/>
              </w:rPr>
            </w:pPr>
            <w:r w:rsidRPr="004250CF">
              <w:rPr>
                <w:color w:val="FF0000"/>
                <w:sz w:val="20"/>
                <w:szCs w:val="20"/>
              </w:rPr>
              <w:t>3 dzień</w:t>
            </w:r>
          </w:p>
          <w:p w:rsidR="00723C9E" w:rsidRPr="004250CF" w:rsidRDefault="00723C9E">
            <w:pPr>
              <w:jc w:val="center"/>
              <w:rPr>
                <w:color w:val="FF0000"/>
                <w:sz w:val="20"/>
                <w:szCs w:val="20"/>
              </w:rPr>
            </w:pPr>
            <w:r w:rsidRPr="004250CF">
              <w:rPr>
                <w:color w:val="FF0000"/>
                <w:sz w:val="20"/>
                <w:szCs w:val="20"/>
              </w:rPr>
              <w:t>13.12.2014</w:t>
            </w:r>
          </w:p>
        </w:tc>
        <w:tc>
          <w:tcPr>
            <w:tcW w:w="822"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723C9E">
            <w:pPr>
              <w:jc w:val="center"/>
              <w:rPr>
                <w:color w:val="FF0000"/>
                <w:sz w:val="20"/>
                <w:szCs w:val="20"/>
              </w:rPr>
            </w:pPr>
            <w:r w:rsidRPr="004250CF">
              <w:rPr>
                <w:color w:val="FF0000"/>
                <w:sz w:val="20"/>
                <w:szCs w:val="20"/>
              </w:rPr>
              <w:t>Łącznie</w:t>
            </w:r>
          </w:p>
        </w:tc>
      </w:tr>
      <w:tr w:rsidR="00723C9E" w:rsidRPr="004250CF" w:rsidTr="00723C9E">
        <w:trPr>
          <w:trHeight w:val="264"/>
        </w:trPr>
        <w:tc>
          <w:tcPr>
            <w:tcW w:w="1710"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rPr>
                <w:color w:val="FF0000"/>
                <w:sz w:val="20"/>
                <w:szCs w:val="20"/>
              </w:rPr>
            </w:pPr>
            <w:r w:rsidRPr="004250CF">
              <w:rPr>
                <w:color w:val="FF0000"/>
                <w:sz w:val="20"/>
                <w:szCs w:val="20"/>
              </w:rPr>
              <w:t xml:space="preserve">1. pokój jednoosobowy </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tabs>
                <w:tab w:val="decimal" w:pos="675"/>
              </w:tabs>
              <w:ind w:right="12"/>
              <w:rPr>
                <w:color w:val="FF0000"/>
                <w:sz w:val="20"/>
                <w:szCs w:val="20"/>
              </w:rPr>
            </w:pPr>
            <w:r w:rsidRPr="004250CF">
              <w:rPr>
                <w:color w:val="FF0000"/>
                <w:sz w:val="20"/>
                <w:szCs w:val="20"/>
              </w:rPr>
              <w:t>11</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4250CF">
            <w:pPr>
              <w:tabs>
                <w:tab w:val="decimal" w:pos="675"/>
              </w:tabs>
              <w:rPr>
                <w:color w:val="FF0000"/>
                <w:sz w:val="20"/>
                <w:szCs w:val="20"/>
              </w:rPr>
            </w:pPr>
            <w:r w:rsidRPr="004250CF">
              <w:rPr>
                <w:color w:val="FF0000"/>
                <w:sz w:val="20"/>
                <w:szCs w:val="20"/>
              </w:rPr>
              <w:t>106</w:t>
            </w:r>
          </w:p>
        </w:tc>
        <w:tc>
          <w:tcPr>
            <w:tcW w:w="823"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4250CF">
            <w:pPr>
              <w:tabs>
                <w:tab w:val="decimal" w:pos="675"/>
              </w:tabs>
              <w:rPr>
                <w:color w:val="FF0000"/>
                <w:sz w:val="20"/>
                <w:szCs w:val="20"/>
              </w:rPr>
            </w:pPr>
            <w:r w:rsidRPr="004250CF">
              <w:rPr>
                <w:color w:val="FF0000"/>
                <w:sz w:val="20"/>
                <w:szCs w:val="20"/>
              </w:rPr>
              <w:t>13</w:t>
            </w:r>
          </w:p>
        </w:tc>
        <w:tc>
          <w:tcPr>
            <w:tcW w:w="822" w:type="pct"/>
            <w:tcBorders>
              <w:top w:val="single" w:sz="4" w:space="0" w:color="auto"/>
              <w:left w:val="single" w:sz="4" w:space="0" w:color="auto"/>
              <w:bottom w:val="single" w:sz="4" w:space="0" w:color="auto"/>
              <w:right w:val="single" w:sz="4" w:space="0" w:color="auto"/>
            </w:tcBorders>
            <w:vAlign w:val="center"/>
            <w:hideMark/>
          </w:tcPr>
          <w:p w:rsidR="004250CF" w:rsidRPr="004250CF" w:rsidRDefault="004250CF">
            <w:pPr>
              <w:tabs>
                <w:tab w:val="decimal" w:pos="675"/>
              </w:tabs>
              <w:rPr>
                <w:color w:val="FF0000"/>
                <w:sz w:val="20"/>
                <w:szCs w:val="20"/>
              </w:rPr>
            </w:pPr>
            <w:r w:rsidRPr="004250CF">
              <w:rPr>
                <w:color w:val="FF0000"/>
                <w:sz w:val="20"/>
                <w:szCs w:val="20"/>
              </w:rPr>
              <w:t>130</w:t>
            </w:r>
          </w:p>
        </w:tc>
      </w:tr>
      <w:tr w:rsidR="00723C9E" w:rsidRPr="004250CF" w:rsidTr="00723C9E">
        <w:trPr>
          <w:trHeight w:val="264"/>
        </w:trPr>
        <w:tc>
          <w:tcPr>
            <w:tcW w:w="1710"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rPr>
                <w:color w:val="FF0000"/>
                <w:sz w:val="20"/>
                <w:szCs w:val="20"/>
              </w:rPr>
            </w:pPr>
            <w:r w:rsidRPr="004250CF">
              <w:rPr>
                <w:color w:val="FF0000"/>
                <w:sz w:val="20"/>
                <w:szCs w:val="20"/>
              </w:rPr>
              <w:t>2. sala konferencyjna 100 os.</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tabs>
                <w:tab w:val="decimal" w:pos="675"/>
              </w:tabs>
              <w:rPr>
                <w:color w:val="FF0000"/>
                <w:sz w:val="20"/>
                <w:szCs w:val="20"/>
              </w:rPr>
            </w:pPr>
            <w:r w:rsidRPr="004250CF">
              <w:rPr>
                <w:color w:val="FF0000"/>
                <w:sz w:val="20"/>
                <w:szCs w:val="20"/>
              </w:rPr>
              <w:t>-</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tabs>
                <w:tab w:val="decimal" w:pos="675"/>
              </w:tabs>
              <w:rPr>
                <w:color w:val="FF0000"/>
                <w:sz w:val="20"/>
                <w:szCs w:val="20"/>
              </w:rPr>
            </w:pPr>
            <w:r w:rsidRPr="004250CF">
              <w:rPr>
                <w:color w:val="FF0000"/>
                <w:sz w:val="20"/>
                <w:szCs w:val="20"/>
              </w:rPr>
              <w:t>1</w:t>
            </w:r>
          </w:p>
        </w:tc>
        <w:tc>
          <w:tcPr>
            <w:tcW w:w="823"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723C9E">
            <w:pPr>
              <w:tabs>
                <w:tab w:val="decimal" w:pos="675"/>
              </w:tabs>
              <w:rPr>
                <w:color w:val="FF0000"/>
                <w:sz w:val="20"/>
                <w:szCs w:val="20"/>
              </w:rPr>
            </w:pPr>
            <w:r w:rsidRPr="004250CF">
              <w:rPr>
                <w:color w:val="FF0000"/>
                <w:sz w:val="20"/>
                <w:szCs w:val="20"/>
              </w:rPr>
              <w:t>1</w:t>
            </w:r>
          </w:p>
        </w:tc>
        <w:tc>
          <w:tcPr>
            <w:tcW w:w="822"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723C9E">
            <w:pPr>
              <w:tabs>
                <w:tab w:val="decimal" w:pos="675"/>
              </w:tabs>
              <w:rPr>
                <w:color w:val="FF0000"/>
                <w:sz w:val="20"/>
                <w:szCs w:val="20"/>
              </w:rPr>
            </w:pPr>
            <w:r w:rsidRPr="004250CF">
              <w:rPr>
                <w:color w:val="FF0000"/>
                <w:sz w:val="20"/>
                <w:szCs w:val="20"/>
              </w:rPr>
              <w:t>2</w:t>
            </w:r>
          </w:p>
        </w:tc>
      </w:tr>
      <w:tr w:rsidR="00723C9E" w:rsidRPr="004250CF" w:rsidTr="00723C9E">
        <w:trPr>
          <w:trHeight w:val="264"/>
        </w:trPr>
        <w:tc>
          <w:tcPr>
            <w:tcW w:w="1710"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rPr>
                <w:color w:val="FF0000"/>
                <w:sz w:val="20"/>
                <w:szCs w:val="20"/>
              </w:rPr>
            </w:pPr>
            <w:r w:rsidRPr="004250CF">
              <w:rPr>
                <w:color w:val="FF0000"/>
                <w:sz w:val="20"/>
                <w:szCs w:val="20"/>
              </w:rPr>
              <w:t>3. sala warsztatowa 25 os.</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tabs>
                <w:tab w:val="decimal" w:pos="675"/>
              </w:tabs>
              <w:rPr>
                <w:color w:val="FF0000"/>
                <w:sz w:val="20"/>
                <w:szCs w:val="20"/>
              </w:rPr>
            </w:pPr>
            <w:r w:rsidRPr="004250CF">
              <w:rPr>
                <w:color w:val="FF0000"/>
                <w:sz w:val="20"/>
                <w:szCs w:val="20"/>
              </w:rPr>
              <w:t>-</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tabs>
                <w:tab w:val="decimal" w:pos="675"/>
              </w:tabs>
              <w:rPr>
                <w:color w:val="FF0000"/>
                <w:sz w:val="20"/>
                <w:szCs w:val="20"/>
              </w:rPr>
            </w:pPr>
            <w:r w:rsidRPr="004250CF">
              <w:rPr>
                <w:color w:val="FF0000"/>
                <w:sz w:val="20"/>
                <w:szCs w:val="20"/>
              </w:rPr>
              <w:t>4</w:t>
            </w:r>
          </w:p>
        </w:tc>
        <w:tc>
          <w:tcPr>
            <w:tcW w:w="823"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723C9E">
            <w:pPr>
              <w:tabs>
                <w:tab w:val="decimal" w:pos="675"/>
              </w:tabs>
              <w:rPr>
                <w:color w:val="FF0000"/>
                <w:sz w:val="20"/>
                <w:szCs w:val="20"/>
              </w:rPr>
            </w:pPr>
            <w:r w:rsidRPr="004250CF">
              <w:rPr>
                <w:color w:val="FF0000"/>
                <w:sz w:val="20"/>
                <w:szCs w:val="20"/>
              </w:rPr>
              <w:t>4</w:t>
            </w:r>
          </w:p>
        </w:tc>
        <w:tc>
          <w:tcPr>
            <w:tcW w:w="822"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723C9E">
            <w:pPr>
              <w:tabs>
                <w:tab w:val="decimal" w:pos="675"/>
              </w:tabs>
              <w:rPr>
                <w:color w:val="FF0000"/>
                <w:sz w:val="20"/>
                <w:szCs w:val="20"/>
              </w:rPr>
            </w:pPr>
            <w:r w:rsidRPr="004250CF">
              <w:rPr>
                <w:color w:val="FF0000"/>
                <w:sz w:val="20"/>
                <w:szCs w:val="20"/>
              </w:rPr>
              <w:t>8</w:t>
            </w:r>
          </w:p>
        </w:tc>
      </w:tr>
      <w:tr w:rsidR="00723C9E" w:rsidRPr="004250CF" w:rsidTr="00723C9E">
        <w:trPr>
          <w:trHeight w:val="38"/>
        </w:trPr>
        <w:tc>
          <w:tcPr>
            <w:tcW w:w="1710"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rPr>
                <w:color w:val="FF0000"/>
                <w:sz w:val="20"/>
                <w:szCs w:val="20"/>
              </w:rPr>
            </w:pPr>
            <w:r w:rsidRPr="004250CF">
              <w:rPr>
                <w:color w:val="FF0000"/>
                <w:sz w:val="20"/>
                <w:szCs w:val="20"/>
              </w:rPr>
              <w:t>4. przerwa kawowa całodzienna z napojami</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tabs>
                <w:tab w:val="decimal" w:pos="675"/>
              </w:tabs>
              <w:rPr>
                <w:color w:val="FF0000"/>
                <w:sz w:val="20"/>
                <w:szCs w:val="20"/>
              </w:rPr>
            </w:pPr>
            <w:r w:rsidRPr="004250CF">
              <w:rPr>
                <w:color w:val="FF0000"/>
                <w:sz w:val="20"/>
                <w:szCs w:val="20"/>
              </w:rPr>
              <w:t>-</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tabs>
                <w:tab w:val="decimal" w:pos="675"/>
              </w:tabs>
              <w:rPr>
                <w:color w:val="FF0000"/>
                <w:sz w:val="20"/>
                <w:szCs w:val="20"/>
              </w:rPr>
            </w:pPr>
            <w:r w:rsidRPr="004250CF">
              <w:rPr>
                <w:color w:val="FF0000"/>
                <w:sz w:val="20"/>
                <w:szCs w:val="20"/>
              </w:rPr>
              <w:t>101</w:t>
            </w:r>
          </w:p>
        </w:tc>
        <w:tc>
          <w:tcPr>
            <w:tcW w:w="823"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4250CF">
            <w:pPr>
              <w:tabs>
                <w:tab w:val="decimal" w:pos="675"/>
              </w:tabs>
              <w:rPr>
                <w:color w:val="FF0000"/>
                <w:sz w:val="20"/>
                <w:szCs w:val="20"/>
              </w:rPr>
            </w:pPr>
            <w:r w:rsidRPr="004250CF">
              <w:rPr>
                <w:color w:val="FF0000"/>
                <w:sz w:val="20"/>
                <w:szCs w:val="20"/>
              </w:rPr>
              <w:t>106</w:t>
            </w:r>
          </w:p>
        </w:tc>
        <w:tc>
          <w:tcPr>
            <w:tcW w:w="822"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4250CF">
            <w:pPr>
              <w:tabs>
                <w:tab w:val="decimal" w:pos="675"/>
              </w:tabs>
              <w:rPr>
                <w:color w:val="FF0000"/>
                <w:sz w:val="20"/>
                <w:szCs w:val="20"/>
              </w:rPr>
            </w:pPr>
            <w:r w:rsidRPr="004250CF">
              <w:rPr>
                <w:color w:val="FF0000"/>
                <w:sz w:val="20"/>
                <w:szCs w:val="20"/>
              </w:rPr>
              <w:t>207</w:t>
            </w:r>
          </w:p>
        </w:tc>
      </w:tr>
      <w:tr w:rsidR="00723C9E" w:rsidRPr="004250CF" w:rsidTr="00723C9E">
        <w:trPr>
          <w:trHeight w:val="38"/>
        </w:trPr>
        <w:tc>
          <w:tcPr>
            <w:tcW w:w="1710"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rPr>
                <w:color w:val="FF0000"/>
                <w:sz w:val="20"/>
                <w:szCs w:val="20"/>
              </w:rPr>
            </w:pPr>
            <w:r w:rsidRPr="004250CF">
              <w:rPr>
                <w:color w:val="FF0000"/>
                <w:sz w:val="20"/>
                <w:szCs w:val="20"/>
              </w:rPr>
              <w:t>5. obiad w formie bufetu z napojami</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tabs>
                <w:tab w:val="decimal" w:pos="675"/>
              </w:tabs>
              <w:rPr>
                <w:color w:val="FF0000"/>
                <w:sz w:val="20"/>
                <w:szCs w:val="20"/>
              </w:rPr>
            </w:pPr>
            <w:r w:rsidRPr="004250CF">
              <w:rPr>
                <w:color w:val="FF0000"/>
                <w:sz w:val="20"/>
                <w:szCs w:val="20"/>
              </w:rPr>
              <w:t>-</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tabs>
                <w:tab w:val="decimal" w:pos="675"/>
              </w:tabs>
              <w:rPr>
                <w:color w:val="FF0000"/>
                <w:sz w:val="20"/>
                <w:szCs w:val="20"/>
              </w:rPr>
            </w:pPr>
            <w:r w:rsidRPr="004250CF">
              <w:rPr>
                <w:color w:val="FF0000"/>
                <w:sz w:val="20"/>
                <w:szCs w:val="20"/>
              </w:rPr>
              <w:t>101</w:t>
            </w:r>
          </w:p>
        </w:tc>
        <w:tc>
          <w:tcPr>
            <w:tcW w:w="823"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723C9E">
            <w:pPr>
              <w:tabs>
                <w:tab w:val="decimal" w:pos="675"/>
              </w:tabs>
              <w:rPr>
                <w:color w:val="FF0000"/>
                <w:sz w:val="20"/>
                <w:szCs w:val="20"/>
              </w:rPr>
            </w:pPr>
            <w:r w:rsidRPr="004250CF">
              <w:rPr>
                <w:color w:val="FF0000"/>
                <w:sz w:val="20"/>
                <w:szCs w:val="20"/>
              </w:rPr>
              <w:t>101</w:t>
            </w:r>
          </w:p>
        </w:tc>
        <w:tc>
          <w:tcPr>
            <w:tcW w:w="822"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723C9E">
            <w:pPr>
              <w:tabs>
                <w:tab w:val="decimal" w:pos="675"/>
              </w:tabs>
              <w:rPr>
                <w:color w:val="FF0000"/>
                <w:sz w:val="20"/>
                <w:szCs w:val="20"/>
              </w:rPr>
            </w:pPr>
            <w:r w:rsidRPr="004250CF">
              <w:rPr>
                <w:color w:val="FF0000"/>
                <w:sz w:val="20"/>
                <w:szCs w:val="20"/>
              </w:rPr>
              <w:t>202</w:t>
            </w:r>
          </w:p>
        </w:tc>
      </w:tr>
      <w:tr w:rsidR="00723C9E" w:rsidRPr="004250CF" w:rsidTr="00723C9E">
        <w:trPr>
          <w:trHeight w:val="38"/>
        </w:trPr>
        <w:tc>
          <w:tcPr>
            <w:tcW w:w="1710"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rPr>
                <w:color w:val="FF0000"/>
                <w:sz w:val="20"/>
                <w:szCs w:val="20"/>
              </w:rPr>
            </w:pPr>
            <w:r w:rsidRPr="004250CF">
              <w:rPr>
                <w:color w:val="FF0000"/>
                <w:sz w:val="20"/>
                <w:szCs w:val="20"/>
              </w:rPr>
              <w:t>6. kolacja w formie bufetu z napojami</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23C9E">
            <w:pPr>
              <w:tabs>
                <w:tab w:val="decimal" w:pos="675"/>
              </w:tabs>
              <w:rPr>
                <w:color w:val="FF0000"/>
                <w:sz w:val="20"/>
                <w:szCs w:val="20"/>
              </w:rPr>
            </w:pPr>
            <w:r w:rsidRPr="004250CF">
              <w:rPr>
                <w:color w:val="FF0000"/>
                <w:sz w:val="20"/>
                <w:szCs w:val="20"/>
              </w:rPr>
              <w:t>11</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4250CF">
            <w:pPr>
              <w:tabs>
                <w:tab w:val="decimal" w:pos="675"/>
              </w:tabs>
              <w:rPr>
                <w:color w:val="FF0000"/>
                <w:sz w:val="20"/>
                <w:szCs w:val="20"/>
              </w:rPr>
            </w:pPr>
            <w:r w:rsidRPr="004250CF">
              <w:rPr>
                <w:color w:val="FF0000"/>
                <w:sz w:val="20"/>
                <w:szCs w:val="20"/>
              </w:rPr>
              <w:t>106</w:t>
            </w:r>
          </w:p>
        </w:tc>
        <w:tc>
          <w:tcPr>
            <w:tcW w:w="823"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7C4320">
            <w:pPr>
              <w:tabs>
                <w:tab w:val="decimal" w:pos="675"/>
              </w:tabs>
              <w:rPr>
                <w:color w:val="FF0000"/>
                <w:sz w:val="20"/>
                <w:szCs w:val="20"/>
              </w:rPr>
            </w:pPr>
            <w:r>
              <w:rPr>
                <w:color w:val="FF0000"/>
                <w:sz w:val="20"/>
                <w:szCs w:val="20"/>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7C4320">
            <w:pPr>
              <w:tabs>
                <w:tab w:val="decimal" w:pos="675"/>
              </w:tabs>
              <w:rPr>
                <w:color w:val="FF0000"/>
                <w:sz w:val="20"/>
                <w:szCs w:val="20"/>
              </w:rPr>
            </w:pPr>
            <w:r>
              <w:rPr>
                <w:color w:val="FF0000"/>
                <w:sz w:val="20"/>
                <w:szCs w:val="20"/>
              </w:rPr>
              <w:t>117</w:t>
            </w:r>
          </w:p>
        </w:tc>
      </w:tr>
      <w:tr w:rsidR="007C4320" w:rsidRPr="004250CF" w:rsidTr="00723C9E">
        <w:trPr>
          <w:trHeight w:val="38"/>
        </w:trPr>
        <w:tc>
          <w:tcPr>
            <w:tcW w:w="1710" w:type="pct"/>
            <w:tcBorders>
              <w:top w:val="single" w:sz="4" w:space="0" w:color="auto"/>
              <w:left w:val="single" w:sz="4" w:space="0" w:color="auto"/>
              <w:bottom w:val="single" w:sz="4" w:space="0" w:color="auto"/>
              <w:right w:val="single" w:sz="4" w:space="0" w:color="auto"/>
            </w:tcBorders>
            <w:noWrap/>
            <w:vAlign w:val="center"/>
            <w:hideMark/>
          </w:tcPr>
          <w:p w:rsidR="007C4320" w:rsidRPr="007C4320" w:rsidRDefault="007C4320" w:rsidP="007C4320">
            <w:pPr>
              <w:rPr>
                <w:color w:val="FF0000"/>
                <w:sz w:val="20"/>
                <w:szCs w:val="20"/>
              </w:rPr>
            </w:pPr>
            <w:r>
              <w:rPr>
                <w:color w:val="FF0000"/>
                <w:sz w:val="20"/>
                <w:szCs w:val="20"/>
              </w:rPr>
              <w:t xml:space="preserve">7. </w:t>
            </w:r>
            <w:r w:rsidRPr="007C4320">
              <w:rPr>
                <w:color w:val="FF0000"/>
                <w:sz w:val="20"/>
                <w:szCs w:val="20"/>
              </w:rPr>
              <w:t>uroczysta kolacja</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C4320" w:rsidRPr="004250CF" w:rsidRDefault="007C4320">
            <w:pPr>
              <w:tabs>
                <w:tab w:val="decimal" w:pos="675"/>
              </w:tabs>
              <w:rPr>
                <w:color w:val="FF0000"/>
                <w:sz w:val="20"/>
                <w:szCs w:val="20"/>
              </w:rPr>
            </w:pPr>
            <w:r>
              <w:rPr>
                <w:color w:val="FF0000"/>
                <w:sz w:val="20"/>
                <w:szCs w:val="20"/>
              </w:rPr>
              <w:t>-</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C4320" w:rsidRPr="004250CF" w:rsidRDefault="007C4320">
            <w:pPr>
              <w:tabs>
                <w:tab w:val="decimal" w:pos="675"/>
              </w:tabs>
              <w:rPr>
                <w:color w:val="FF0000"/>
                <w:sz w:val="20"/>
                <w:szCs w:val="20"/>
              </w:rPr>
            </w:pPr>
            <w:r>
              <w:rPr>
                <w:color w:val="FF0000"/>
                <w:sz w:val="20"/>
                <w:szCs w:val="20"/>
              </w:rPr>
              <w:t>-</w:t>
            </w:r>
          </w:p>
        </w:tc>
        <w:tc>
          <w:tcPr>
            <w:tcW w:w="823" w:type="pct"/>
            <w:tcBorders>
              <w:top w:val="single" w:sz="4" w:space="0" w:color="auto"/>
              <w:left w:val="single" w:sz="4" w:space="0" w:color="auto"/>
              <w:bottom w:val="single" w:sz="4" w:space="0" w:color="auto"/>
              <w:right w:val="single" w:sz="4" w:space="0" w:color="auto"/>
            </w:tcBorders>
            <w:vAlign w:val="center"/>
            <w:hideMark/>
          </w:tcPr>
          <w:p w:rsidR="007C4320" w:rsidRPr="004250CF" w:rsidRDefault="007C4320">
            <w:pPr>
              <w:tabs>
                <w:tab w:val="decimal" w:pos="675"/>
              </w:tabs>
              <w:rPr>
                <w:color w:val="FF0000"/>
                <w:sz w:val="20"/>
                <w:szCs w:val="20"/>
              </w:rPr>
            </w:pPr>
            <w:r>
              <w:rPr>
                <w:color w:val="FF0000"/>
                <w:sz w:val="20"/>
                <w:szCs w:val="20"/>
              </w:rPr>
              <w:t>15</w:t>
            </w:r>
          </w:p>
        </w:tc>
        <w:tc>
          <w:tcPr>
            <w:tcW w:w="822" w:type="pct"/>
            <w:tcBorders>
              <w:top w:val="single" w:sz="4" w:space="0" w:color="auto"/>
              <w:left w:val="single" w:sz="4" w:space="0" w:color="auto"/>
              <w:bottom w:val="single" w:sz="4" w:space="0" w:color="auto"/>
              <w:right w:val="single" w:sz="4" w:space="0" w:color="auto"/>
            </w:tcBorders>
            <w:vAlign w:val="center"/>
            <w:hideMark/>
          </w:tcPr>
          <w:p w:rsidR="007C4320" w:rsidRPr="004250CF" w:rsidRDefault="007C4320">
            <w:pPr>
              <w:tabs>
                <w:tab w:val="decimal" w:pos="675"/>
              </w:tabs>
              <w:rPr>
                <w:color w:val="FF0000"/>
                <w:sz w:val="20"/>
                <w:szCs w:val="20"/>
              </w:rPr>
            </w:pPr>
            <w:r>
              <w:rPr>
                <w:color w:val="FF0000"/>
                <w:sz w:val="20"/>
                <w:szCs w:val="20"/>
              </w:rPr>
              <w:t>15</w:t>
            </w:r>
          </w:p>
        </w:tc>
      </w:tr>
      <w:tr w:rsidR="00723C9E" w:rsidRPr="004250CF" w:rsidTr="00723C9E">
        <w:trPr>
          <w:trHeight w:val="38"/>
        </w:trPr>
        <w:tc>
          <w:tcPr>
            <w:tcW w:w="1710"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7C4320">
            <w:pPr>
              <w:rPr>
                <w:color w:val="FF0000"/>
                <w:sz w:val="20"/>
                <w:szCs w:val="20"/>
              </w:rPr>
            </w:pPr>
            <w:r>
              <w:rPr>
                <w:color w:val="FF0000"/>
                <w:sz w:val="20"/>
                <w:szCs w:val="20"/>
              </w:rPr>
              <w:t>8</w:t>
            </w:r>
            <w:r w:rsidR="00723C9E" w:rsidRPr="004250CF">
              <w:rPr>
                <w:color w:val="FF0000"/>
                <w:sz w:val="20"/>
                <w:szCs w:val="20"/>
              </w:rPr>
              <w:t>. parking całodobowy</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4250CF">
            <w:pPr>
              <w:tabs>
                <w:tab w:val="decimal" w:pos="675"/>
              </w:tabs>
              <w:rPr>
                <w:color w:val="FF0000"/>
                <w:sz w:val="20"/>
                <w:szCs w:val="20"/>
              </w:rPr>
            </w:pPr>
            <w:r w:rsidRPr="004250CF">
              <w:rPr>
                <w:color w:val="FF0000"/>
                <w:sz w:val="20"/>
                <w:szCs w:val="20"/>
              </w:rPr>
              <w:t>5</w:t>
            </w:r>
          </w:p>
        </w:tc>
        <w:tc>
          <w:tcPr>
            <w:tcW w:w="823" w:type="pct"/>
            <w:tcBorders>
              <w:top w:val="single" w:sz="4" w:space="0" w:color="auto"/>
              <w:left w:val="single" w:sz="4" w:space="0" w:color="auto"/>
              <w:bottom w:val="single" w:sz="4" w:space="0" w:color="auto"/>
              <w:right w:val="single" w:sz="4" w:space="0" w:color="auto"/>
            </w:tcBorders>
            <w:noWrap/>
            <w:vAlign w:val="center"/>
            <w:hideMark/>
          </w:tcPr>
          <w:p w:rsidR="00723C9E" w:rsidRPr="004250CF" w:rsidRDefault="004250CF">
            <w:pPr>
              <w:tabs>
                <w:tab w:val="decimal" w:pos="675"/>
              </w:tabs>
              <w:rPr>
                <w:color w:val="FF0000"/>
                <w:sz w:val="20"/>
                <w:szCs w:val="20"/>
              </w:rPr>
            </w:pPr>
            <w:r w:rsidRPr="004250CF">
              <w:rPr>
                <w:color w:val="FF0000"/>
                <w:sz w:val="20"/>
                <w:szCs w:val="20"/>
              </w:rPr>
              <w:t>5</w:t>
            </w:r>
          </w:p>
        </w:tc>
        <w:tc>
          <w:tcPr>
            <w:tcW w:w="823"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4250CF">
            <w:pPr>
              <w:tabs>
                <w:tab w:val="decimal" w:pos="675"/>
              </w:tabs>
              <w:rPr>
                <w:color w:val="FF0000"/>
                <w:sz w:val="20"/>
                <w:szCs w:val="20"/>
              </w:rPr>
            </w:pPr>
            <w:r w:rsidRPr="004250CF">
              <w:rPr>
                <w:color w:val="FF0000"/>
                <w:sz w:val="20"/>
                <w:szCs w:val="20"/>
              </w:rPr>
              <w:t>5</w:t>
            </w:r>
          </w:p>
        </w:tc>
        <w:tc>
          <w:tcPr>
            <w:tcW w:w="822" w:type="pct"/>
            <w:tcBorders>
              <w:top w:val="single" w:sz="4" w:space="0" w:color="auto"/>
              <w:left w:val="single" w:sz="4" w:space="0" w:color="auto"/>
              <w:bottom w:val="single" w:sz="4" w:space="0" w:color="auto"/>
              <w:right w:val="single" w:sz="4" w:space="0" w:color="auto"/>
            </w:tcBorders>
            <w:vAlign w:val="center"/>
            <w:hideMark/>
          </w:tcPr>
          <w:p w:rsidR="00723C9E" w:rsidRPr="004250CF" w:rsidRDefault="004250CF">
            <w:pPr>
              <w:tabs>
                <w:tab w:val="decimal" w:pos="675"/>
              </w:tabs>
              <w:rPr>
                <w:color w:val="FF0000"/>
                <w:sz w:val="20"/>
                <w:szCs w:val="20"/>
              </w:rPr>
            </w:pPr>
            <w:r w:rsidRPr="004250CF">
              <w:rPr>
                <w:color w:val="FF0000"/>
                <w:sz w:val="20"/>
                <w:szCs w:val="20"/>
              </w:rPr>
              <w:t>15</w:t>
            </w:r>
          </w:p>
        </w:tc>
      </w:tr>
    </w:tbl>
    <w:p w:rsidR="00723C9E" w:rsidRDefault="00723C9E" w:rsidP="00723C9E">
      <w:pPr>
        <w:autoSpaceDE w:val="0"/>
        <w:autoSpaceDN w:val="0"/>
        <w:adjustRightInd w:val="0"/>
        <w:spacing w:line="360" w:lineRule="auto"/>
        <w:rPr>
          <w:b/>
        </w:rPr>
      </w:pPr>
    </w:p>
    <w:p w:rsidR="00723C9E" w:rsidRDefault="00723C9E" w:rsidP="00723C9E">
      <w:pPr>
        <w:rPr>
          <w:lang w:val="en-US"/>
        </w:rPr>
      </w:pPr>
    </w:p>
    <w:p w:rsidR="00E02A8D" w:rsidRPr="00723C9E" w:rsidRDefault="00E02A8D" w:rsidP="00723C9E"/>
    <w:sectPr w:rsidR="00E02A8D" w:rsidRPr="00723C9E" w:rsidSect="00B5389C">
      <w:headerReference w:type="default" r:id="rId8"/>
      <w:footerReference w:type="even"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2C" w:rsidRDefault="00013F2C">
      <w:r>
        <w:separator/>
      </w:r>
    </w:p>
  </w:endnote>
  <w:endnote w:type="continuationSeparator" w:id="0">
    <w:p w:rsidR="00013F2C" w:rsidRDefault="00013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DD" w:rsidRDefault="007910B6" w:rsidP="00DE6597">
    <w:pPr>
      <w:pStyle w:val="Stopka"/>
      <w:framePr w:wrap="around" w:vAnchor="text" w:hAnchor="margin" w:xAlign="center" w:y="1"/>
      <w:rPr>
        <w:rStyle w:val="Numerstrony"/>
      </w:rPr>
    </w:pPr>
    <w:r>
      <w:rPr>
        <w:rStyle w:val="Numerstrony"/>
      </w:rPr>
      <w:fldChar w:fldCharType="begin"/>
    </w:r>
    <w:r w:rsidR="00962EDD">
      <w:rPr>
        <w:rStyle w:val="Numerstrony"/>
      </w:rPr>
      <w:instrText xml:space="preserve">PAGE  </w:instrText>
    </w:r>
    <w:r>
      <w:rPr>
        <w:rStyle w:val="Numerstrony"/>
      </w:rPr>
      <w:fldChar w:fldCharType="end"/>
    </w:r>
  </w:p>
  <w:p w:rsidR="00962EDD" w:rsidRDefault="00962ED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DD" w:rsidRDefault="007910B6" w:rsidP="00DE6597">
    <w:pPr>
      <w:pStyle w:val="Stopka"/>
      <w:framePr w:wrap="around" w:vAnchor="text" w:hAnchor="margin" w:xAlign="center" w:y="1"/>
      <w:rPr>
        <w:rStyle w:val="Numerstrony"/>
      </w:rPr>
    </w:pPr>
    <w:r>
      <w:rPr>
        <w:rStyle w:val="Numerstrony"/>
      </w:rPr>
      <w:fldChar w:fldCharType="begin"/>
    </w:r>
    <w:r w:rsidR="00962EDD">
      <w:rPr>
        <w:rStyle w:val="Numerstrony"/>
      </w:rPr>
      <w:instrText xml:space="preserve">PAGE  </w:instrText>
    </w:r>
    <w:r>
      <w:rPr>
        <w:rStyle w:val="Numerstrony"/>
      </w:rPr>
      <w:fldChar w:fldCharType="separate"/>
    </w:r>
    <w:r w:rsidR="007C4320">
      <w:rPr>
        <w:rStyle w:val="Numerstrony"/>
        <w:noProof/>
      </w:rPr>
      <w:t>4</w:t>
    </w:r>
    <w:r>
      <w:rPr>
        <w:rStyle w:val="Numerstrony"/>
      </w:rPr>
      <w:fldChar w:fldCharType="end"/>
    </w:r>
  </w:p>
  <w:p w:rsidR="00962EDD" w:rsidRDefault="00962E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2C" w:rsidRDefault="00013F2C">
      <w:r>
        <w:separator/>
      </w:r>
    </w:p>
  </w:footnote>
  <w:footnote w:type="continuationSeparator" w:id="0">
    <w:p w:rsidR="00013F2C" w:rsidRDefault="00013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DD" w:rsidRPr="00B1392C" w:rsidRDefault="00962EDD">
    <w:pPr>
      <w:pStyle w:val="Nagwek"/>
    </w:pPr>
    <w:r>
      <w:t>Numer postępowania ZP-</w:t>
    </w:r>
    <w:r w:rsidR="007C6EDD">
      <w:t>55</w:t>
    </w:r>
    <w:r>
      <w:t xml:space="preserve">/FRSE/2014                     </w:t>
    </w:r>
    <w:r w:rsidR="00723C9E">
      <w:tab/>
      <w:t>Załącznik nr 1 do SIWZ</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A60"/>
    <w:multiLevelType w:val="multilevel"/>
    <w:tmpl w:val="D77C3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442023F"/>
    <w:multiLevelType w:val="multilevel"/>
    <w:tmpl w:val="F6D6251C"/>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94E6B"/>
    <w:multiLevelType w:val="hybridMultilevel"/>
    <w:tmpl w:val="C4C2E3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nsid w:val="06CD10EA"/>
    <w:multiLevelType w:val="hybridMultilevel"/>
    <w:tmpl w:val="D326028E"/>
    <w:lvl w:ilvl="0" w:tplc="B0C29F6E">
      <w:start w:val="1"/>
      <w:numFmt w:val="decimal"/>
      <w:lvlText w:val="%1."/>
      <w:lvlJc w:val="left"/>
      <w:pPr>
        <w:tabs>
          <w:tab w:val="num" w:pos="720"/>
        </w:tabs>
        <w:ind w:left="720" w:hanging="360"/>
      </w:pPr>
      <w:rPr>
        <w:rFonts w:hint="default"/>
        <w:b/>
      </w:rPr>
    </w:lvl>
    <w:lvl w:ilvl="1" w:tplc="6406D6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7B6FF3"/>
    <w:multiLevelType w:val="hybridMultilevel"/>
    <w:tmpl w:val="61F6A296"/>
    <w:lvl w:ilvl="0" w:tplc="E9D055FE">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6439F0"/>
    <w:multiLevelType w:val="hybridMultilevel"/>
    <w:tmpl w:val="E5184E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D85DAF"/>
    <w:multiLevelType w:val="hybridMultilevel"/>
    <w:tmpl w:val="7E8411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2283C06"/>
    <w:multiLevelType w:val="multilevel"/>
    <w:tmpl w:val="C6DEEAE8"/>
    <w:lvl w:ilvl="0">
      <w:start w:val="1"/>
      <w:numFmt w:val="decimal"/>
      <w:lvlText w:val="%1."/>
      <w:lvlJc w:val="left"/>
      <w:pPr>
        <w:ind w:left="1074" w:hanging="360"/>
      </w:pPr>
      <w:rPr>
        <w:rFonts w:hint="default"/>
        <w:b w:val="0"/>
      </w:rPr>
    </w:lvl>
    <w:lvl w:ilvl="1">
      <w:start w:val="1"/>
      <w:numFmt w:val="decimal"/>
      <w:isLgl/>
      <w:lvlText w:val="%1.%2."/>
      <w:lvlJc w:val="left"/>
      <w:pPr>
        <w:ind w:left="1074" w:hanging="36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8">
    <w:nsid w:val="1362546E"/>
    <w:multiLevelType w:val="multilevel"/>
    <w:tmpl w:val="E92CCAD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F01C48"/>
    <w:multiLevelType w:val="hybridMultilevel"/>
    <w:tmpl w:val="35603380"/>
    <w:lvl w:ilvl="0" w:tplc="0415000F">
      <w:start w:val="4"/>
      <w:numFmt w:val="decimal"/>
      <w:lvlText w:val="%1."/>
      <w:lvlJc w:val="left"/>
      <w:pPr>
        <w:tabs>
          <w:tab w:val="num" w:pos="720"/>
        </w:tabs>
        <w:ind w:left="720" w:hanging="360"/>
      </w:pPr>
      <w:rPr>
        <w:rFonts w:hint="default"/>
      </w:rPr>
    </w:lvl>
    <w:lvl w:ilvl="1" w:tplc="115A1FB8">
      <w:start w:val="1"/>
      <w:numFmt w:val="lowerLetter"/>
      <w:lvlText w:val="%2)"/>
      <w:lvlJc w:val="left"/>
      <w:pPr>
        <w:tabs>
          <w:tab w:val="num" w:pos="1440"/>
        </w:tabs>
        <w:ind w:left="1440" w:hanging="360"/>
      </w:pPr>
      <w:rPr>
        <w:rFonts w:hint="default"/>
        <w:b w:val="0"/>
      </w:rPr>
    </w:lvl>
    <w:lvl w:ilvl="2" w:tplc="B0C29F6E">
      <w:start w:val="1"/>
      <w:numFmt w:val="decimal"/>
      <w:lvlText w:val="%3."/>
      <w:lvlJc w:val="left"/>
      <w:pPr>
        <w:tabs>
          <w:tab w:val="num" w:pos="900"/>
        </w:tabs>
        <w:ind w:left="90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C21191"/>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6F17EF"/>
    <w:multiLevelType w:val="multilevel"/>
    <w:tmpl w:val="5844B256"/>
    <w:lvl w:ilvl="0">
      <w:start w:val="1"/>
      <w:numFmt w:val="decimal"/>
      <w:lvlText w:val="%1."/>
      <w:lvlJc w:val="left"/>
      <w:pPr>
        <w:ind w:left="928" w:hanging="360"/>
      </w:pPr>
      <w:rPr>
        <w:rFonts w:hint="default"/>
        <w:b w:val="0"/>
      </w:rPr>
    </w:lvl>
    <w:lvl w:ilvl="1">
      <w:start w:val="3"/>
      <w:numFmt w:val="decimal"/>
      <w:isLgl/>
      <w:lvlText w:val="%1.%2."/>
      <w:lvlJc w:val="left"/>
      <w:pPr>
        <w:ind w:left="1070"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2">
    <w:nsid w:val="2EDB31E0"/>
    <w:multiLevelType w:val="hybridMultilevel"/>
    <w:tmpl w:val="1422C86A"/>
    <w:lvl w:ilvl="0" w:tplc="475887E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33A4907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074D1C"/>
    <w:multiLevelType w:val="hybridMultilevel"/>
    <w:tmpl w:val="F418F4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4722EC0"/>
    <w:multiLevelType w:val="hybridMultilevel"/>
    <w:tmpl w:val="42005D14"/>
    <w:lvl w:ilvl="0" w:tplc="A808B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E6658D"/>
    <w:multiLevelType w:val="multilevel"/>
    <w:tmpl w:val="702E34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E323F4"/>
    <w:multiLevelType w:val="multilevel"/>
    <w:tmpl w:val="08027B9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2"/>
      <w:numFmt w:val="lowerLetter"/>
      <w:lvlText w:val="%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C221BCD"/>
    <w:multiLevelType w:val="hybridMultilevel"/>
    <w:tmpl w:val="B3A43FAC"/>
    <w:lvl w:ilvl="0" w:tplc="04150011">
      <w:start w:val="1"/>
      <w:numFmt w:val="decimal"/>
      <w:lvlText w:val="%1)"/>
      <w:lvlJc w:val="left"/>
      <w:pPr>
        <w:tabs>
          <w:tab w:val="num" w:pos="720"/>
        </w:tabs>
        <w:ind w:left="720" w:hanging="360"/>
      </w:pPr>
    </w:lvl>
    <w:lvl w:ilvl="1" w:tplc="13225AE0">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B73FDF"/>
    <w:multiLevelType w:val="multilevel"/>
    <w:tmpl w:val="513CFC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2D6206"/>
    <w:multiLevelType w:val="multilevel"/>
    <w:tmpl w:val="90A20BB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C371B3B"/>
    <w:multiLevelType w:val="hybridMultilevel"/>
    <w:tmpl w:val="EEC8FD0A"/>
    <w:lvl w:ilvl="0" w:tplc="16669DB0">
      <w:start w:val="1"/>
      <w:numFmt w:val="decimal"/>
      <w:lvlText w:val="%1."/>
      <w:lvlJc w:val="left"/>
      <w:pPr>
        <w:tabs>
          <w:tab w:val="num" w:pos="720"/>
        </w:tabs>
        <w:ind w:left="720" w:hanging="360"/>
      </w:pPr>
      <w:rPr>
        <w:rFonts w:hint="default"/>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CE53055"/>
    <w:multiLevelType w:val="multilevel"/>
    <w:tmpl w:val="5608E5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F5D5CC9"/>
    <w:multiLevelType w:val="multilevel"/>
    <w:tmpl w:val="F1D87FE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AC3C93"/>
    <w:multiLevelType w:val="multilevel"/>
    <w:tmpl w:val="414AFF48"/>
    <w:lvl w:ilvl="0">
      <w:start w:val="1"/>
      <w:numFmt w:val="decimal"/>
      <w:lvlText w:val="%1."/>
      <w:lvlJc w:val="left"/>
      <w:pPr>
        <w:ind w:left="1074" w:hanging="360"/>
      </w:pPr>
      <w:rPr>
        <w:rFonts w:hint="default"/>
        <w:b/>
      </w:rPr>
    </w:lvl>
    <w:lvl w:ilvl="1">
      <w:start w:val="1"/>
      <w:numFmt w:val="decimal"/>
      <w:lvlText w:val="%2."/>
      <w:lvlJc w:val="left"/>
      <w:pPr>
        <w:ind w:left="1074" w:hanging="360"/>
      </w:pPr>
      <w:rPr>
        <w:rFonts w:hint="default"/>
        <w:b w:val="0"/>
        <w:i w:val="0"/>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24">
    <w:nsid w:val="50C71BC8"/>
    <w:multiLevelType w:val="hybridMultilevel"/>
    <w:tmpl w:val="681212F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nsid w:val="51BA03B8"/>
    <w:multiLevelType w:val="multilevel"/>
    <w:tmpl w:val="284C6798"/>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2AD74F1"/>
    <w:multiLevelType w:val="multilevel"/>
    <w:tmpl w:val="97E236FE"/>
    <w:lvl w:ilvl="0">
      <w:start w:val="10"/>
      <w:numFmt w:val="decimal"/>
      <w:lvlText w:val="%1."/>
      <w:lvlJc w:val="left"/>
      <w:pPr>
        <w:ind w:left="480" w:hanging="480"/>
      </w:pPr>
      <w:rPr>
        <w:rFonts w:hint="default"/>
        <w:b w:val="0"/>
      </w:rPr>
    </w:lvl>
    <w:lvl w:ilvl="1">
      <w:start w:val="1"/>
      <w:numFmt w:val="decimal"/>
      <w:lvlText w:val="%1.%2."/>
      <w:lvlJc w:val="left"/>
      <w:pPr>
        <w:ind w:left="2040" w:hanging="480"/>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7">
    <w:nsid w:val="5353617C"/>
    <w:multiLevelType w:val="multilevel"/>
    <w:tmpl w:val="5E38FD6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8864B4C"/>
    <w:multiLevelType w:val="multilevel"/>
    <w:tmpl w:val="D77C3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B825EC7"/>
    <w:multiLevelType w:val="hybridMultilevel"/>
    <w:tmpl w:val="C150C84A"/>
    <w:lvl w:ilvl="0" w:tplc="BCBC01EA">
      <w:start w:val="1"/>
      <w:numFmt w:val="upp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0">
    <w:nsid w:val="5BC3112D"/>
    <w:multiLevelType w:val="hybridMultilevel"/>
    <w:tmpl w:val="18F259F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5BCE32FC"/>
    <w:multiLevelType w:val="hybridMultilevel"/>
    <w:tmpl w:val="461862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C685B21"/>
    <w:multiLevelType w:val="hybridMultilevel"/>
    <w:tmpl w:val="8D14B3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32842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AA35DE"/>
    <w:multiLevelType w:val="multilevel"/>
    <w:tmpl w:val="7400BE70"/>
    <w:lvl w:ilvl="0">
      <w:start w:val="2"/>
      <w:numFmt w:val="decimal"/>
      <w:lvlText w:val="%1."/>
      <w:lvlJc w:val="left"/>
      <w:pPr>
        <w:ind w:left="480" w:hanging="480"/>
      </w:pPr>
      <w:rPr>
        <w:rFonts w:hint="default"/>
      </w:rPr>
    </w:lvl>
    <w:lvl w:ilvl="1">
      <w:start w:val="43"/>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6761304B"/>
    <w:multiLevelType w:val="hybridMultilevel"/>
    <w:tmpl w:val="C1FA12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6C83221B"/>
    <w:multiLevelType w:val="multilevel"/>
    <w:tmpl w:val="07721B82"/>
    <w:lvl w:ilvl="0">
      <w:start w:val="1"/>
      <w:numFmt w:val="decimal"/>
      <w:lvlText w:val="%1"/>
      <w:lvlJc w:val="left"/>
      <w:pPr>
        <w:ind w:left="360" w:hanging="360"/>
      </w:pPr>
      <w:rPr>
        <w:rFonts w:hint="default"/>
        <w:b w:val="0"/>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8">
    <w:nsid w:val="6F445FF8"/>
    <w:multiLevelType w:val="multilevel"/>
    <w:tmpl w:val="D77C3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37C24FF"/>
    <w:multiLevelType w:val="hybridMultilevel"/>
    <w:tmpl w:val="7CB4A214"/>
    <w:lvl w:ilvl="0" w:tplc="08CCF018">
      <w:start w:val="1"/>
      <w:numFmt w:val="decimal"/>
      <w:lvlText w:val="%1."/>
      <w:lvlJc w:val="left"/>
      <w:pPr>
        <w:tabs>
          <w:tab w:val="num" w:pos="567"/>
        </w:tabs>
        <w:ind w:left="0" w:firstLine="0"/>
      </w:pPr>
      <w:rPr>
        <w:b w:val="0"/>
      </w:rPr>
    </w:lvl>
    <w:lvl w:ilvl="1" w:tplc="4AC00C74">
      <w:start w:val="1"/>
      <w:numFmt w:val="lowerLetter"/>
      <w:lvlText w:val="%2)"/>
      <w:lvlJc w:val="left"/>
      <w:pPr>
        <w:tabs>
          <w:tab w:val="num" w:pos="567"/>
        </w:tabs>
        <w:ind w:left="567" w:hanging="283"/>
      </w:pPr>
      <w:rPr>
        <w:rFonts w:ascii="Arial" w:eastAsia="Times New Roman" w:hAnsi="Arial" w:cs="Arial" w:hint="default"/>
        <w:b w:val="0"/>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5D411F"/>
    <w:multiLevelType w:val="multilevel"/>
    <w:tmpl w:val="45FC61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9"/>
  </w:num>
  <w:num w:numId="3">
    <w:abstractNumId w:val="24"/>
  </w:num>
  <w:num w:numId="4">
    <w:abstractNumId w:val="2"/>
  </w:num>
  <w:num w:numId="5">
    <w:abstractNumId w:val="20"/>
  </w:num>
  <w:num w:numId="6">
    <w:abstractNumId w:val="31"/>
  </w:num>
  <w:num w:numId="7">
    <w:abstractNumId w:val="13"/>
  </w:num>
  <w:num w:numId="8">
    <w:abstractNumId w:val="3"/>
  </w:num>
  <w:num w:numId="9">
    <w:abstractNumId w:val="17"/>
  </w:num>
  <w:num w:numId="10">
    <w:abstractNumId w:val="15"/>
  </w:num>
  <w:num w:numId="11">
    <w:abstractNumId w:val="10"/>
  </w:num>
  <w:num w:numId="12">
    <w:abstractNumId w:val="18"/>
  </w:num>
  <w:num w:numId="13">
    <w:abstractNumId w:val="6"/>
  </w:num>
  <w:num w:numId="14">
    <w:abstractNumId w:val="5"/>
  </w:num>
  <w:num w:numId="15">
    <w:abstractNumId w:val="21"/>
  </w:num>
  <w:num w:numId="16">
    <w:abstractNumId w:val="3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8"/>
  </w:num>
  <w:num w:numId="21">
    <w:abstractNumId w:val="0"/>
  </w:num>
  <w:num w:numId="22">
    <w:abstractNumId w:val="19"/>
  </w:num>
  <w:num w:numId="23">
    <w:abstractNumId w:val="35"/>
  </w:num>
  <w:num w:numId="24">
    <w:abstractNumId w:val="14"/>
  </w:num>
  <w:num w:numId="25">
    <w:abstractNumId w:val="16"/>
  </w:num>
  <w:num w:numId="26">
    <w:abstractNumId w:val="27"/>
  </w:num>
  <w:num w:numId="27">
    <w:abstractNumId w:val="25"/>
  </w:num>
  <w:num w:numId="28">
    <w:abstractNumId w:val="37"/>
  </w:num>
  <w:num w:numId="29">
    <w:abstractNumId w:val="29"/>
  </w:num>
  <w:num w:numId="30">
    <w:abstractNumId w:val="12"/>
  </w:num>
  <w:num w:numId="31">
    <w:abstractNumId w:val="30"/>
  </w:num>
  <w:num w:numId="32">
    <w:abstractNumId w:val="7"/>
  </w:num>
  <w:num w:numId="33">
    <w:abstractNumId w:val="11"/>
  </w:num>
  <w:num w:numId="34">
    <w:abstractNumId w:val="8"/>
  </w:num>
  <w:num w:numId="35">
    <w:abstractNumId w:val="22"/>
  </w:num>
  <w:num w:numId="36">
    <w:abstractNumId w:val="34"/>
  </w:num>
  <w:num w:numId="37">
    <w:abstractNumId w:val="23"/>
  </w:num>
  <w:num w:numId="38">
    <w:abstractNumId w:val="1"/>
  </w:num>
  <w:num w:numId="39">
    <w:abstractNumId w:val="40"/>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FD3B17"/>
    <w:rsid w:val="000037B1"/>
    <w:rsid w:val="000040EB"/>
    <w:rsid w:val="00007624"/>
    <w:rsid w:val="00013F2C"/>
    <w:rsid w:val="00015B1B"/>
    <w:rsid w:val="00017B2C"/>
    <w:rsid w:val="00022238"/>
    <w:rsid w:val="000337FE"/>
    <w:rsid w:val="00044661"/>
    <w:rsid w:val="00045185"/>
    <w:rsid w:val="00050284"/>
    <w:rsid w:val="00054A79"/>
    <w:rsid w:val="000606E6"/>
    <w:rsid w:val="00083587"/>
    <w:rsid w:val="000853B7"/>
    <w:rsid w:val="00097BF1"/>
    <w:rsid w:val="000B0889"/>
    <w:rsid w:val="000B3120"/>
    <w:rsid w:val="000D3C1C"/>
    <w:rsid w:val="000E3ECC"/>
    <w:rsid w:val="000F233D"/>
    <w:rsid w:val="001004BF"/>
    <w:rsid w:val="0011003F"/>
    <w:rsid w:val="00112B54"/>
    <w:rsid w:val="001136C1"/>
    <w:rsid w:val="00121FE5"/>
    <w:rsid w:val="001330FC"/>
    <w:rsid w:val="00133846"/>
    <w:rsid w:val="001343F5"/>
    <w:rsid w:val="00135D9F"/>
    <w:rsid w:val="0014289F"/>
    <w:rsid w:val="001429AF"/>
    <w:rsid w:val="00151E01"/>
    <w:rsid w:val="00161899"/>
    <w:rsid w:val="0016292C"/>
    <w:rsid w:val="001659FB"/>
    <w:rsid w:val="0018389F"/>
    <w:rsid w:val="00185194"/>
    <w:rsid w:val="001A0CF7"/>
    <w:rsid w:val="001A3EC3"/>
    <w:rsid w:val="001A624C"/>
    <w:rsid w:val="001A7D1C"/>
    <w:rsid w:val="001B3638"/>
    <w:rsid w:val="001B3906"/>
    <w:rsid w:val="001B707E"/>
    <w:rsid w:val="001E7E6B"/>
    <w:rsid w:val="001F3CF0"/>
    <w:rsid w:val="001F666F"/>
    <w:rsid w:val="00200EEB"/>
    <w:rsid w:val="0020714E"/>
    <w:rsid w:val="00207B05"/>
    <w:rsid w:val="0021494C"/>
    <w:rsid w:val="0023085B"/>
    <w:rsid w:val="0023203F"/>
    <w:rsid w:val="00235FD3"/>
    <w:rsid w:val="00240B8B"/>
    <w:rsid w:val="002451F7"/>
    <w:rsid w:val="0025065E"/>
    <w:rsid w:val="00267E0A"/>
    <w:rsid w:val="00277E5C"/>
    <w:rsid w:val="0028666C"/>
    <w:rsid w:val="00293164"/>
    <w:rsid w:val="0029558D"/>
    <w:rsid w:val="00296AFC"/>
    <w:rsid w:val="002A2869"/>
    <w:rsid w:val="002B1C9B"/>
    <w:rsid w:val="002B36AE"/>
    <w:rsid w:val="002D3E45"/>
    <w:rsid w:val="002D5713"/>
    <w:rsid w:val="002D7B5E"/>
    <w:rsid w:val="002D7FA8"/>
    <w:rsid w:val="002E4FCA"/>
    <w:rsid w:val="002E6E62"/>
    <w:rsid w:val="00304D8B"/>
    <w:rsid w:val="00307802"/>
    <w:rsid w:val="00311011"/>
    <w:rsid w:val="00311C9B"/>
    <w:rsid w:val="00316F8C"/>
    <w:rsid w:val="00324BFD"/>
    <w:rsid w:val="00330F8E"/>
    <w:rsid w:val="003319C0"/>
    <w:rsid w:val="00341FF7"/>
    <w:rsid w:val="00343D3C"/>
    <w:rsid w:val="00345584"/>
    <w:rsid w:val="00347402"/>
    <w:rsid w:val="00351926"/>
    <w:rsid w:val="00355AA4"/>
    <w:rsid w:val="00356806"/>
    <w:rsid w:val="0036325E"/>
    <w:rsid w:val="003651B0"/>
    <w:rsid w:val="00375E1B"/>
    <w:rsid w:val="00391416"/>
    <w:rsid w:val="003929E2"/>
    <w:rsid w:val="003A4BC6"/>
    <w:rsid w:val="003A5217"/>
    <w:rsid w:val="003B01D7"/>
    <w:rsid w:val="003B1164"/>
    <w:rsid w:val="003B13B8"/>
    <w:rsid w:val="003B2398"/>
    <w:rsid w:val="003C501E"/>
    <w:rsid w:val="003D283A"/>
    <w:rsid w:val="003D5BEF"/>
    <w:rsid w:val="003E246A"/>
    <w:rsid w:val="003F693B"/>
    <w:rsid w:val="004004A0"/>
    <w:rsid w:val="00400E22"/>
    <w:rsid w:val="00412D04"/>
    <w:rsid w:val="004168F7"/>
    <w:rsid w:val="00416E8A"/>
    <w:rsid w:val="00424DD9"/>
    <w:rsid w:val="004250CF"/>
    <w:rsid w:val="00426B14"/>
    <w:rsid w:val="004379F1"/>
    <w:rsid w:val="004442E0"/>
    <w:rsid w:val="00444658"/>
    <w:rsid w:val="00446F54"/>
    <w:rsid w:val="00457679"/>
    <w:rsid w:val="00460703"/>
    <w:rsid w:val="00461E6F"/>
    <w:rsid w:val="0046686E"/>
    <w:rsid w:val="004817EC"/>
    <w:rsid w:val="0048361B"/>
    <w:rsid w:val="004843C5"/>
    <w:rsid w:val="004A6440"/>
    <w:rsid w:val="004B13A5"/>
    <w:rsid w:val="004B50DA"/>
    <w:rsid w:val="004C40C6"/>
    <w:rsid w:val="004D1A2A"/>
    <w:rsid w:val="004D34E4"/>
    <w:rsid w:val="004F5EBF"/>
    <w:rsid w:val="005037BD"/>
    <w:rsid w:val="0051092A"/>
    <w:rsid w:val="00514255"/>
    <w:rsid w:val="00521FE6"/>
    <w:rsid w:val="005265C7"/>
    <w:rsid w:val="005438E1"/>
    <w:rsid w:val="00545246"/>
    <w:rsid w:val="00551B9C"/>
    <w:rsid w:val="0055200D"/>
    <w:rsid w:val="0055522C"/>
    <w:rsid w:val="0055549F"/>
    <w:rsid w:val="00556EDB"/>
    <w:rsid w:val="0055747E"/>
    <w:rsid w:val="00560115"/>
    <w:rsid w:val="00571C35"/>
    <w:rsid w:val="00574D4F"/>
    <w:rsid w:val="005920A2"/>
    <w:rsid w:val="00594393"/>
    <w:rsid w:val="005A0C39"/>
    <w:rsid w:val="005A1B43"/>
    <w:rsid w:val="005A28F5"/>
    <w:rsid w:val="005A4637"/>
    <w:rsid w:val="005B2DEC"/>
    <w:rsid w:val="005B3984"/>
    <w:rsid w:val="005B4138"/>
    <w:rsid w:val="005C0036"/>
    <w:rsid w:val="005C26A5"/>
    <w:rsid w:val="005C2EAA"/>
    <w:rsid w:val="005C7179"/>
    <w:rsid w:val="005C792F"/>
    <w:rsid w:val="005D6711"/>
    <w:rsid w:val="005E28D3"/>
    <w:rsid w:val="005E79B9"/>
    <w:rsid w:val="006008BC"/>
    <w:rsid w:val="00601C49"/>
    <w:rsid w:val="00601D09"/>
    <w:rsid w:val="00602C34"/>
    <w:rsid w:val="00607337"/>
    <w:rsid w:val="00610F0E"/>
    <w:rsid w:val="006118E8"/>
    <w:rsid w:val="00616034"/>
    <w:rsid w:val="006361AB"/>
    <w:rsid w:val="0064069F"/>
    <w:rsid w:val="00652831"/>
    <w:rsid w:val="006546D6"/>
    <w:rsid w:val="00654943"/>
    <w:rsid w:val="00656064"/>
    <w:rsid w:val="00660D5D"/>
    <w:rsid w:val="00663B0A"/>
    <w:rsid w:val="00663CC5"/>
    <w:rsid w:val="00667DAA"/>
    <w:rsid w:val="00677723"/>
    <w:rsid w:val="00680B0B"/>
    <w:rsid w:val="00681902"/>
    <w:rsid w:val="00682468"/>
    <w:rsid w:val="00686622"/>
    <w:rsid w:val="0069194F"/>
    <w:rsid w:val="0069343F"/>
    <w:rsid w:val="00693CA2"/>
    <w:rsid w:val="006A5419"/>
    <w:rsid w:val="006A6F35"/>
    <w:rsid w:val="006B1A65"/>
    <w:rsid w:val="006B387F"/>
    <w:rsid w:val="006C3C57"/>
    <w:rsid w:val="006C5C08"/>
    <w:rsid w:val="006D471F"/>
    <w:rsid w:val="006E20C4"/>
    <w:rsid w:val="006E5377"/>
    <w:rsid w:val="006F5B47"/>
    <w:rsid w:val="006F5B69"/>
    <w:rsid w:val="006F7AB5"/>
    <w:rsid w:val="007113D6"/>
    <w:rsid w:val="007159D0"/>
    <w:rsid w:val="00716483"/>
    <w:rsid w:val="007233B2"/>
    <w:rsid w:val="00723C9E"/>
    <w:rsid w:val="00725E95"/>
    <w:rsid w:val="0073013A"/>
    <w:rsid w:val="007337FD"/>
    <w:rsid w:val="00751BCD"/>
    <w:rsid w:val="00766577"/>
    <w:rsid w:val="00770F2E"/>
    <w:rsid w:val="00781423"/>
    <w:rsid w:val="007821C7"/>
    <w:rsid w:val="00784DB9"/>
    <w:rsid w:val="00786F4E"/>
    <w:rsid w:val="007910B6"/>
    <w:rsid w:val="00791C2E"/>
    <w:rsid w:val="00791E9C"/>
    <w:rsid w:val="00795495"/>
    <w:rsid w:val="007A0CBC"/>
    <w:rsid w:val="007A7139"/>
    <w:rsid w:val="007B1296"/>
    <w:rsid w:val="007B62D6"/>
    <w:rsid w:val="007C4320"/>
    <w:rsid w:val="007C6EDD"/>
    <w:rsid w:val="007D42BE"/>
    <w:rsid w:val="007D7024"/>
    <w:rsid w:val="007E7AC9"/>
    <w:rsid w:val="007F3421"/>
    <w:rsid w:val="007F67A0"/>
    <w:rsid w:val="00805A2E"/>
    <w:rsid w:val="008060F2"/>
    <w:rsid w:val="00807545"/>
    <w:rsid w:val="008136E8"/>
    <w:rsid w:val="0081598C"/>
    <w:rsid w:val="008229B5"/>
    <w:rsid w:val="00823749"/>
    <w:rsid w:val="00827D12"/>
    <w:rsid w:val="0083083C"/>
    <w:rsid w:val="00835E09"/>
    <w:rsid w:val="008437D6"/>
    <w:rsid w:val="00852204"/>
    <w:rsid w:val="00860E1A"/>
    <w:rsid w:val="008642FB"/>
    <w:rsid w:val="00864DDE"/>
    <w:rsid w:val="008675E0"/>
    <w:rsid w:val="0088238F"/>
    <w:rsid w:val="00885477"/>
    <w:rsid w:val="008973E9"/>
    <w:rsid w:val="008A4870"/>
    <w:rsid w:val="008B4F54"/>
    <w:rsid w:val="008D156C"/>
    <w:rsid w:val="008D40A1"/>
    <w:rsid w:val="008D536A"/>
    <w:rsid w:val="008D57FE"/>
    <w:rsid w:val="008D66C3"/>
    <w:rsid w:val="008E4F3F"/>
    <w:rsid w:val="008E7913"/>
    <w:rsid w:val="008F42FF"/>
    <w:rsid w:val="008F5832"/>
    <w:rsid w:val="008F7D56"/>
    <w:rsid w:val="00901012"/>
    <w:rsid w:val="00907006"/>
    <w:rsid w:val="009129B5"/>
    <w:rsid w:val="0091564F"/>
    <w:rsid w:val="00916BD2"/>
    <w:rsid w:val="009200C6"/>
    <w:rsid w:val="00922427"/>
    <w:rsid w:val="0093229D"/>
    <w:rsid w:val="00933FEF"/>
    <w:rsid w:val="0093498C"/>
    <w:rsid w:val="00944A6E"/>
    <w:rsid w:val="00944DCC"/>
    <w:rsid w:val="0094578E"/>
    <w:rsid w:val="00956398"/>
    <w:rsid w:val="009616AA"/>
    <w:rsid w:val="00962EDD"/>
    <w:rsid w:val="00970DB9"/>
    <w:rsid w:val="0097286C"/>
    <w:rsid w:val="009963FC"/>
    <w:rsid w:val="00997119"/>
    <w:rsid w:val="009A63D7"/>
    <w:rsid w:val="009A6C2C"/>
    <w:rsid w:val="009B35CC"/>
    <w:rsid w:val="009C6A97"/>
    <w:rsid w:val="009E274D"/>
    <w:rsid w:val="009E3794"/>
    <w:rsid w:val="009E6FC3"/>
    <w:rsid w:val="009F1C78"/>
    <w:rsid w:val="00A02ED0"/>
    <w:rsid w:val="00A03B99"/>
    <w:rsid w:val="00A05654"/>
    <w:rsid w:val="00A074B4"/>
    <w:rsid w:val="00A12A84"/>
    <w:rsid w:val="00A214CC"/>
    <w:rsid w:val="00A35438"/>
    <w:rsid w:val="00A46482"/>
    <w:rsid w:val="00A50CB6"/>
    <w:rsid w:val="00A52430"/>
    <w:rsid w:val="00A62629"/>
    <w:rsid w:val="00A669D7"/>
    <w:rsid w:val="00A670C1"/>
    <w:rsid w:val="00A71C12"/>
    <w:rsid w:val="00A81BF0"/>
    <w:rsid w:val="00AA21B9"/>
    <w:rsid w:val="00AB1019"/>
    <w:rsid w:val="00AB152E"/>
    <w:rsid w:val="00AB6D58"/>
    <w:rsid w:val="00AD455D"/>
    <w:rsid w:val="00AF1EAA"/>
    <w:rsid w:val="00AF2839"/>
    <w:rsid w:val="00AF7FC5"/>
    <w:rsid w:val="00B12839"/>
    <w:rsid w:val="00B12D88"/>
    <w:rsid w:val="00B1392C"/>
    <w:rsid w:val="00B1537C"/>
    <w:rsid w:val="00B27354"/>
    <w:rsid w:val="00B274E4"/>
    <w:rsid w:val="00B27982"/>
    <w:rsid w:val="00B3457B"/>
    <w:rsid w:val="00B36AC0"/>
    <w:rsid w:val="00B437EF"/>
    <w:rsid w:val="00B440E8"/>
    <w:rsid w:val="00B459A3"/>
    <w:rsid w:val="00B47CDA"/>
    <w:rsid w:val="00B50184"/>
    <w:rsid w:val="00B5389C"/>
    <w:rsid w:val="00B56E9A"/>
    <w:rsid w:val="00B737E9"/>
    <w:rsid w:val="00B7462D"/>
    <w:rsid w:val="00B76EFE"/>
    <w:rsid w:val="00B7767F"/>
    <w:rsid w:val="00B96E14"/>
    <w:rsid w:val="00BA08FC"/>
    <w:rsid w:val="00BA37B8"/>
    <w:rsid w:val="00BC0465"/>
    <w:rsid w:val="00BC0708"/>
    <w:rsid w:val="00BD2E09"/>
    <w:rsid w:val="00BD6E5A"/>
    <w:rsid w:val="00BE1FF8"/>
    <w:rsid w:val="00BE3A40"/>
    <w:rsid w:val="00BE3C7C"/>
    <w:rsid w:val="00BF2A01"/>
    <w:rsid w:val="00BF7FC1"/>
    <w:rsid w:val="00C110C2"/>
    <w:rsid w:val="00C131A5"/>
    <w:rsid w:val="00C17455"/>
    <w:rsid w:val="00C323D9"/>
    <w:rsid w:val="00C436D8"/>
    <w:rsid w:val="00C5482E"/>
    <w:rsid w:val="00C60676"/>
    <w:rsid w:val="00C6328A"/>
    <w:rsid w:val="00C81762"/>
    <w:rsid w:val="00C81D4E"/>
    <w:rsid w:val="00C841A8"/>
    <w:rsid w:val="00C95F9E"/>
    <w:rsid w:val="00C97325"/>
    <w:rsid w:val="00CB075E"/>
    <w:rsid w:val="00CB0939"/>
    <w:rsid w:val="00CB12E3"/>
    <w:rsid w:val="00CB3021"/>
    <w:rsid w:val="00CB413C"/>
    <w:rsid w:val="00CC1B01"/>
    <w:rsid w:val="00CC5CAC"/>
    <w:rsid w:val="00CC7451"/>
    <w:rsid w:val="00CC7CF3"/>
    <w:rsid w:val="00CE0006"/>
    <w:rsid w:val="00CE3F0F"/>
    <w:rsid w:val="00CF1C73"/>
    <w:rsid w:val="00CF2F3F"/>
    <w:rsid w:val="00D034D0"/>
    <w:rsid w:val="00D03B8E"/>
    <w:rsid w:val="00D15754"/>
    <w:rsid w:val="00D24CC0"/>
    <w:rsid w:val="00D335F5"/>
    <w:rsid w:val="00D436D2"/>
    <w:rsid w:val="00D43936"/>
    <w:rsid w:val="00D51AD7"/>
    <w:rsid w:val="00D52E42"/>
    <w:rsid w:val="00D73E9B"/>
    <w:rsid w:val="00D75852"/>
    <w:rsid w:val="00D955C6"/>
    <w:rsid w:val="00DC4AAF"/>
    <w:rsid w:val="00DD4C96"/>
    <w:rsid w:val="00DD74E8"/>
    <w:rsid w:val="00DE42AE"/>
    <w:rsid w:val="00DE6597"/>
    <w:rsid w:val="00DF1493"/>
    <w:rsid w:val="00DF75CC"/>
    <w:rsid w:val="00E02A8D"/>
    <w:rsid w:val="00E10A7E"/>
    <w:rsid w:val="00E11E41"/>
    <w:rsid w:val="00E1576B"/>
    <w:rsid w:val="00E21A99"/>
    <w:rsid w:val="00E22F89"/>
    <w:rsid w:val="00E26C5A"/>
    <w:rsid w:val="00E31DA2"/>
    <w:rsid w:val="00E31E89"/>
    <w:rsid w:val="00E32C8F"/>
    <w:rsid w:val="00E36018"/>
    <w:rsid w:val="00E462F0"/>
    <w:rsid w:val="00E51E16"/>
    <w:rsid w:val="00E52382"/>
    <w:rsid w:val="00E726E8"/>
    <w:rsid w:val="00E82984"/>
    <w:rsid w:val="00E86CD0"/>
    <w:rsid w:val="00E90BBF"/>
    <w:rsid w:val="00E92F95"/>
    <w:rsid w:val="00EA7221"/>
    <w:rsid w:val="00EA7BD7"/>
    <w:rsid w:val="00EB1A9E"/>
    <w:rsid w:val="00EB2C16"/>
    <w:rsid w:val="00EC36A4"/>
    <w:rsid w:val="00EC5A19"/>
    <w:rsid w:val="00F04045"/>
    <w:rsid w:val="00F040F9"/>
    <w:rsid w:val="00F044D7"/>
    <w:rsid w:val="00F0573B"/>
    <w:rsid w:val="00F1388E"/>
    <w:rsid w:val="00F13EE1"/>
    <w:rsid w:val="00F212B8"/>
    <w:rsid w:val="00F3035D"/>
    <w:rsid w:val="00F4293C"/>
    <w:rsid w:val="00F50FEA"/>
    <w:rsid w:val="00F5138F"/>
    <w:rsid w:val="00F54314"/>
    <w:rsid w:val="00F56263"/>
    <w:rsid w:val="00F60623"/>
    <w:rsid w:val="00F61D8E"/>
    <w:rsid w:val="00F76D09"/>
    <w:rsid w:val="00F76D52"/>
    <w:rsid w:val="00F82456"/>
    <w:rsid w:val="00F82558"/>
    <w:rsid w:val="00FB09CF"/>
    <w:rsid w:val="00FB1992"/>
    <w:rsid w:val="00FB36B1"/>
    <w:rsid w:val="00FC7101"/>
    <w:rsid w:val="00FD3B17"/>
    <w:rsid w:val="00FD41F0"/>
    <w:rsid w:val="00FD5E6F"/>
    <w:rsid w:val="00FE00DB"/>
    <w:rsid w:val="00FF27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3B1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ropki">
    <w:name w:val="kropki"/>
    <w:basedOn w:val="Normalny"/>
    <w:rsid w:val="00FD3B17"/>
    <w:pPr>
      <w:numPr>
        <w:ilvl w:val="1"/>
        <w:numId w:val="1"/>
      </w:numPr>
    </w:pPr>
  </w:style>
  <w:style w:type="character" w:styleId="Hipercze">
    <w:name w:val="Hyperlink"/>
    <w:rsid w:val="00FD3B17"/>
    <w:rPr>
      <w:color w:val="0000FF"/>
      <w:u w:val="single"/>
    </w:rPr>
  </w:style>
  <w:style w:type="paragraph" w:customStyle="1" w:styleId="Default">
    <w:name w:val="Default"/>
    <w:rsid w:val="00FD3B17"/>
    <w:pPr>
      <w:autoSpaceDE w:val="0"/>
      <w:autoSpaceDN w:val="0"/>
      <w:adjustRightInd w:val="0"/>
    </w:pPr>
    <w:rPr>
      <w:rFonts w:ascii="Arial" w:eastAsia="Calibri" w:hAnsi="Arial" w:cs="Arial"/>
      <w:color w:val="000000"/>
      <w:sz w:val="24"/>
      <w:szCs w:val="24"/>
      <w:lang w:eastAsia="en-US"/>
    </w:rPr>
  </w:style>
  <w:style w:type="paragraph" w:styleId="Stopka">
    <w:name w:val="footer"/>
    <w:basedOn w:val="Normalny"/>
    <w:rsid w:val="00C97325"/>
    <w:pPr>
      <w:tabs>
        <w:tab w:val="center" w:pos="4536"/>
        <w:tab w:val="right" w:pos="9072"/>
      </w:tabs>
    </w:pPr>
  </w:style>
  <w:style w:type="character" w:styleId="Numerstrony">
    <w:name w:val="page number"/>
    <w:basedOn w:val="Domylnaczcionkaakapitu"/>
    <w:rsid w:val="00C97325"/>
  </w:style>
  <w:style w:type="paragraph" w:styleId="Nagwek">
    <w:name w:val="header"/>
    <w:basedOn w:val="Normalny"/>
    <w:link w:val="NagwekZnak"/>
    <w:rsid w:val="00351926"/>
    <w:pPr>
      <w:tabs>
        <w:tab w:val="center" w:pos="4536"/>
        <w:tab w:val="right" w:pos="9072"/>
      </w:tabs>
    </w:pPr>
  </w:style>
  <w:style w:type="character" w:customStyle="1" w:styleId="NagwekZnak">
    <w:name w:val="Nagłówek Znak"/>
    <w:link w:val="Nagwek"/>
    <w:rsid w:val="00351926"/>
    <w:rPr>
      <w:sz w:val="24"/>
      <w:szCs w:val="24"/>
    </w:rPr>
  </w:style>
  <w:style w:type="paragraph" w:styleId="Akapitzlist">
    <w:name w:val="List Paragraph"/>
    <w:basedOn w:val="Normalny"/>
    <w:uiPriority w:val="34"/>
    <w:qFormat/>
    <w:rsid w:val="00F4293C"/>
    <w:pPr>
      <w:ind w:left="720"/>
      <w:contextualSpacing/>
    </w:pPr>
  </w:style>
  <w:style w:type="paragraph" w:styleId="Tekstdymka">
    <w:name w:val="Balloon Text"/>
    <w:basedOn w:val="Normalny"/>
    <w:link w:val="TekstdymkaZnak"/>
    <w:rsid w:val="00F4293C"/>
    <w:rPr>
      <w:rFonts w:ascii="Tahoma" w:hAnsi="Tahoma" w:cs="Tahoma"/>
      <w:sz w:val="16"/>
      <w:szCs w:val="16"/>
    </w:rPr>
  </w:style>
  <w:style w:type="character" w:customStyle="1" w:styleId="TekstdymkaZnak">
    <w:name w:val="Tekst dymka Znak"/>
    <w:basedOn w:val="Domylnaczcionkaakapitu"/>
    <w:link w:val="Tekstdymka"/>
    <w:rsid w:val="00F42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76136">
      <w:bodyDiv w:val="1"/>
      <w:marLeft w:val="0"/>
      <w:marRight w:val="0"/>
      <w:marTop w:val="0"/>
      <w:marBottom w:val="0"/>
      <w:divBdr>
        <w:top w:val="none" w:sz="0" w:space="0" w:color="auto"/>
        <w:left w:val="none" w:sz="0" w:space="0" w:color="auto"/>
        <w:bottom w:val="none" w:sz="0" w:space="0" w:color="auto"/>
        <w:right w:val="none" w:sz="0" w:space="0" w:color="auto"/>
      </w:divBdr>
    </w:div>
    <w:div w:id="134682887">
      <w:bodyDiv w:val="1"/>
      <w:marLeft w:val="0"/>
      <w:marRight w:val="0"/>
      <w:marTop w:val="0"/>
      <w:marBottom w:val="0"/>
      <w:divBdr>
        <w:top w:val="none" w:sz="0" w:space="0" w:color="auto"/>
        <w:left w:val="none" w:sz="0" w:space="0" w:color="auto"/>
        <w:bottom w:val="none" w:sz="0" w:space="0" w:color="auto"/>
        <w:right w:val="none" w:sz="0" w:space="0" w:color="auto"/>
      </w:divBdr>
    </w:div>
    <w:div w:id="280771724">
      <w:bodyDiv w:val="1"/>
      <w:marLeft w:val="0"/>
      <w:marRight w:val="0"/>
      <w:marTop w:val="0"/>
      <w:marBottom w:val="0"/>
      <w:divBdr>
        <w:top w:val="none" w:sz="0" w:space="0" w:color="auto"/>
        <w:left w:val="none" w:sz="0" w:space="0" w:color="auto"/>
        <w:bottom w:val="none" w:sz="0" w:space="0" w:color="auto"/>
        <w:right w:val="none" w:sz="0" w:space="0" w:color="auto"/>
      </w:divBdr>
    </w:div>
    <w:div w:id="868026938">
      <w:bodyDiv w:val="1"/>
      <w:marLeft w:val="0"/>
      <w:marRight w:val="0"/>
      <w:marTop w:val="0"/>
      <w:marBottom w:val="0"/>
      <w:divBdr>
        <w:top w:val="none" w:sz="0" w:space="0" w:color="auto"/>
        <w:left w:val="none" w:sz="0" w:space="0" w:color="auto"/>
        <w:bottom w:val="none" w:sz="0" w:space="0" w:color="auto"/>
        <w:right w:val="none" w:sz="0" w:space="0" w:color="auto"/>
      </w:divBdr>
    </w:div>
    <w:div w:id="999697054">
      <w:bodyDiv w:val="1"/>
      <w:marLeft w:val="0"/>
      <w:marRight w:val="0"/>
      <w:marTop w:val="0"/>
      <w:marBottom w:val="0"/>
      <w:divBdr>
        <w:top w:val="none" w:sz="0" w:space="0" w:color="auto"/>
        <w:left w:val="none" w:sz="0" w:space="0" w:color="auto"/>
        <w:bottom w:val="none" w:sz="0" w:space="0" w:color="auto"/>
        <w:right w:val="none" w:sz="0" w:space="0" w:color="auto"/>
      </w:divBdr>
    </w:div>
    <w:div w:id="1082801480">
      <w:bodyDiv w:val="1"/>
      <w:marLeft w:val="0"/>
      <w:marRight w:val="0"/>
      <w:marTop w:val="0"/>
      <w:marBottom w:val="0"/>
      <w:divBdr>
        <w:top w:val="none" w:sz="0" w:space="0" w:color="auto"/>
        <w:left w:val="none" w:sz="0" w:space="0" w:color="auto"/>
        <w:bottom w:val="none" w:sz="0" w:space="0" w:color="auto"/>
        <w:right w:val="none" w:sz="0" w:space="0" w:color="auto"/>
      </w:divBdr>
    </w:div>
    <w:div w:id="1627466028">
      <w:bodyDiv w:val="1"/>
      <w:marLeft w:val="0"/>
      <w:marRight w:val="0"/>
      <w:marTop w:val="0"/>
      <w:marBottom w:val="0"/>
      <w:divBdr>
        <w:top w:val="none" w:sz="0" w:space="0" w:color="auto"/>
        <w:left w:val="none" w:sz="0" w:space="0" w:color="auto"/>
        <w:bottom w:val="none" w:sz="0" w:space="0" w:color="auto"/>
        <w:right w:val="none" w:sz="0" w:space="0" w:color="auto"/>
      </w:divBdr>
    </w:div>
    <w:div w:id="20745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DF52-8065-4F47-BA1B-B98966B7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1120</Words>
  <Characters>6809</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FRSE</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psosnowski</dc:creator>
  <cp:lastModifiedBy>smalinowska</cp:lastModifiedBy>
  <cp:revision>4</cp:revision>
  <cp:lastPrinted>2014-11-26T10:45:00Z</cp:lastPrinted>
  <dcterms:created xsi:type="dcterms:W3CDTF">2014-11-26T10:13:00Z</dcterms:created>
  <dcterms:modified xsi:type="dcterms:W3CDTF">2014-11-26T10:55:00Z</dcterms:modified>
</cp:coreProperties>
</file>