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A7" w:rsidRPr="00863BA7" w:rsidRDefault="00863BA7" w:rsidP="00863BA7">
      <w:pPr>
        <w:tabs>
          <w:tab w:val="left" w:pos="2055"/>
          <w:tab w:val="left" w:pos="9212"/>
        </w:tabs>
        <w:autoSpaceDE w:val="0"/>
        <w:autoSpaceDN w:val="0"/>
        <w:spacing w:before="120" w:after="120" w:line="240" w:lineRule="auto"/>
        <w:jc w:val="right"/>
        <w:rPr>
          <w:rFonts w:ascii="Times New Roman" w:hAnsi="Times New Roman"/>
          <w:lang w:eastAsia="pl-PL"/>
        </w:rPr>
      </w:pPr>
      <w:r w:rsidRPr="00863BA7">
        <w:rPr>
          <w:rFonts w:ascii="Times New Roman" w:hAnsi="Times New Roman"/>
          <w:b/>
          <w:lang w:eastAsia="pl-PL"/>
        </w:rPr>
        <w:t>Załącznik nr 1 do SIWZ</w:t>
      </w:r>
    </w:p>
    <w:p w:rsidR="00863BA7" w:rsidRPr="00863BA7" w:rsidRDefault="00863BA7" w:rsidP="00863BA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</w:p>
    <w:p w:rsidR="00863BA7" w:rsidRPr="00863BA7" w:rsidRDefault="00863BA7" w:rsidP="00863BA7">
      <w:pPr>
        <w:jc w:val="center"/>
        <w:rPr>
          <w:rFonts w:ascii="Times New Roman" w:hAnsi="Times New Roman"/>
          <w:b/>
          <w:color w:val="000000"/>
          <w:spacing w:val="20"/>
        </w:rPr>
      </w:pPr>
      <w:r w:rsidRPr="00863BA7">
        <w:rPr>
          <w:rFonts w:ascii="Times New Roman" w:hAnsi="Times New Roman"/>
          <w:b/>
          <w:color w:val="000000"/>
          <w:spacing w:val="20"/>
        </w:rPr>
        <w:t>Opis przedmiotu zamówienia na</w:t>
      </w:r>
    </w:p>
    <w:p w:rsidR="00863BA7" w:rsidRPr="00863BA7" w:rsidRDefault="00863BA7" w:rsidP="00863BA7">
      <w:pPr>
        <w:jc w:val="center"/>
        <w:rPr>
          <w:rFonts w:ascii="Times New Roman" w:hAnsi="Times New Roman"/>
          <w:i/>
        </w:rPr>
      </w:pPr>
      <w:r w:rsidRPr="00863BA7">
        <w:rPr>
          <w:rFonts w:ascii="Times New Roman" w:hAnsi="Times New Roman"/>
          <w:b/>
          <w:bCs/>
          <w:i/>
        </w:rPr>
        <w:t xml:space="preserve">Dostawę sprzętu komputerowego dla </w:t>
      </w:r>
      <w:r>
        <w:rPr>
          <w:rFonts w:ascii="Times New Roman" w:hAnsi="Times New Roman"/>
          <w:b/>
          <w:bCs/>
          <w:i/>
        </w:rPr>
        <w:t>FRSE</w:t>
      </w:r>
    </w:p>
    <w:p w:rsidR="00863BA7" w:rsidRPr="00863BA7" w:rsidRDefault="00863BA7" w:rsidP="00863BA7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63BA7">
        <w:rPr>
          <w:rFonts w:ascii="Times New Roman" w:hAnsi="Times New Roman"/>
        </w:rPr>
        <w:t xml:space="preserve">Zamówienie obejmuje </w:t>
      </w:r>
      <w:r w:rsidRPr="00863BA7">
        <w:rPr>
          <w:rFonts w:ascii="Times New Roman" w:hAnsi="Times New Roman"/>
          <w:b/>
        </w:rPr>
        <w:t xml:space="preserve">dostawę sprzętu komputerowego w ilości wskazanej z Załączniku nr 3 do SIWZ </w:t>
      </w:r>
      <w:r w:rsidRPr="00863BA7">
        <w:rPr>
          <w:rFonts w:ascii="Times New Roman" w:hAnsi="Times New Roman"/>
          <w:u w:val="single"/>
        </w:rPr>
        <w:t>– Formularz ofertowy</w:t>
      </w:r>
      <w:r w:rsidRPr="00863BA7">
        <w:rPr>
          <w:rFonts w:ascii="Times New Roman" w:hAnsi="Times New Roman"/>
        </w:rPr>
        <w:t xml:space="preserve"> zaś parametry techniczne minimalne lub zakres parametrów szczegółowo opisano w </w:t>
      </w:r>
      <w:r w:rsidRPr="00863BA7">
        <w:rPr>
          <w:rFonts w:ascii="Times New Roman" w:hAnsi="Times New Roman"/>
          <w:b/>
        </w:rPr>
        <w:t>Załączniku 1a do SIWZ</w:t>
      </w:r>
      <w:r w:rsidRPr="00863BA7">
        <w:rPr>
          <w:rFonts w:ascii="Times New Roman" w:hAnsi="Times New Roman"/>
        </w:rPr>
        <w:t xml:space="preserve"> - </w:t>
      </w:r>
      <w:r w:rsidRPr="00863BA7">
        <w:rPr>
          <w:rFonts w:ascii="Times New Roman" w:hAnsi="Times New Roman"/>
          <w:u w:val="single"/>
        </w:rPr>
        <w:t>Specyfikacje techniczne zamawianego sprzętu.</w:t>
      </w:r>
    </w:p>
    <w:p w:rsidR="00863BA7" w:rsidRPr="00863BA7" w:rsidRDefault="00863BA7" w:rsidP="00863BA7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863BA7" w:rsidRPr="00863BA7" w:rsidRDefault="00863BA7" w:rsidP="00863BA7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Oprogramowanie wchodzące w skład przedmiotu zamówienia musi posiadać odpowiednie certyfikaty licencji, potwierdzające jego prawne nabycie.</w:t>
      </w:r>
    </w:p>
    <w:p w:rsidR="008024F4" w:rsidRPr="008024F4" w:rsidRDefault="008024F4" w:rsidP="008024F4">
      <w:pPr>
        <w:jc w:val="both"/>
        <w:rPr>
          <w:rFonts w:ascii="Times New Roman" w:hAnsi="Times New Roman"/>
          <w:i/>
        </w:rPr>
      </w:pPr>
      <w:r w:rsidRPr="008024F4">
        <w:rPr>
          <w:rFonts w:ascii="Times New Roman" w:hAnsi="Times New Roman"/>
          <w:b/>
          <w:i/>
          <w:u w:val="single"/>
        </w:rPr>
        <w:t>Równoważny MS Windows 7 Professional/ Windows 8:</w:t>
      </w:r>
      <w:r w:rsidRPr="008024F4">
        <w:rPr>
          <w:rFonts w:ascii="Times New Roman" w:hAnsi="Times New Roman"/>
          <w:i/>
        </w:rPr>
        <w:t xml:space="preserve"> Ilekroć w SIWZ jest mowa o oprogramowaniu równoważnym z systemem MS Windows 7 Professio</w:t>
      </w:r>
      <w:bookmarkStart w:id="0" w:name="_GoBack"/>
      <w:bookmarkEnd w:id="0"/>
      <w:r w:rsidRPr="008024F4">
        <w:rPr>
          <w:rFonts w:ascii="Times New Roman" w:hAnsi="Times New Roman"/>
          <w:i/>
        </w:rPr>
        <w:t xml:space="preserve">nal/ Windows 8,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</w:t>
      </w:r>
      <w:proofErr w:type="spellStart"/>
      <w:r w:rsidRPr="008024F4">
        <w:rPr>
          <w:rFonts w:ascii="Times New Roman" w:hAnsi="Times New Roman"/>
          <w:i/>
        </w:rPr>
        <w:t>Active</w:t>
      </w:r>
      <w:proofErr w:type="spellEnd"/>
      <w:r w:rsidRPr="008024F4">
        <w:rPr>
          <w:rFonts w:ascii="Times New Roman" w:hAnsi="Times New Roman"/>
          <w:i/>
        </w:rPr>
        <w:t xml:space="preserve"> </w:t>
      </w:r>
      <w:proofErr w:type="spellStart"/>
      <w:r w:rsidRPr="008024F4">
        <w:rPr>
          <w:rFonts w:ascii="Times New Roman" w:hAnsi="Times New Roman"/>
          <w:i/>
        </w:rPr>
        <w:t>Directory</w:t>
      </w:r>
      <w:proofErr w:type="spellEnd"/>
      <w:r w:rsidRPr="008024F4">
        <w:rPr>
          <w:rFonts w:ascii="Times New Roman" w:hAnsi="Times New Roman"/>
          <w:i/>
        </w:rPr>
        <w:t xml:space="preserve">. W skład tego oprogramowania wchodzą: Goniec MSDE, </w:t>
      </w:r>
      <w:proofErr w:type="spellStart"/>
      <w:r w:rsidRPr="008024F4">
        <w:rPr>
          <w:rFonts w:ascii="Times New Roman" w:hAnsi="Times New Roman"/>
          <w:i/>
        </w:rPr>
        <w:t>Youthlink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LLPLink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Eplus</w:t>
      </w:r>
      <w:proofErr w:type="spellEnd"/>
      <w:r w:rsidRPr="008024F4">
        <w:rPr>
          <w:rFonts w:ascii="Times New Roman" w:hAnsi="Times New Roman"/>
          <w:i/>
        </w:rPr>
        <w:t xml:space="preserve"> Link . 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4.5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:rsidR="00863BA7" w:rsidRPr="00863BA7" w:rsidRDefault="00863BA7" w:rsidP="00863BA7">
      <w:pPr>
        <w:numPr>
          <w:ilvl w:val="1"/>
          <w:numId w:val="1"/>
        </w:numPr>
        <w:tabs>
          <w:tab w:val="num" w:pos="284"/>
        </w:tabs>
        <w:spacing w:before="240" w:after="0" w:line="240" w:lineRule="auto"/>
        <w:ind w:left="686" w:hanging="686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Dostawa:</w:t>
      </w:r>
    </w:p>
    <w:p w:rsidR="00863BA7" w:rsidRPr="00863BA7" w:rsidRDefault="00863BA7" w:rsidP="00863BA7">
      <w:pPr>
        <w:spacing w:before="120"/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Realizacja dostawy następować</w:t>
      </w:r>
      <w:r w:rsidR="002E5FEB">
        <w:rPr>
          <w:rFonts w:ascii="Times New Roman" w:hAnsi="Times New Roman"/>
          <w:color w:val="000000"/>
        </w:rPr>
        <w:t xml:space="preserve"> będzie</w:t>
      </w:r>
      <w:r w:rsidRPr="00863BA7">
        <w:rPr>
          <w:rFonts w:ascii="Times New Roman" w:hAnsi="Times New Roman"/>
          <w:color w:val="000000"/>
        </w:rPr>
        <w:t xml:space="preserve"> do siedziby Zamawiającego tj. do </w:t>
      </w:r>
      <w:r>
        <w:rPr>
          <w:rFonts w:ascii="Times New Roman" w:hAnsi="Times New Roman"/>
          <w:color w:val="000000"/>
        </w:rPr>
        <w:t>Fundacji Rozwoju Systemów Edukacji</w:t>
      </w:r>
      <w:r w:rsidRPr="00863BA7">
        <w:rPr>
          <w:rFonts w:ascii="Times New Roman" w:hAnsi="Times New Roman"/>
          <w:color w:val="000000"/>
        </w:rPr>
        <w:t xml:space="preserve"> przy ul. </w:t>
      </w:r>
      <w:r>
        <w:rPr>
          <w:rFonts w:ascii="Times New Roman" w:hAnsi="Times New Roman"/>
          <w:color w:val="000000"/>
        </w:rPr>
        <w:t>Mokotowskiej 43</w:t>
      </w:r>
      <w:r w:rsidRPr="00863BA7">
        <w:rPr>
          <w:rFonts w:ascii="Times New Roman" w:hAnsi="Times New Roman"/>
          <w:color w:val="000000"/>
        </w:rPr>
        <w:t>, 00-551 Warszawa</w:t>
      </w:r>
      <w:r>
        <w:rPr>
          <w:rFonts w:ascii="Times New Roman" w:hAnsi="Times New Roman"/>
          <w:color w:val="000000"/>
        </w:rPr>
        <w:t xml:space="preserve">, </w:t>
      </w:r>
      <w:r w:rsidRPr="00863BA7">
        <w:rPr>
          <w:rFonts w:ascii="Times New Roman" w:hAnsi="Times New Roman"/>
          <w:color w:val="000000"/>
        </w:rPr>
        <w:t xml:space="preserve">sukcesywnie </w:t>
      </w:r>
      <w:r w:rsidR="002E5FEB">
        <w:rPr>
          <w:rFonts w:ascii="Times New Roman" w:hAnsi="Times New Roman"/>
          <w:color w:val="000000"/>
        </w:rPr>
        <w:t xml:space="preserve">w ciągu kolejnych 12 miesięcy </w:t>
      </w:r>
      <w:r w:rsidRPr="00863BA7">
        <w:rPr>
          <w:rFonts w:ascii="Times New Roman" w:hAnsi="Times New Roman"/>
          <w:color w:val="000000"/>
        </w:rPr>
        <w:t>od momentu podpisania umowy, według potrzeb Zamawiającego</w:t>
      </w:r>
      <w:r w:rsidR="002E5FEB">
        <w:rPr>
          <w:rFonts w:ascii="Times New Roman" w:hAnsi="Times New Roman"/>
          <w:color w:val="000000"/>
        </w:rPr>
        <w:t>,</w:t>
      </w:r>
      <w:r w:rsidRPr="00863BA7">
        <w:rPr>
          <w:rFonts w:ascii="Times New Roman" w:hAnsi="Times New Roman"/>
          <w:color w:val="000000"/>
        </w:rPr>
        <w:t xml:space="preserve"> na jego każdorazowe zlecenie.</w:t>
      </w:r>
    </w:p>
    <w:p w:rsidR="00863BA7" w:rsidRPr="00863BA7" w:rsidRDefault="00863BA7" w:rsidP="00863BA7">
      <w:pPr>
        <w:numPr>
          <w:ilvl w:val="1"/>
          <w:numId w:val="1"/>
        </w:numPr>
        <w:tabs>
          <w:tab w:val="num" w:pos="426"/>
        </w:tabs>
        <w:spacing w:after="0" w:line="240" w:lineRule="auto"/>
        <w:ind w:hanging="684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863BA7" w:rsidRDefault="00863BA7" w:rsidP="00863BA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67088A" w:rsidRDefault="0067088A" w:rsidP="006708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7088A">
        <w:rPr>
          <w:rFonts w:ascii="Times New Roman" w:hAnsi="Times New Roman"/>
        </w:rPr>
        <w:t xml:space="preserve">Zamawiający wymaga by w ramach wszystkich dostaw realizowanych w ramach przedmiotu Umowy Wykonawca zapewnił  jednolitą platformę sprzętową. Przez jednolitą platformę sprzętową Zamawiający  rozumie oferowanie tych samych marek i typów zamawianego sprzętu danej  grupie asortymentowej (np., tych samych, monitorów, procesorów, kart graficznych, obudów).  Odstąpienie od tego wymogu wymaga akceptacji Zamawiającego i jest możliwe wyłącznie w przypadku, gdy Wykonawca zaoferuje urządzania a parametrach nie gorszych , niż wskazanych w przedłożonej ofercie. </w:t>
      </w:r>
    </w:p>
    <w:p w:rsidR="00863BA7" w:rsidRPr="0067088A" w:rsidRDefault="00863BA7" w:rsidP="006708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7088A">
        <w:rPr>
          <w:rFonts w:ascii="Times New Roman" w:hAnsi="Times New Roman"/>
        </w:rPr>
        <w:t>Obudowa w jednostce centralnej powinna posiadać czujnik otwarcia obudowy oraz zaczep pozwalający</w:t>
      </w:r>
      <w:r w:rsidRPr="0067088A">
        <w:rPr>
          <w:rFonts w:ascii="Times New Roman" w:hAnsi="Times New Roman"/>
          <w:color w:val="000000"/>
        </w:rPr>
        <w:t xml:space="preserve"> zabezpieczyć plombą obudowę przed niekontrolowanym otwarciem.</w:t>
      </w:r>
    </w:p>
    <w:p w:rsidR="00F05D0D" w:rsidRPr="00F05D0D" w:rsidRDefault="00863BA7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lastRenderedPageBreak/>
        <w:t>Wykonawca zobowiązany jest dostarczyć komplet niezbędnych sterowników do całego dostarczonego sprzętu zoptymalizowanych pod zaoferowaną platformę systemową na nośnikach CD lub DVD.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(monitory i notebooki)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 w:rsidR="002E5FEB">
        <w:rPr>
          <w:rFonts w:ascii="Times New Roman" w:hAnsi="Times New Roman"/>
          <w:szCs w:val="24"/>
        </w:rPr>
        <w:t>ukowanymi nie wcześniej niż 2013</w:t>
      </w:r>
      <w:r w:rsidRPr="00F05D0D">
        <w:rPr>
          <w:rFonts w:ascii="Times New Roman" w:hAnsi="Times New Roman"/>
          <w:szCs w:val="24"/>
        </w:rPr>
        <w:t xml:space="preserve"> r.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>iem zaakceptowania tego wyrobu przez Zamawiającego.</w:t>
      </w:r>
      <w:r w:rsidRPr="00F05D0D">
        <w:rPr>
          <w:rFonts w:ascii="Times New Roman" w:hAnsi="Times New Roman"/>
          <w:szCs w:val="24"/>
        </w:rPr>
        <w:t xml:space="preserve"> Cena takiego wyrobu nie może przekroczyć ceny ofertowej produktu wycofanego z produkcji lub dystrybucji.</w:t>
      </w:r>
    </w:p>
    <w:p w:rsidR="00F05D0D" w:rsidRPr="00863BA7" w:rsidRDefault="00F05D0D" w:rsidP="00F05D0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863BA7" w:rsidRPr="00863BA7" w:rsidRDefault="00863BA7" w:rsidP="00863BA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</w:rPr>
      </w:pPr>
    </w:p>
    <w:p w:rsidR="00863BA7" w:rsidRPr="00863BA7" w:rsidRDefault="00863BA7" w:rsidP="00863BA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863BA7" w:rsidRPr="00863BA7" w:rsidRDefault="00863BA7" w:rsidP="00863BA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bCs/>
          <w:color w:val="000000"/>
        </w:rPr>
        <w:t xml:space="preserve">Wykonawca zobowiązany jest udzielić gwarancji jakości na prawidłowe działanie dostarczonego sprzętu (wszystkich jego elementów) na okres minimum 36 miesięcy od dnia podpisania protokołu odbioru, </w:t>
      </w:r>
      <w:r w:rsidRPr="00863BA7">
        <w:rPr>
          <w:rFonts w:ascii="Times New Roman" w:hAnsi="Times New Roman"/>
          <w:color w:val="000000"/>
        </w:rPr>
        <w:t>nie krótszej niż okres gwarancji producenta sprzętu.</w:t>
      </w:r>
    </w:p>
    <w:p w:rsidR="00863BA7" w:rsidRPr="00863BA7" w:rsidRDefault="00863BA7" w:rsidP="00863BA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Cs/>
          <w:color w:val="000000"/>
        </w:rPr>
        <w:t>Czas reakcji na zgłoszenie usterki – 1 dzień roboczy.</w:t>
      </w:r>
    </w:p>
    <w:p w:rsidR="00863BA7" w:rsidRPr="00863BA7" w:rsidRDefault="002E5FEB" w:rsidP="00863BA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Maksymalny czas naprawy – czternaście dni roboczych</w:t>
      </w:r>
      <w:r w:rsidR="00863BA7" w:rsidRPr="00863BA7">
        <w:rPr>
          <w:rFonts w:ascii="Times New Roman" w:hAnsi="Times New Roman"/>
          <w:bCs/>
          <w:color w:val="000000"/>
        </w:rPr>
        <w:t>.</w:t>
      </w:r>
    </w:p>
    <w:p w:rsidR="00863BA7" w:rsidRPr="00863BA7" w:rsidRDefault="00863BA7" w:rsidP="00863BA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Cs/>
          <w:color w:val="000000"/>
        </w:rPr>
        <w:t>W przypadku awarii dysków twardych uszkodzone dyski twarde pozostają u Zamawiającego.</w:t>
      </w:r>
    </w:p>
    <w:p w:rsidR="0067088A" w:rsidRPr="00863BA7" w:rsidRDefault="0067088A">
      <w:pPr>
        <w:rPr>
          <w:rFonts w:ascii="Times New Roman" w:hAnsi="Times New Roman"/>
        </w:rPr>
      </w:pPr>
    </w:p>
    <w:sectPr w:rsidR="0067088A" w:rsidRPr="00863BA7" w:rsidSect="005C0F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8A" w:rsidRDefault="0067088A" w:rsidP="00DB6A50">
      <w:pPr>
        <w:spacing w:after="0" w:line="240" w:lineRule="auto"/>
      </w:pPr>
      <w:r>
        <w:separator/>
      </w:r>
    </w:p>
  </w:endnote>
  <w:endnote w:type="continuationSeparator" w:id="0">
    <w:p w:rsidR="0067088A" w:rsidRDefault="0067088A" w:rsidP="00D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8A" w:rsidRDefault="0067088A" w:rsidP="00DB6A50">
      <w:pPr>
        <w:spacing w:after="0" w:line="240" w:lineRule="auto"/>
      </w:pPr>
      <w:r>
        <w:separator/>
      </w:r>
    </w:p>
  </w:footnote>
  <w:footnote w:type="continuationSeparator" w:id="0">
    <w:p w:rsidR="0067088A" w:rsidRDefault="0067088A" w:rsidP="00DB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8A" w:rsidRDefault="0067088A" w:rsidP="00DB6A50">
    <w:pPr>
      <w:pStyle w:val="Nagwek"/>
      <w:jc w:val="right"/>
      <w:rPr>
        <w:rFonts w:ascii="Times New Roman" w:hAnsi="Times New Roman"/>
        <w:iCs/>
      </w:rPr>
    </w:pPr>
    <w:r>
      <w:rPr>
        <w:rFonts w:ascii="Times New Roman" w:hAnsi="Times New Roman"/>
        <w:iCs/>
      </w:rPr>
      <w:t>Numer postępowania: ZP-28/FRSE/2014</w:t>
    </w:r>
  </w:p>
  <w:p w:rsidR="0067088A" w:rsidRDefault="006708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17CA0"/>
    <w:multiLevelType w:val="hybridMultilevel"/>
    <w:tmpl w:val="77F09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A7"/>
    <w:rsid w:val="00114F7B"/>
    <w:rsid w:val="001C30E7"/>
    <w:rsid w:val="002E5FEB"/>
    <w:rsid w:val="003111C2"/>
    <w:rsid w:val="005C0F93"/>
    <w:rsid w:val="0067088A"/>
    <w:rsid w:val="008024F4"/>
    <w:rsid w:val="00863BA7"/>
    <w:rsid w:val="0087105D"/>
    <w:rsid w:val="008D1A30"/>
    <w:rsid w:val="008D528B"/>
    <w:rsid w:val="00CB1894"/>
    <w:rsid w:val="00DB6A50"/>
    <w:rsid w:val="00F0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D0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5D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5D0D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D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B6A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A5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6</cp:revision>
  <cp:lastPrinted>2014-04-10T13:45:00Z</cp:lastPrinted>
  <dcterms:created xsi:type="dcterms:W3CDTF">2014-04-10T06:39:00Z</dcterms:created>
  <dcterms:modified xsi:type="dcterms:W3CDTF">2014-04-10T13:52:00Z</dcterms:modified>
</cp:coreProperties>
</file>