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6C" w:rsidRDefault="00AB1A6C" w:rsidP="008745E8">
      <w:pPr>
        <w:spacing w:before="120" w:line="360" w:lineRule="auto"/>
        <w:jc w:val="center"/>
        <w:rPr>
          <w:rFonts w:ascii="Trebuchet MS" w:hAnsi="Trebuchet MS" w:cs="Tahoma"/>
        </w:rPr>
      </w:pPr>
    </w:p>
    <w:p w:rsidR="008745E8" w:rsidRPr="008745E8" w:rsidRDefault="008745E8" w:rsidP="008745E8">
      <w:pPr>
        <w:spacing w:before="120" w:line="360" w:lineRule="auto"/>
        <w:jc w:val="center"/>
        <w:rPr>
          <w:rFonts w:ascii="Trebuchet MS" w:hAnsi="Trebuchet MS" w:cs="Tahoma"/>
        </w:rPr>
      </w:pPr>
      <w:r w:rsidRPr="008745E8">
        <w:rPr>
          <w:rFonts w:ascii="Trebuchet MS" w:hAnsi="Trebuchet MS" w:cs="Tahoma"/>
        </w:rPr>
        <w:t xml:space="preserve">Koncepcja szkoleń w ramach Cyklu szkoleń i Ewaluacji </w:t>
      </w:r>
    </w:p>
    <w:p w:rsidR="008745E8" w:rsidRPr="008745E8" w:rsidRDefault="008745E8" w:rsidP="008745E8">
      <w:pPr>
        <w:spacing w:before="120" w:line="360" w:lineRule="auto"/>
        <w:jc w:val="center"/>
        <w:rPr>
          <w:rFonts w:ascii="Trebuchet MS" w:hAnsi="Trebuchet MS" w:cs="Tahoma"/>
        </w:rPr>
      </w:pPr>
      <w:r w:rsidRPr="008745E8">
        <w:rPr>
          <w:rFonts w:ascii="Trebuchet MS" w:hAnsi="Trebuchet MS" w:cs="Tahoma"/>
        </w:rPr>
        <w:t>Wolontariatu Europejskiego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>Jednym z głównych elementów projektów Wolontariatu Europejskiego jest Cykl Szkoleń i Ewaluacji, który zapewnia jego młodym uczestnikom wsparcie podczas tego procesu edukacji pozaformalnej przed, w trakcie oraz po powrocie z kraju goszczącego.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>Cykl Szkoleń i Ewaluacji Wolontariatu Europejskiego ma na celu zapewnienie młodym wolontariuszom ciągłego wsparcia podczas projektu Wolontariatu Europejskiego. Cykl ten przyczynia się do rozwoju i nauki każdej młodej osoby. Pomaga ponadto rozwiązywać sytuacje konfliktowe, przeciwdziała ryzyku i ułatwia ocenę doświadczenia zdobytego w trakcie realizacji projektu.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>Jakość projektu jest głównym celem fazy przygotowawczej projektu oraz Cyklu Szkoleń i Ewaluacji.</w:t>
      </w:r>
      <w:r>
        <w:rPr>
          <w:rFonts w:ascii="Trebuchet MS" w:hAnsi="Trebuchet MS" w:cs="Tahoma"/>
          <w:sz w:val="20"/>
        </w:rPr>
        <w:t xml:space="preserve"> Z</w:t>
      </w:r>
      <w:r w:rsidRPr="004C72F2">
        <w:rPr>
          <w:rFonts w:ascii="Trebuchet MS" w:hAnsi="Trebuchet MS" w:cs="Tahoma"/>
          <w:sz w:val="20"/>
        </w:rPr>
        <w:t xml:space="preserve"> uwagi na różnorodność krajów uczestniczących w projektach, niejednolity charakter Narodowych Agencji oraz silne zróżnicowanie samych wolontariuszy dopuszcza się daleko idącą elastyczność w rodzaju szkoleń, jednak położenie szczególnego nacisku na jakość powinno być wspólne dla wszystkich szkoleń. Narodowa Agencja (wraz z organizatorem projektu) powinna zadbać o to, aby szkolenia były dostosowane do szczególnych potrzeb wolontariusza.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>Założenia:</w:t>
      </w:r>
    </w:p>
    <w:p w:rsidR="00CE7064" w:rsidRPr="00A27AA6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A27AA6">
        <w:rPr>
          <w:rFonts w:ascii="Trebuchet MS" w:hAnsi="Trebuchet MS" w:cs="Tahoma"/>
          <w:sz w:val="20"/>
        </w:rPr>
        <w:t xml:space="preserve">Założenia programu pedagogicznego szkoleń oparte są na dokumencie Komisji Europejskiej </w:t>
      </w:r>
      <w:r w:rsidRPr="00A27AA6">
        <w:rPr>
          <w:rFonts w:ascii="Trebuchet MS" w:hAnsi="Trebuchet MS" w:cs="Tahoma"/>
          <w:i/>
          <w:sz w:val="20"/>
        </w:rPr>
        <w:t>„Cykl szkolen i ewaluacji Wolontariatu Europejskiego”</w:t>
      </w:r>
      <w:r w:rsidRPr="00A27AA6">
        <w:rPr>
          <w:rFonts w:ascii="Trebuchet MS" w:hAnsi="Trebuchet MS" w:cs="Tahoma"/>
          <w:i/>
          <w:sz w:val="20"/>
        </w:rPr>
        <w:footnoteReference w:id="1"/>
      </w:r>
      <w:r w:rsidRPr="00A27AA6">
        <w:rPr>
          <w:rFonts w:ascii="Trebuchet MS" w:hAnsi="Trebuchet MS" w:cs="Tahoma"/>
          <w:sz w:val="20"/>
        </w:rPr>
        <w:t xml:space="preserve"> oraz doświadczeniach praktycznych Narodowej Agencji Programu MLODZIEŻ i „Młodzież w działaniu” z realizacji szkoleń dla wolontariuszy w latach 2000-2013.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  <w:u w:val="single"/>
        </w:rPr>
        <w:t>Program pedagogiczny</w:t>
      </w:r>
      <w:r>
        <w:rPr>
          <w:rFonts w:ascii="Trebuchet MS" w:hAnsi="Trebuchet MS" w:cs="Tahoma"/>
          <w:sz w:val="20"/>
          <w:u w:val="single"/>
        </w:rPr>
        <w:t xml:space="preserve"> szkolenia powinien 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obejmować</w:t>
      </w:r>
      <w:r w:rsidRPr="003949AE">
        <w:rPr>
          <w:rFonts w:ascii="Trebuchet MS" w:hAnsi="Trebuchet MS" w:cs="Tahoma"/>
          <w:sz w:val="20"/>
        </w:rPr>
        <w:t xml:space="preserve"> wolontariuszy zagranicznych przyjeżdżających do polskich projektów, a także koordynatorów z organizacji goszczących, bezpośrednio odpowiedzialnych za wolontariuszy, jak i inne projekty wspomagające funkcjonowanie całości Programu.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Seminaria oparte </w:t>
      </w:r>
      <w:r>
        <w:rPr>
          <w:rFonts w:ascii="Trebuchet MS" w:hAnsi="Trebuchet MS" w:cs="Tahoma"/>
          <w:sz w:val="20"/>
        </w:rPr>
        <w:t>są</w:t>
      </w:r>
      <w:r w:rsidRPr="003949AE">
        <w:rPr>
          <w:rFonts w:ascii="Trebuchet MS" w:hAnsi="Trebuchet MS" w:cs="Tahoma"/>
          <w:sz w:val="20"/>
        </w:rPr>
        <w:t xml:space="preserve"> na </w:t>
      </w:r>
      <w:r w:rsidRPr="00144302">
        <w:rPr>
          <w:rFonts w:ascii="Trebuchet MS" w:hAnsi="Trebuchet MS" w:cs="Tahoma"/>
          <w:sz w:val="20"/>
          <w:u w:val="single"/>
        </w:rPr>
        <w:t>aktywnych metodach</w:t>
      </w:r>
      <w:r w:rsidRPr="003949AE">
        <w:rPr>
          <w:rFonts w:ascii="Trebuchet MS" w:hAnsi="Trebuchet MS" w:cs="Tahoma"/>
          <w:sz w:val="20"/>
        </w:rPr>
        <w:t xml:space="preserve"> uwzględniających doświadczenia, zainteresowania i potrzeby uczestników</w:t>
      </w:r>
      <w:r>
        <w:rPr>
          <w:rFonts w:ascii="Trebuchet MS" w:hAnsi="Trebuchet MS" w:cs="Tahoma"/>
          <w:sz w:val="20"/>
        </w:rPr>
        <w:t xml:space="preserve"> jak również potrzeby i cele Narodowej Agencji</w:t>
      </w:r>
      <w:r w:rsidRPr="003949AE">
        <w:rPr>
          <w:rFonts w:ascii="Trebuchet MS" w:hAnsi="Trebuchet MS" w:cs="Tahoma"/>
          <w:sz w:val="20"/>
        </w:rPr>
        <w:t>. Ostateczny kształt każdego programu wypracowują prowadzący w porozumieniu z uczestniczącymi, tak by obudzić w nich współodpowiedzialność za powodzenie spotkania. Stosowane metody</w:t>
      </w:r>
      <w:r>
        <w:rPr>
          <w:rFonts w:ascii="Trebuchet MS" w:hAnsi="Trebuchet MS" w:cs="Tahoma"/>
          <w:sz w:val="20"/>
        </w:rPr>
        <w:t xml:space="preserve"> muszą się opierać na metodologii edukacji pozaformalnej</w:t>
      </w:r>
      <w:r w:rsidRPr="003949AE">
        <w:rPr>
          <w:rFonts w:ascii="Trebuchet MS" w:hAnsi="Trebuchet MS" w:cs="Tahoma"/>
          <w:sz w:val="20"/>
        </w:rPr>
        <w:t>: gry symulacyjne i z podziałem na role, dyskusje, praca w małych grupach, techniki teatralne, gry i zabawy i</w:t>
      </w:r>
      <w:r>
        <w:rPr>
          <w:rFonts w:ascii="Trebuchet MS" w:hAnsi="Trebuchet MS" w:cs="Tahoma"/>
          <w:sz w:val="20"/>
        </w:rPr>
        <w:t>ntegracyjne, metody plastyczne.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 xml:space="preserve">Uzupełnieniem programu 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mogą być</w:t>
      </w:r>
      <w:r w:rsidRPr="003949AE">
        <w:rPr>
          <w:rFonts w:ascii="Trebuchet MS" w:hAnsi="Trebuchet MS" w:cs="Tahoma"/>
          <w:sz w:val="20"/>
        </w:rPr>
        <w:t xml:space="preserve"> wycieczki</w:t>
      </w:r>
      <w:r>
        <w:rPr>
          <w:rFonts w:ascii="Trebuchet MS" w:hAnsi="Trebuchet MS" w:cs="Tahoma"/>
          <w:sz w:val="20"/>
        </w:rPr>
        <w:t>/spacery tematyczne</w:t>
      </w:r>
      <w:r w:rsidRPr="003949AE">
        <w:rPr>
          <w:rFonts w:ascii="Trebuchet MS" w:hAnsi="Trebuchet MS" w:cs="Tahoma"/>
          <w:sz w:val="20"/>
        </w:rPr>
        <w:t xml:space="preserve"> i spotkania z ekspertami</w:t>
      </w:r>
      <w:r>
        <w:rPr>
          <w:rFonts w:ascii="Trebuchet MS" w:hAnsi="Trebuchet MS" w:cs="Tahoma"/>
          <w:sz w:val="20"/>
        </w:rPr>
        <w:t xml:space="preserve"> dotyczące poznawania polskiej historii i kultury</w:t>
      </w:r>
      <w:r w:rsidRPr="003949AE">
        <w:rPr>
          <w:rFonts w:ascii="Trebuchet MS" w:hAnsi="Trebuchet MS" w:cs="Tahoma"/>
          <w:sz w:val="20"/>
        </w:rPr>
        <w:t>.</w:t>
      </w:r>
      <w:r>
        <w:rPr>
          <w:rFonts w:ascii="Trebuchet MS" w:hAnsi="Trebuchet MS" w:cs="Tahoma"/>
          <w:sz w:val="20"/>
        </w:rPr>
        <w:t xml:space="preserve"> </w:t>
      </w:r>
      <w:r w:rsidRPr="003949AE">
        <w:rPr>
          <w:rFonts w:ascii="Trebuchet MS" w:hAnsi="Trebuchet MS" w:cs="Tahoma"/>
          <w:sz w:val="20"/>
        </w:rPr>
        <w:t xml:space="preserve">Wprowadzona </w:t>
      </w:r>
      <w:r>
        <w:rPr>
          <w:rFonts w:ascii="Trebuchet MS" w:hAnsi="Trebuchet MS" w:cs="Tahoma"/>
          <w:sz w:val="20"/>
        </w:rPr>
        <w:t>jest</w:t>
      </w:r>
      <w:r w:rsidRPr="003949AE">
        <w:rPr>
          <w:rFonts w:ascii="Trebuchet MS" w:hAnsi="Trebuchet MS" w:cs="Tahoma"/>
          <w:sz w:val="20"/>
        </w:rPr>
        <w:t xml:space="preserve"> koncepcja Kompetencji Kluczowych oraz Youthpass.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lastRenderedPageBreak/>
        <w:t xml:space="preserve"> Celem szkolenia</w:t>
      </w:r>
      <w:r w:rsidRPr="003949AE">
        <w:rPr>
          <w:rFonts w:ascii="Trebuchet MS" w:hAnsi="Trebuchet MS" w:cs="Tahoma"/>
          <w:sz w:val="20"/>
        </w:rPr>
        <w:t xml:space="preserve"> nie jest przekazywanie gotowych recept na „przeżycie”. Prowadzący powinni stworzyć ramy, które pomogą uczestnikom odkryć </w:t>
      </w:r>
      <w:r>
        <w:rPr>
          <w:rFonts w:ascii="Trebuchet MS" w:hAnsi="Trebuchet MS" w:cs="Tahoma"/>
          <w:sz w:val="20"/>
        </w:rPr>
        <w:t>różne</w:t>
      </w:r>
      <w:r w:rsidRPr="003949AE">
        <w:rPr>
          <w:rFonts w:ascii="Trebuchet MS" w:hAnsi="Trebuchet MS" w:cs="Tahoma"/>
          <w:sz w:val="20"/>
        </w:rPr>
        <w:t xml:space="preserve"> strony ich zagranicznego pobytu, bycia wolontariuszem, konfrontacji z </w:t>
      </w:r>
      <w:r>
        <w:rPr>
          <w:rFonts w:ascii="Trebuchet MS" w:hAnsi="Trebuchet MS" w:cs="Tahoma"/>
          <w:sz w:val="20"/>
        </w:rPr>
        <w:t>odmienną</w:t>
      </w:r>
      <w:r w:rsidRPr="003949AE">
        <w:rPr>
          <w:rFonts w:ascii="Trebuchet MS" w:hAnsi="Trebuchet MS" w:cs="Tahoma"/>
          <w:sz w:val="20"/>
        </w:rPr>
        <w:t xml:space="preserve"> kulturą i tradycją; pomogą uzmysłowić sobie mocne i słabe strony ich osobowości, by móc odnaleźć własne drogi i metody wychodzenia z trudnych sytuacji.</w:t>
      </w:r>
      <w:r w:rsidRPr="005C3892">
        <w:t xml:space="preserve"> </w:t>
      </w:r>
      <w:r w:rsidRPr="005C3892">
        <w:rPr>
          <w:rFonts w:ascii="Trebuchet MS" w:hAnsi="Trebuchet MS" w:cs="Tahoma"/>
          <w:sz w:val="20"/>
        </w:rPr>
        <w:t>Oprócz przekazywania konkretnej wiedzy, równie ważne jest pokazanie uczestnikom gdzie i w jaki sposób przydatne informacje mogą znajdować samodzielnie.</w:t>
      </w:r>
    </w:p>
    <w:p w:rsidR="00CE7064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  <w:u w:val="single"/>
        </w:rPr>
        <w:t>Kadra prowadząca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 xml:space="preserve">szkolenia </w:t>
      </w:r>
      <w:r w:rsidRPr="003949AE">
        <w:rPr>
          <w:rFonts w:ascii="Trebuchet MS" w:hAnsi="Trebuchet MS" w:cs="Tahoma"/>
          <w:sz w:val="20"/>
        </w:rPr>
        <w:t>powinna w miarę możliwości uzupełniać się umiejętnościami językowymi. Powinni to być ludzie doświadczeni w pracy z młodzieżą międzynarodową i wolontariuszami</w:t>
      </w:r>
      <w:r>
        <w:rPr>
          <w:rFonts w:ascii="Trebuchet MS" w:hAnsi="Trebuchet MS" w:cs="Tahoma"/>
          <w:sz w:val="20"/>
        </w:rPr>
        <w:t>, szczególnie biorącymi udział w projektach wolontariatu międzynarodowego</w:t>
      </w:r>
      <w:r w:rsidRPr="003949AE">
        <w:rPr>
          <w:rFonts w:ascii="Trebuchet MS" w:hAnsi="Trebuchet MS" w:cs="Tahoma"/>
          <w:sz w:val="20"/>
        </w:rPr>
        <w:t xml:space="preserve">. Zespół powinien </w:t>
      </w:r>
      <w:r>
        <w:rPr>
          <w:rFonts w:ascii="Trebuchet MS" w:hAnsi="Trebuchet MS" w:cs="Tahoma"/>
          <w:sz w:val="20"/>
        </w:rPr>
        <w:t xml:space="preserve">znać koncepcje </w:t>
      </w:r>
      <w:r w:rsidRPr="003949AE">
        <w:rPr>
          <w:rFonts w:ascii="Trebuchet MS" w:hAnsi="Trebuchet MS" w:cs="Tahoma"/>
          <w:sz w:val="20"/>
        </w:rPr>
        <w:t>pedagogiczn</w:t>
      </w:r>
      <w:r>
        <w:rPr>
          <w:rFonts w:ascii="Trebuchet MS" w:hAnsi="Trebuchet MS" w:cs="Tahoma"/>
          <w:sz w:val="20"/>
        </w:rPr>
        <w:t>e w zakresie pracy z młodzieżą</w:t>
      </w:r>
      <w:r w:rsidRPr="003949AE">
        <w:rPr>
          <w:rFonts w:ascii="Trebuchet MS" w:hAnsi="Trebuchet MS" w:cs="Tahoma"/>
          <w:sz w:val="20"/>
        </w:rPr>
        <w:t xml:space="preserve">w innych państwach uczestniczących w programie, przeprowadzać wspólne przygotowania i podsumowania kolejnych programów. 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A27AA6">
        <w:rPr>
          <w:rFonts w:ascii="Trebuchet MS" w:hAnsi="Trebuchet MS" w:cs="Tahoma"/>
          <w:sz w:val="20"/>
          <w:u w:val="single"/>
        </w:rPr>
        <w:t>Liczba szkoleń</w:t>
      </w:r>
      <w:r>
        <w:rPr>
          <w:rFonts w:ascii="Trebuchet MS" w:hAnsi="Trebuchet MS" w:cs="Tahoma"/>
          <w:sz w:val="20"/>
        </w:rPr>
        <w:t xml:space="preserve"> zależy od liczby wniosków zatwierdzonych przez Narodowe Agencje Programu „Młodzież w działaniu” oraz Erasmus+ w zakresie Wolontariatu Europejskiego. 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A27AA6" w:rsidRDefault="00CE7064" w:rsidP="00CE7064">
      <w:pPr>
        <w:pStyle w:val="Nagwek1"/>
        <w:spacing w:before="120"/>
        <w:jc w:val="center"/>
        <w:rPr>
          <w:rFonts w:ascii="Trebuchet MS" w:hAnsi="Trebuchet MS" w:cs="Tahoma"/>
          <w:sz w:val="20"/>
          <w:u w:val="single"/>
        </w:rPr>
      </w:pPr>
      <w:r w:rsidRPr="003949AE">
        <w:rPr>
          <w:rFonts w:ascii="Trebuchet MS" w:hAnsi="Trebuchet MS" w:cs="Tahoma"/>
          <w:sz w:val="20"/>
        </w:rPr>
        <w:br w:type="page"/>
      </w:r>
      <w:r>
        <w:rPr>
          <w:rFonts w:ascii="Trebuchet MS" w:hAnsi="Trebuchet MS" w:cs="Tahoma"/>
          <w:sz w:val="20"/>
        </w:rPr>
        <w:lastRenderedPageBreak/>
        <w:t xml:space="preserve"> </w:t>
      </w:r>
      <w:r w:rsidRPr="00A27AA6">
        <w:rPr>
          <w:rFonts w:ascii="Trebuchet MS" w:hAnsi="Trebuchet MS" w:cs="Tahoma"/>
          <w:sz w:val="20"/>
          <w:u w:val="single"/>
        </w:rPr>
        <w:t>Wsparcie dla polskiej młodzieży wyjeżdżającej za granicę</w:t>
      </w:r>
    </w:p>
    <w:p w:rsidR="00CE7064" w:rsidRPr="003949AE" w:rsidRDefault="00CE7064" w:rsidP="00CE7064">
      <w:pPr>
        <w:spacing w:before="120"/>
        <w:rPr>
          <w:rFonts w:ascii="Trebuchet MS" w:hAnsi="Trebuchet MS" w:cs="Tahoma"/>
          <w:sz w:val="20"/>
        </w:rPr>
      </w:pP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 w:rsidRPr="003949AE">
        <w:rPr>
          <w:rFonts w:ascii="Trebuchet MS" w:hAnsi="Trebuchet MS"/>
        </w:rPr>
        <w:t xml:space="preserve">Innowacyjność programu Wolontariatu Europejskiego polega na możliwości społecznego zaangażowania poza miejscem zamieszkania, poza granicami kraju. Wiążą się z tym dodatkowe wrażenia i doświadczenia, z którymi młodemu wolontariuszowi przyjdzie się uporać: pobyt z dala od rodziny i przyjaciół, „szok kulturowy”, praca w obcym języku i otoczeniu, samodzielność w pracy i życiu codziennym. Nie mniej nowych doznań dostarcza powrót do domu: tzw. „drugi szok kulturowy”, wtórna integracja z rodziną i przyjaciółmi, nowa sytuacja życiowa. By pomóc wolontariuszom w tych nowych, ciekawych, ale i trudnych doświadczeniach </w:t>
      </w:r>
      <w:r>
        <w:rPr>
          <w:rFonts w:ascii="Trebuchet MS" w:hAnsi="Trebuchet MS"/>
        </w:rPr>
        <w:t xml:space="preserve">organizacja wysyłająca powinna zorganizować </w:t>
      </w:r>
      <w:r w:rsidRPr="003949AE">
        <w:rPr>
          <w:rFonts w:ascii="Trebuchet MS" w:hAnsi="Trebuchet MS"/>
        </w:rPr>
        <w:t xml:space="preserve"> spotkanie przygotowawcze (na kilka tygodni przed wyjazdem) i spotkanie ewaluacyjne.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NA wolontariusza prowadzi natomiast działania zmierzające do wsparcia organizacji wysyłających w pełnieniu ich roli. Zgodnie z wytycznymi KE NA udostępnia szereg dokumentów wspierających: EVS Info Kit, Przewodnik po ubezpieczeniu AXA.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Narodowa Agencja może też zorganizować szkolenie przygotowawcze dla wolontariuszy wyjeżdżających za granicę oraz Wydarzenie Ewaluacyjne dla byłych wolontariuszy EVS. 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Celem </w:t>
      </w:r>
      <w:r w:rsidRPr="004C72F2">
        <w:rPr>
          <w:rFonts w:ascii="Trebuchet MS" w:hAnsi="Trebuchet MS"/>
          <w:b/>
        </w:rPr>
        <w:t>spotkania przygotowawczego</w:t>
      </w:r>
      <w:r>
        <w:rPr>
          <w:rFonts w:ascii="Trebuchet MS" w:hAnsi="Trebuchet MS"/>
        </w:rPr>
        <w:t xml:space="preserve"> jest przekazanie wolontariuszom podstawowych informacji związanych z wyjazdem, np. ubezpieczenie AXA, system wsparcia w EVS, szok kulturowy, itp.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  <w:sectPr w:rsidR="00CE7064">
          <w:headerReference w:type="default" r:id="rId7"/>
          <w:footerReference w:type="default" r:id="rId8"/>
          <w:pgSz w:w="11906" w:h="16838"/>
          <w:pgMar w:top="539" w:right="1286" w:bottom="1417" w:left="1417" w:header="708" w:footer="708" w:gutter="0"/>
          <w:cols w:space="708"/>
          <w:docGrid w:linePitch="360"/>
        </w:sectPr>
      </w:pPr>
      <w:r>
        <w:rPr>
          <w:rFonts w:ascii="Trebuchet MS" w:hAnsi="Trebuchet MS"/>
        </w:rPr>
        <w:t xml:space="preserve">Celem </w:t>
      </w:r>
      <w:r w:rsidRPr="004C72F2">
        <w:rPr>
          <w:rFonts w:ascii="Trebuchet MS" w:hAnsi="Trebuchet MS"/>
          <w:b/>
        </w:rPr>
        <w:t>wydarzenia ewaluacyjnego</w:t>
      </w:r>
      <w:r>
        <w:rPr>
          <w:rFonts w:ascii="Trebuchet MS" w:hAnsi="Trebuchet MS"/>
        </w:rPr>
        <w:t xml:space="preserve"> jest spotkanie z osobami, które ukończyły już swój wolontariat.</w:t>
      </w:r>
    </w:p>
    <w:p w:rsidR="00CE7064" w:rsidRPr="00A27AA6" w:rsidRDefault="00CE7064" w:rsidP="00CE7064">
      <w:pPr>
        <w:rPr>
          <w:rFonts w:ascii="Trebuchet MS" w:hAnsi="Trebuchet MS" w:cs="Tahoma"/>
          <w:b/>
          <w:sz w:val="20"/>
          <w:u w:val="single"/>
        </w:rPr>
      </w:pPr>
      <w:r>
        <w:rPr>
          <w:rFonts w:ascii="Trebuchet MS" w:hAnsi="Trebuchet MS"/>
        </w:rPr>
        <w:lastRenderedPageBreak/>
        <w:t xml:space="preserve"> </w:t>
      </w:r>
      <w:r w:rsidRPr="00A27AA6">
        <w:rPr>
          <w:rFonts w:ascii="Trebuchet MS" w:hAnsi="Trebuchet MS" w:cs="Tahoma"/>
          <w:b/>
          <w:sz w:val="20"/>
          <w:u w:val="single"/>
        </w:rPr>
        <w:t>Wydarzenie ewaluacyjne (EVS Event)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Cel: ewaluacja doświadczeń zdobytych przez wolontariusza podczas projektu Wolontariatu Europejskiego za granicą, refleksja nad procesem uczenia się, zdobytymi kompetencjami, umiejętnościami i światopoglądem. Omówienie szoku kulturowego związanego z powrotem do kraju. Uzyskanie szerszych informacji oraz praktycznych porad dot. odn</w:t>
      </w:r>
      <w:r>
        <w:rPr>
          <w:rFonts w:ascii="Trebuchet MS" w:hAnsi="Trebuchet MS" w:cs="Tahoma"/>
          <w:sz w:val="20"/>
        </w:rPr>
        <w:t>alezienia się w teraźniejszości</w:t>
      </w:r>
      <w:r w:rsidRPr="003949AE">
        <w:rPr>
          <w:rFonts w:ascii="Trebuchet MS" w:hAnsi="Trebuchet MS" w:cs="Tahoma"/>
          <w:sz w:val="20"/>
        </w:rPr>
        <w:t xml:space="preserve">: rynek pracy, inne formy wolontariatu, dalsze kształcenie. 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>: polscy wolontariusze po powrocie z projektu zza granicy: 20-40 osób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sz w:val="20"/>
        </w:rPr>
        <w:t>Czas trwania</w:t>
      </w:r>
      <w:r>
        <w:rPr>
          <w:rFonts w:ascii="Trebuchet MS" w:hAnsi="Trebuchet MS" w:cs="Tahoma"/>
          <w:sz w:val="20"/>
        </w:rPr>
        <w:t>: 2</w:t>
      </w:r>
      <w:r w:rsidR="00E819B1">
        <w:rPr>
          <w:rFonts w:ascii="Trebuchet MS" w:hAnsi="Trebuchet MS" w:cs="Tahoma"/>
          <w:sz w:val="20"/>
        </w:rPr>
        <w:t>8</w:t>
      </w:r>
      <w:r>
        <w:rPr>
          <w:rFonts w:ascii="Trebuchet MS" w:hAnsi="Trebuchet MS" w:cs="Tahoma"/>
          <w:sz w:val="20"/>
        </w:rPr>
        <w:t xml:space="preserve"> </w:t>
      </w:r>
      <w:r w:rsidR="00E819B1">
        <w:rPr>
          <w:rFonts w:ascii="Trebuchet MS" w:hAnsi="Trebuchet MS" w:cs="Tahoma"/>
          <w:sz w:val="20"/>
        </w:rPr>
        <w:t>h (16 h szkoleniowych + 12 h na przygotowanie Szkolenia, ewaluacje i przygotowanie raportu końcowego)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Termin szkolenia: do ok 6 miesięcy po powrocie wolontariusza z projektu  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>Zawartość</w:t>
      </w:r>
      <w:r>
        <w:rPr>
          <w:rFonts w:ascii="Trebuchet MS" w:hAnsi="Trebuchet MS" w:cs="Tahoma"/>
          <w:b/>
          <w:sz w:val="20"/>
        </w:rPr>
        <w:t xml:space="preserve"> może obejmować</w:t>
      </w:r>
      <w:r w:rsidRPr="003949AE">
        <w:rPr>
          <w:rFonts w:ascii="Trebuchet MS" w:hAnsi="Trebuchet MS" w:cs="Tahoma"/>
          <w:b/>
          <w:sz w:val="20"/>
        </w:rPr>
        <w:t>: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Prezentacja projektów goszczących przez wolontariuszy (ciekawe informacje, momenty kluczowe, trudne i pozytywne chwile).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Edukacja międzykulturowa w tym szok kulturowy wobec kultury obcego kraju i powrotu do Polski.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Edukacja nieformalna refleksja nad zdobytymi umiejętnościami, kompetencjami i światopoglądem. Zwrócenie uwagi na proces uczenia się, wzmocnienie jednostki. 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Zasady, wymiana doświadczeń, zarządzanie projektem 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Kontynuacja procesu uczenia się, czyli życie po projekcie, Europejskie CV, warunki na rynku pracy w Polsce i Europie, jak założyć własną organizację pozarządową, działalność gospodarczą,, inne formy wolontariatu w Polce i za granicą.</w:t>
      </w:r>
    </w:p>
    <w:p w:rsidR="00CE7064" w:rsidRPr="003949AE" w:rsidRDefault="00CE7064" w:rsidP="00CE7064">
      <w:pPr>
        <w:ind w:left="720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 xml:space="preserve">Dodatkowo: </w:t>
      </w:r>
      <w:r w:rsidRPr="003949AE">
        <w:rPr>
          <w:rFonts w:ascii="Trebuchet MS" w:hAnsi="Trebuchet MS" w:cs="Tahoma"/>
          <w:b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zaproszeni specjaliści </w:t>
      </w:r>
    </w:p>
    <w:p w:rsidR="00CE7064" w:rsidRPr="003949AE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warsztaty kreatywności i inne niekonwencjonalne metody warsztatowe</w:t>
      </w:r>
    </w:p>
    <w:p w:rsidR="00CE7064" w:rsidRPr="003949AE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bCs/>
          <w:sz w:val="20"/>
        </w:rPr>
      </w:pPr>
      <w:r w:rsidRPr="003949AE">
        <w:rPr>
          <w:rFonts w:ascii="Trebuchet MS" w:hAnsi="Trebuchet MS" w:cs="Tahoma"/>
          <w:sz w:val="20"/>
        </w:rPr>
        <w:br w:type="page"/>
      </w:r>
      <w:r w:rsidRPr="003949AE">
        <w:rPr>
          <w:rFonts w:ascii="Trebuchet MS" w:hAnsi="Trebuchet MS" w:cs="Tahoma"/>
          <w:b/>
          <w:bCs/>
          <w:sz w:val="20"/>
        </w:rPr>
        <w:lastRenderedPageBreak/>
        <w:t xml:space="preserve"> </w:t>
      </w:r>
    </w:p>
    <w:p w:rsidR="00CE7064" w:rsidRPr="00A27AA6" w:rsidRDefault="00CE7064" w:rsidP="00CE7064">
      <w:pPr>
        <w:spacing w:before="120"/>
        <w:jc w:val="center"/>
        <w:rPr>
          <w:rFonts w:ascii="Trebuchet MS" w:hAnsi="Trebuchet MS" w:cs="Tahoma"/>
          <w:b/>
          <w:bCs/>
          <w:sz w:val="20"/>
          <w:u w:val="single"/>
        </w:rPr>
      </w:pPr>
      <w:r w:rsidRPr="00A27AA6">
        <w:rPr>
          <w:rFonts w:ascii="Trebuchet MS" w:hAnsi="Trebuchet MS" w:cs="Tahoma"/>
          <w:b/>
          <w:bCs/>
          <w:sz w:val="20"/>
          <w:u w:val="single"/>
        </w:rPr>
        <w:t>Seminaria dla zagranicznej młodzieży przyjeżdżającej do Polski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bCs/>
          <w:sz w:val="20"/>
        </w:rPr>
      </w:pPr>
    </w:p>
    <w:p w:rsidR="00CE7064" w:rsidRPr="003949AE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 w:rsidRPr="003949AE">
        <w:rPr>
          <w:rFonts w:ascii="Trebuchet MS" w:hAnsi="Trebuchet MS"/>
        </w:rPr>
        <w:t>Kształt programu i stosowane metody powinny uwzględniać wielokulturowość grupy, która bezpośrednio wpływa na język używany w czasie programu. Wspólnym językiem często jest angielski, choć nie można założyć, że będzie się nim posługiwał każdy uczestnik grupy. Pomocne są uzupełniające się umiejętności językowe kadry prowadzącej, które w szczególnych przypadkach zapewniłyby możliwość kontaktu w językach ojczystych uczestników. Jednocześnie decyzją przyjazdu do Polski, ochotnicy wyrażają gotowość do nauki tego języka. Stąd zalecane jest prowadzenie programu w języku polskim z tłumaczeniem na możliwie wspólny język komunikacji w danej grupie.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Skład grupy może być sprzyjający dla pierwszych kroków w nauce języka polskiego. Między innymi obcokrajowcami, będącymi w podobnej sytuacji łatwiej pozbyć się bariery językowej. Dla wielu ochotników trudne będzie zorganizowanie profesjonalnych kursów w miejscu ich pobytu (małe miejscowości, wysokie koszty), więc połączenie spotkania wprowadzającego z elementami kursu językowego wydaje się być jednym z możliwych rozwiązań kwestii nauki języka polskiego.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br w:type="page"/>
      </w:r>
      <w:r w:rsidRPr="003949AE">
        <w:rPr>
          <w:rFonts w:ascii="Trebuchet MS" w:hAnsi="Trebuchet MS" w:cs="Tahoma"/>
          <w:b/>
          <w:sz w:val="20"/>
        </w:rPr>
        <w:lastRenderedPageBreak/>
        <w:t>Szkolenie wprowadzające (on-arrival training):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Cel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wprowadzenie do pracy w polskiej organizacji goszczącej, do kilkumiesięcznego pobytu w Polsce; poznanie innych wolontariuszy i programu Wolontariatu Europejskiego;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 xml:space="preserve">: młodzi wolontariusze z krajów UE na projekty trwające dłużej niż </w:t>
      </w:r>
      <w:r w:rsidRPr="003949AE">
        <w:rPr>
          <w:rFonts w:ascii="Trebuchet MS" w:hAnsi="Trebuchet MS" w:cs="Tahoma"/>
          <w:b/>
          <w:sz w:val="20"/>
        </w:rPr>
        <w:t>2 miesiące</w:t>
      </w:r>
      <w:r w:rsidRPr="003949AE">
        <w:rPr>
          <w:rFonts w:ascii="Trebuchet MS" w:hAnsi="Trebuchet MS" w:cs="Tahoma"/>
          <w:sz w:val="20"/>
        </w:rPr>
        <w:t xml:space="preserve">, przyjeżdżający do organizacji polskich, </w:t>
      </w:r>
    </w:p>
    <w:p w:rsidR="00E819B1" w:rsidRPr="003949AE" w:rsidRDefault="00CE7064" w:rsidP="00E819B1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Czas trwania</w:t>
      </w:r>
      <w:r w:rsidRPr="003949AE">
        <w:rPr>
          <w:rFonts w:ascii="Trebuchet MS" w:hAnsi="Trebuchet MS" w:cs="Tahoma"/>
          <w:sz w:val="20"/>
        </w:rPr>
        <w:t xml:space="preserve">: </w:t>
      </w:r>
      <w:r w:rsidR="00E819B1">
        <w:rPr>
          <w:rFonts w:ascii="Trebuchet MS" w:hAnsi="Trebuchet MS" w:cs="Tahoma"/>
          <w:sz w:val="20"/>
        </w:rPr>
        <w:t>50 h (40 h szkoleniowych + 10 h na przygotowanie Szkolenia, ewaluacje i przygotowanie raportu końcowego)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4021A1">
        <w:rPr>
          <w:rFonts w:ascii="Trebuchet MS" w:hAnsi="Trebuchet MS" w:cs="Tahoma"/>
          <w:b/>
          <w:bCs/>
          <w:i/>
          <w:sz w:val="20"/>
        </w:rPr>
        <w:t>Liczba uczestników:</w:t>
      </w:r>
      <w:r>
        <w:rPr>
          <w:rFonts w:ascii="Trebuchet MS" w:hAnsi="Trebuchet MS" w:cs="Tahoma"/>
          <w:sz w:val="20"/>
        </w:rPr>
        <w:t xml:space="preserve"> min. 16; maks.24 (+2 opcjonalnie, po uzgodnieniu z trenerami)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iCs/>
          <w:sz w:val="20"/>
        </w:rPr>
        <w:t>Termin szkolenia</w:t>
      </w:r>
      <w:r w:rsidRPr="003949AE">
        <w:rPr>
          <w:rFonts w:ascii="Trebuchet MS" w:hAnsi="Trebuchet MS" w:cs="Tahoma"/>
          <w:i/>
          <w:iCs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na początku pobytu, do max 4 tygodni od dnia rozpoczęcia </w:t>
      </w:r>
      <w:r>
        <w:rPr>
          <w:rFonts w:ascii="Trebuchet MS" w:hAnsi="Trebuchet MS" w:cs="Tahoma"/>
          <w:sz w:val="20"/>
        </w:rPr>
        <w:t>działania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Język</w:t>
      </w:r>
      <w:r w:rsidRPr="003949AE">
        <w:rPr>
          <w:rFonts w:ascii="Trebuchet MS" w:hAnsi="Trebuchet MS" w:cs="Tahoma"/>
          <w:sz w:val="20"/>
        </w:rPr>
        <w:t>: polski + tłumaczenie na język/-i rozumiany/-e przez większość uczestników danego spotkania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i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Zawartość</w:t>
      </w:r>
      <w:r w:rsidRPr="003949AE">
        <w:rPr>
          <w:rFonts w:ascii="Trebuchet MS" w:hAnsi="Trebuchet MS" w:cs="Tahoma"/>
          <w:i/>
          <w:sz w:val="20"/>
        </w:rPr>
        <w:t>:</w:t>
      </w:r>
    </w:p>
    <w:p w:rsidR="00CE7064" w:rsidRPr="003949AE" w:rsidRDefault="00CE7064" w:rsidP="00CE7064">
      <w:pPr>
        <w:pStyle w:val="Tekstpodstawowy"/>
        <w:numPr>
          <w:ilvl w:val="0"/>
          <w:numId w:val="2"/>
        </w:numPr>
        <w:spacing w:before="120"/>
        <w:rPr>
          <w:rFonts w:ascii="Trebuchet MS" w:hAnsi="Trebuchet MS"/>
          <w:b/>
        </w:rPr>
      </w:pPr>
      <w:r w:rsidRPr="003949AE">
        <w:rPr>
          <w:rFonts w:ascii="Trebuchet MS" w:hAnsi="Trebuchet MS"/>
        </w:rPr>
        <w:t xml:space="preserve">Przypomnienie podstawowych informacji o </w:t>
      </w:r>
      <w:r w:rsidRPr="003949AE">
        <w:rPr>
          <w:rFonts w:ascii="Trebuchet MS" w:hAnsi="Trebuchet MS"/>
          <w:b/>
          <w:bCs/>
        </w:rPr>
        <w:t>EVS</w:t>
      </w:r>
      <w:r w:rsidRPr="003949AE">
        <w:rPr>
          <w:rFonts w:ascii="Trebuchet MS" w:hAnsi="Trebuchet MS"/>
        </w:rPr>
        <w:t xml:space="preserve"> (np. obowiązki organizacji wysyłającej, goszczącej, mentor). Sprawdzenie sytuacji ubezpieczenia i wiz wolontariuszy.</w:t>
      </w:r>
    </w:p>
    <w:p w:rsidR="00CE7064" w:rsidRPr="003949AE" w:rsidRDefault="00CE7064" w:rsidP="00CE7064">
      <w:pPr>
        <w:numPr>
          <w:ilvl w:val="0"/>
          <w:numId w:val="2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b/>
          <w:bCs/>
          <w:sz w:val="20"/>
        </w:rPr>
        <w:t xml:space="preserve">Praca w projekcie- </w:t>
      </w:r>
      <w:r w:rsidRPr="005B28EC">
        <w:rPr>
          <w:rFonts w:ascii="Trebuchet MS" w:hAnsi="Trebuchet MS" w:cs="Tahoma"/>
          <w:bCs/>
          <w:sz w:val="20"/>
        </w:rPr>
        <w:t>komunikacja, praca z grupą docelową, trudne sytuacje, konflikty, system wsparcia, praca w zespole, społeczność lokalna i wpływ projektu na społeczność lokalną</w:t>
      </w:r>
      <w:r>
        <w:rPr>
          <w:rFonts w:ascii="Trebuchet MS" w:hAnsi="Trebuchet MS" w:cs="Tahoma"/>
          <w:b/>
          <w:bCs/>
          <w:sz w:val="20"/>
        </w:rPr>
        <w:t xml:space="preserve"> </w:t>
      </w:r>
    </w:p>
    <w:p w:rsidR="00CE7064" w:rsidRPr="003949AE" w:rsidRDefault="00CE7064" w:rsidP="00CE7064">
      <w:pPr>
        <w:numPr>
          <w:ilvl w:val="0"/>
          <w:numId w:val="2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Edukacja międzykulturowa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Życie wolontariusza w obcym kraju,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Radzenie sobie z s</w:t>
      </w:r>
      <w:r w:rsidRPr="003949AE">
        <w:rPr>
          <w:rFonts w:ascii="Trebuchet MS" w:hAnsi="Trebuchet MS" w:cs="Tahoma"/>
          <w:sz w:val="20"/>
        </w:rPr>
        <w:t>zok</w:t>
      </w:r>
      <w:r>
        <w:rPr>
          <w:rFonts w:ascii="Trebuchet MS" w:hAnsi="Trebuchet MS" w:cs="Tahoma"/>
          <w:sz w:val="20"/>
        </w:rPr>
        <w:t>iem</w:t>
      </w:r>
      <w:r w:rsidRPr="003949AE">
        <w:rPr>
          <w:rFonts w:ascii="Trebuchet MS" w:hAnsi="Trebuchet MS" w:cs="Tahoma"/>
          <w:sz w:val="20"/>
        </w:rPr>
        <w:t xml:space="preserve"> kulturowy, 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Polska oczami wolontariusza – </w:t>
      </w:r>
      <w:r>
        <w:rPr>
          <w:rFonts w:ascii="Trebuchet MS" w:hAnsi="Trebuchet MS" w:cs="Tahoma"/>
          <w:sz w:val="20"/>
        </w:rPr>
        <w:t>obcokrajowcy</w:t>
      </w:r>
      <w:r w:rsidRPr="003949AE">
        <w:rPr>
          <w:rFonts w:ascii="Trebuchet MS" w:hAnsi="Trebuchet MS" w:cs="Tahoma"/>
          <w:sz w:val="20"/>
        </w:rPr>
        <w:t xml:space="preserve"> o Polsce, Polakach, 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Informacje o Polsce,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Dodatkowo</w:t>
      </w:r>
      <w:r>
        <w:rPr>
          <w:rFonts w:ascii="Trebuchet MS" w:hAnsi="Trebuchet MS" w:cs="Tahoma"/>
          <w:b/>
          <w:bCs/>
          <w:sz w:val="20"/>
        </w:rPr>
        <w:t xml:space="preserve"> program ON ARRU może zawierać</w:t>
      </w:r>
      <w:r w:rsidRPr="003949AE">
        <w:rPr>
          <w:rFonts w:ascii="Trebuchet MS" w:hAnsi="Trebuchet MS" w:cs="Tahoma"/>
          <w:sz w:val="20"/>
        </w:rPr>
        <w:t>: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zagadnienia dotyczące różnych ról w projektach EVS: wolontariusz, mentor, itp.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zwiedzanie miasta,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„wieczór polski”</w:t>
      </w:r>
      <w:r>
        <w:rPr>
          <w:rFonts w:ascii="Trebuchet MS" w:hAnsi="Trebuchet MS" w:cs="Tahoma"/>
          <w:sz w:val="20"/>
        </w:rPr>
        <w:t xml:space="preserve"> – warsztaty </w:t>
      </w:r>
      <w:r w:rsidRPr="003949AE">
        <w:rPr>
          <w:rFonts w:ascii="Trebuchet MS" w:hAnsi="Trebuchet MS" w:cs="Tahoma"/>
          <w:sz w:val="20"/>
        </w:rPr>
        <w:t>,</w:t>
      </w:r>
    </w:p>
    <w:p w:rsidR="00CE7064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Youthpass – koncepcja i możliwe zastosowanie.</w:t>
      </w:r>
    </w:p>
    <w:p w:rsidR="00CE7064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pStyle w:val="Nagwek1"/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br w:type="page"/>
      </w:r>
      <w:r w:rsidRPr="003949AE">
        <w:rPr>
          <w:rFonts w:ascii="Trebuchet MS" w:hAnsi="Trebuchet MS" w:cs="Tahoma"/>
          <w:sz w:val="20"/>
        </w:rPr>
        <w:lastRenderedPageBreak/>
        <w:t>Ewaluacja pośrednia (mid-term meeting)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Cel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</w:t>
      </w:r>
      <w:r>
        <w:rPr>
          <w:rFonts w:ascii="Trebuchet MS" w:hAnsi="Trebuchet MS" w:cs="Tahoma"/>
          <w:sz w:val="20"/>
        </w:rPr>
        <w:t>p</w:t>
      </w:r>
      <w:r w:rsidRPr="003949AE">
        <w:rPr>
          <w:rFonts w:ascii="Trebuchet MS" w:hAnsi="Trebuchet MS" w:cs="Tahoma"/>
          <w:sz w:val="20"/>
        </w:rPr>
        <w:t>rogramy wolontariac</w:t>
      </w:r>
      <w:r>
        <w:rPr>
          <w:rFonts w:ascii="Trebuchet MS" w:hAnsi="Trebuchet MS" w:cs="Tahoma"/>
          <w:sz w:val="20"/>
        </w:rPr>
        <w:t>k</w:t>
      </w:r>
      <w:r w:rsidRPr="003949AE">
        <w:rPr>
          <w:rFonts w:ascii="Trebuchet MS" w:hAnsi="Trebuchet MS" w:cs="Tahoma"/>
          <w:sz w:val="20"/>
        </w:rPr>
        <w:t>ie, programy związane z edukacją zawodową.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 xml:space="preserve">: młodzi wolontariusze realizujący projekty trwające </w:t>
      </w:r>
      <w:r w:rsidRPr="003949AE">
        <w:rPr>
          <w:rFonts w:ascii="Trebuchet MS" w:hAnsi="Trebuchet MS" w:cs="Tahoma"/>
          <w:b/>
          <w:sz w:val="20"/>
        </w:rPr>
        <w:t>min. 6 miesięcy</w:t>
      </w:r>
      <w:r w:rsidRPr="003949AE">
        <w:rPr>
          <w:rFonts w:ascii="Trebuchet MS" w:hAnsi="Trebuchet MS" w:cs="Tahoma"/>
          <w:sz w:val="20"/>
        </w:rPr>
        <w:t>, przyjeżd</w:t>
      </w:r>
      <w:r w:rsidR="00993AD3">
        <w:rPr>
          <w:rFonts w:ascii="Trebuchet MS" w:hAnsi="Trebuchet MS" w:cs="Tahoma"/>
          <w:sz w:val="20"/>
        </w:rPr>
        <w:t>żający do organizacji polskich</w:t>
      </w:r>
    </w:p>
    <w:p w:rsidR="00993AD3" w:rsidRPr="003949AE" w:rsidRDefault="00993AD3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993AD3" w:rsidRPr="003949AE" w:rsidRDefault="00CE7064" w:rsidP="00993AD3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Czas trwania</w:t>
      </w:r>
      <w:r w:rsidRPr="003949AE">
        <w:rPr>
          <w:rFonts w:ascii="Trebuchet MS" w:hAnsi="Trebuchet MS" w:cs="Tahoma"/>
          <w:sz w:val="20"/>
        </w:rPr>
        <w:t xml:space="preserve">: </w:t>
      </w:r>
      <w:r w:rsidR="00993AD3">
        <w:rPr>
          <w:rFonts w:ascii="Trebuchet MS" w:hAnsi="Trebuchet MS" w:cs="Tahoma"/>
          <w:sz w:val="20"/>
        </w:rPr>
        <w:t>44 h (32 h szkoleniowych + 12 h na przygotowanie Szkolenia, ewaluacje i przygotowanie raportu końcowego)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iCs/>
          <w:sz w:val="20"/>
        </w:rPr>
        <w:t>Termin szkolenia</w:t>
      </w:r>
      <w:r w:rsidRPr="003949AE">
        <w:rPr>
          <w:rFonts w:ascii="Trebuchet MS" w:hAnsi="Trebuchet MS" w:cs="Tahoma"/>
          <w:i/>
          <w:iCs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około połowy czasu trwania projektu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Język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polski (możliwie bez tłumaczenia)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4021A1">
        <w:rPr>
          <w:rFonts w:ascii="Trebuchet MS" w:hAnsi="Trebuchet MS" w:cs="Tahoma"/>
          <w:b/>
          <w:bCs/>
          <w:i/>
          <w:sz w:val="20"/>
        </w:rPr>
        <w:t>Liczba uczestników:</w:t>
      </w:r>
      <w:r>
        <w:rPr>
          <w:rFonts w:ascii="Trebuchet MS" w:hAnsi="Trebuchet MS" w:cs="Tahoma"/>
          <w:sz w:val="20"/>
        </w:rPr>
        <w:t xml:space="preserve"> min. 16; maks 19 (+2 opcjonalnie, po uzgodnieniu z trenerami)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i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Zawartość</w:t>
      </w:r>
      <w:r w:rsidRPr="003949AE">
        <w:rPr>
          <w:rFonts w:ascii="Trebuchet MS" w:hAnsi="Trebuchet MS" w:cs="Tahoma"/>
          <w:i/>
          <w:sz w:val="20"/>
        </w:rPr>
        <w:t>:</w:t>
      </w:r>
    </w:p>
    <w:p w:rsidR="00CE7064" w:rsidRPr="003949AE" w:rsidRDefault="00CE7064" w:rsidP="00CE7064">
      <w:pPr>
        <w:numPr>
          <w:ilvl w:val="0"/>
          <w:numId w:val="3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Ewaluacja</w:t>
      </w:r>
      <w:r w:rsidRPr="003949AE">
        <w:rPr>
          <w:rFonts w:ascii="Trebuchet MS" w:hAnsi="Trebuchet MS" w:cs="Tahoma"/>
          <w:sz w:val="20"/>
        </w:rPr>
        <w:t xml:space="preserve"> dotychczasowego przebiegu projektu (praca w organizacji, integracja, nowe umiejętności, doświadczenia</w:t>
      </w:r>
      <w:r>
        <w:rPr>
          <w:rFonts w:ascii="Trebuchet MS" w:hAnsi="Trebuchet MS" w:cs="Tahoma"/>
          <w:sz w:val="20"/>
        </w:rPr>
        <w:t>.</w:t>
      </w:r>
    </w:p>
    <w:p w:rsidR="00CE7064" w:rsidRPr="003949AE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Wymiana doświadczeń z innymi wolontariuszami. </w:t>
      </w:r>
      <w:r w:rsidRPr="003949AE">
        <w:rPr>
          <w:rFonts w:ascii="Trebuchet MS" w:hAnsi="Trebuchet MS" w:cs="Tahoma"/>
          <w:bCs/>
          <w:sz w:val="20"/>
        </w:rPr>
        <w:t xml:space="preserve">Spojrzenie </w:t>
      </w:r>
      <w:r>
        <w:rPr>
          <w:rFonts w:ascii="Trebuchet MS" w:hAnsi="Trebuchet MS" w:cs="Tahoma"/>
          <w:bCs/>
          <w:sz w:val="20"/>
        </w:rPr>
        <w:t>na dalszą część projektu</w:t>
      </w:r>
      <w:r w:rsidRPr="003949AE">
        <w:rPr>
          <w:rFonts w:ascii="Trebuchet MS" w:hAnsi="Trebuchet MS" w:cs="Tahoma"/>
          <w:sz w:val="20"/>
        </w:rPr>
        <w:t xml:space="preserve"> - </w:t>
      </w:r>
      <w:r>
        <w:rPr>
          <w:rFonts w:ascii="Trebuchet MS" w:hAnsi="Trebuchet MS" w:cs="Tahoma"/>
          <w:sz w:val="20"/>
        </w:rPr>
        <w:t>c</w:t>
      </w:r>
      <w:r w:rsidRPr="003949AE">
        <w:rPr>
          <w:rFonts w:ascii="Trebuchet MS" w:hAnsi="Trebuchet MS" w:cs="Tahoma"/>
          <w:sz w:val="20"/>
        </w:rPr>
        <w:t xml:space="preserve">o można </w:t>
      </w:r>
      <w:r>
        <w:rPr>
          <w:rFonts w:ascii="Trebuchet MS" w:hAnsi="Trebuchet MS" w:cs="Tahoma"/>
          <w:sz w:val="20"/>
        </w:rPr>
        <w:t>udoskonalić/</w:t>
      </w:r>
      <w:r w:rsidRPr="003949AE">
        <w:rPr>
          <w:rFonts w:ascii="Trebuchet MS" w:hAnsi="Trebuchet MS" w:cs="Tahoma"/>
          <w:sz w:val="20"/>
        </w:rPr>
        <w:t>zmienić i jak?</w:t>
      </w:r>
    </w:p>
    <w:p w:rsidR="00CE7064" w:rsidRPr="003949AE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Informacja zwrotna dla NA </w:t>
      </w:r>
    </w:p>
    <w:p w:rsidR="00CE7064" w:rsidRDefault="00CE7064" w:rsidP="00CE7064">
      <w:pPr>
        <w:numPr>
          <w:ilvl w:val="0"/>
          <w:numId w:val="3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Problemy i konflikty</w:t>
      </w:r>
      <w:r w:rsidRPr="003949AE">
        <w:rPr>
          <w:rFonts w:ascii="Trebuchet MS" w:hAnsi="Trebuchet MS" w:cs="Tahoma"/>
          <w:sz w:val="20"/>
        </w:rPr>
        <w:t xml:space="preserve"> w projekcie i poza nim – określenie problematycznych aspektów w pracy i w życiu osobistym, oraz wypracowanie strategii rozwiązywania konfliktów</w:t>
      </w:r>
    </w:p>
    <w:p w:rsidR="00CE7064" w:rsidRDefault="00CE7064" w:rsidP="00CE7064">
      <w:pPr>
        <w:numPr>
          <w:ilvl w:val="0"/>
          <w:numId w:val="3"/>
        </w:numPr>
        <w:spacing w:before="120"/>
        <w:jc w:val="both"/>
      </w:pPr>
      <w:r w:rsidRPr="00695507">
        <w:rPr>
          <w:rFonts w:ascii="Trebuchet MS" w:hAnsi="Trebuchet MS" w:cs="Tahoma"/>
          <w:b/>
          <w:bCs/>
          <w:sz w:val="20"/>
        </w:rPr>
        <w:t>Plany na przyszłość</w:t>
      </w:r>
      <w:r w:rsidRPr="00695507">
        <w:rPr>
          <w:rFonts w:ascii="Trebuchet MS" w:hAnsi="Trebuchet MS" w:cs="Tahoma"/>
          <w:sz w:val="20"/>
        </w:rPr>
        <w:t xml:space="preserve"> – co chcę robić po powrocie, jak wykorzystać zdobyte umiejętności na rynku pracy? Youthpass – koncepcja i możliwe zastosowanie.</w:t>
      </w:r>
      <w:r w:rsidRPr="008A305D">
        <w:t xml:space="preserve"> </w:t>
      </w:r>
    </w:p>
    <w:p w:rsidR="00CE7064" w:rsidRPr="008A305D" w:rsidRDefault="00CE7064" w:rsidP="00993AD3">
      <w:pPr>
        <w:spacing w:before="120"/>
        <w:ind w:left="36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Dodatkowo</w:t>
      </w:r>
      <w:r>
        <w:rPr>
          <w:rFonts w:ascii="Trebuchet MS" w:hAnsi="Trebuchet MS" w:cs="Tahoma"/>
          <w:b/>
          <w:bCs/>
          <w:sz w:val="20"/>
        </w:rPr>
        <w:t xml:space="preserve"> program ewaluacji pośredniej może obejmować</w:t>
      </w:r>
      <w:r w:rsidRPr="003949AE">
        <w:rPr>
          <w:rFonts w:ascii="Trebuchet MS" w:hAnsi="Trebuchet MS" w:cs="Tahoma"/>
          <w:sz w:val="20"/>
        </w:rPr>
        <w:t xml:space="preserve">: 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zwiedzanie miasta</w:t>
      </w:r>
    </w:p>
    <w:p w:rsidR="00CE7064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zwiedzanie atrakcyjnych miejsc, typu muzeum, teatr w związku z sesjami na spotkani</w:t>
      </w:r>
    </w:p>
    <w:p w:rsidR="00CE7064" w:rsidRPr="00AF53D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1F59E4" w:rsidRDefault="001F59E4"/>
    <w:sectPr w:rsidR="001F59E4" w:rsidSect="003854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64" w:rsidRDefault="00CE7064" w:rsidP="00CE7064">
      <w:r>
        <w:separator/>
      </w:r>
    </w:p>
  </w:endnote>
  <w:endnote w:type="continuationSeparator" w:id="0">
    <w:p w:rsidR="00CE7064" w:rsidRDefault="00CE7064" w:rsidP="00CE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4" w:rsidRDefault="00CE7064">
    <w:pPr>
      <w:pStyle w:val="Stopka"/>
      <w:pBdr>
        <w:top w:val="single" w:sz="4" w:space="1" w:color="auto"/>
      </w:pBdr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Koncepcja szkoleń Akcji 2 dla wolontariuszy</w:t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  <w:t xml:space="preserve">(Strona </w:t>
    </w:r>
    <w:r w:rsidR="00A91E5D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PAGE </w:instrText>
    </w:r>
    <w:r w:rsidR="00A91E5D">
      <w:rPr>
        <w:rFonts w:ascii="Tahoma" w:hAnsi="Tahoma" w:cs="Tahoma"/>
        <w:sz w:val="18"/>
      </w:rPr>
      <w:fldChar w:fldCharType="separate"/>
    </w:r>
    <w:r w:rsidR="00DE4461">
      <w:rPr>
        <w:rFonts w:ascii="Tahoma" w:hAnsi="Tahoma" w:cs="Tahoma"/>
        <w:noProof/>
        <w:sz w:val="18"/>
      </w:rPr>
      <w:t>7</w:t>
    </w:r>
    <w:r w:rsidR="00A91E5D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z </w:t>
    </w:r>
    <w:r w:rsidR="00A91E5D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NUMPAGES </w:instrText>
    </w:r>
    <w:r w:rsidR="00A91E5D">
      <w:rPr>
        <w:rFonts w:ascii="Tahoma" w:hAnsi="Tahoma" w:cs="Tahoma"/>
        <w:sz w:val="18"/>
      </w:rPr>
      <w:fldChar w:fldCharType="separate"/>
    </w:r>
    <w:r w:rsidR="00DE4461">
      <w:rPr>
        <w:rFonts w:ascii="Tahoma" w:hAnsi="Tahoma" w:cs="Tahoma"/>
        <w:noProof/>
        <w:sz w:val="18"/>
      </w:rPr>
      <w:t>7</w:t>
    </w:r>
    <w:r w:rsidR="00A91E5D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64" w:rsidRDefault="00CE7064" w:rsidP="00CE7064">
      <w:r>
        <w:separator/>
      </w:r>
    </w:p>
  </w:footnote>
  <w:footnote w:type="continuationSeparator" w:id="0">
    <w:p w:rsidR="00CE7064" w:rsidRDefault="00CE7064" w:rsidP="00CE7064">
      <w:r>
        <w:continuationSeparator/>
      </w:r>
    </w:p>
  </w:footnote>
  <w:footnote w:id="1">
    <w:p w:rsidR="00CE7064" w:rsidRDefault="00CE7064" w:rsidP="00CE7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9413D">
          <w:rPr>
            <w:rStyle w:val="Hipercze"/>
          </w:rPr>
          <w:t>http://ec.europa.eu/youth/documents/evs_vol_training_minimum_standards.pdf</w:t>
        </w:r>
      </w:hyperlink>
    </w:p>
    <w:p w:rsidR="00CE7064" w:rsidRDefault="00CE7064" w:rsidP="00CE706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6C" w:rsidRDefault="00AB1A6C">
    <w:pPr>
      <w:pStyle w:val="Nagwek"/>
    </w:pPr>
    <w:r>
      <w:t>Numer postępowania: ZP-2/FRSE/2014</w:t>
    </w:r>
  </w:p>
  <w:p w:rsidR="00AB1A6C" w:rsidRDefault="00AB1A6C">
    <w:pPr>
      <w:pStyle w:val="Nagwek"/>
    </w:pPr>
    <w:r>
      <w:tab/>
    </w:r>
    <w:r>
      <w:tab/>
      <w:t>Załącznik nr 1B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64"/>
    <w:rsid w:val="000E2CC1"/>
    <w:rsid w:val="001F59E4"/>
    <w:rsid w:val="00232598"/>
    <w:rsid w:val="002A6F06"/>
    <w:rsid w:val="007039FF"/>
    <w:rsid w:val="008376F4"/>
    <w:rsid w:val="008745E8"/>
    <w:rsid w:val="00993AD3"/>
    <w:rsid w:val="00A91E5D"/>
    <w:rsid w:val="00AB1A6C"/>
    <w:rsid w:val="00CE7064"/>
    <w:rsid w:val="00DE4461"/>
    <w:rsid w:val="00E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064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064"/>
    <w:rPr>
      <w:rFonts w:ascii="Verdana" w:eastAsia="Times New Roman" w:hAnsi="Verdana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7064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064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7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E7064"/>
    <w:rPr>
      <w:vertAlign w:val="superscript"/>
    </w:rPr>
  </w:style>
  <w:style w:type="character" w:styleId="Hipercze">
    <w:name w:val="Hyperlink"/>
    <w:basedOn w:val="Domylnaczcionkaakapitu"/>
    <w:rsid w:val="00CE70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youth/documents/evs_vol_training_minimum_standard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1555</Words>
  <Characters>9332</Characters>
  <Application>Microsoft Office Word</Application>
  <DocSecurity>0</DocSecurity>
  <Lines>77</Lines>
  <Paragraphs>21</Paragraphs>
  <ScaleCrop>false</ScaleCrop>
  <Company>FRSE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abielska</dc:creator>
  <cp:lastModifiedBy>psosnowski</cp:lastModifiedBy>
  <cp:revision>7</cp:revision>
  <cp:lastPrinted>2014-01-14T14:10:00Z</cp:lastPrinted>
  <dcterms:created xsi:type="dcterms:W3CDTF">2014-01-07T10:34:00Z</dcterms:created>
  <dcterms:modified xsi:type="dcterms:W3CDTF">2014-01-14T14:10:00Z</dcterms:modified>
</cp:coreProperties>
</file>