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C" w:rsidRDefault="00FE4F8C" w:rsidP="000339D8">
      <w:pPr>
        <w:pStyle w:val="Default"/>
        <w:jc w:val="center"/>
        <w:rPr>
          <w:sz w:val="22"/>
          <w:szCs w:val="22"/>
        </w:rPr>
      </w:pPr>
    </w:p>
    <w:p w:rsidR="00FE4F8C" w:rsidRDefault="00FE4F8C" w:rsidP="000339D8">
      <w:pPr>
        <w:pStyle w:val="Default"/>
        <w:jc w:val="center"/>
        <w:rPr>
          <w:sz w:val="22"/>
          <w:szCs w:val="22"/>
        </w:rPr>
      </w:pPr>
    </w:p>
    <w:p w:rsidR="00912237" w:rsidRPr="00C67C99" w:rsidRDefault="000339D8" w:rsidP="000339D8">
      <w:pPr>
        <w:pStyle w:val="Default"/>
        <w:jc w:val="center"/>
        <w:rPr>
          <w:b/>
        </w:rPr>
      </w:pPr>
      <w:r w:rsidRPr="00C67C99">
        <w:rPr>
          <w:b/>
        </w:rPr>
        <w:t>OPIS PRZEDMIOTU ZAMÓ</w:t>
      </w:r>
      <w:r w:rsidR="00EE1CF0" w:rsidRPr="00C67C99">
        <w:rPr>
          <w:b/>
        </w:rPr>
        <w:t>W</w:t>
      </w:r>
      <w:r w:rsidRPr="00C67C99">
        <w:rPr>
          <w:b/>
        </w:rPr>
        <w:t>IENIA</w:t>
      </w:r>
    </w:p>
    <w:p w:rsidR="000339D8" w:rsidRDefault="000339D8" w:rsidP="000339D8">
      <w:pPr>
        <w:pStyle w:val="Default"/>
        <w:jc w:val="both"/>
        <w:rPr>
          <w:sz w:val="22"/>
          <w:szCs w:val="22"/>
        </w:rPr>
      </w:pPr>
    </w:p>
    <w:p w:rsidR="00F85EDF" w:rsidRDefault="000339D8" w:rsidP="00D27F9E">
      <w:pPr>
        <w:pStyle w:val="Default"/>
        <w:jc w:val="both"/>
      </w:pPr>
      <w:r w:rsidRPr="00D30E25">
        <w:t xml:space="preserve">Przedmiotem niniejszego postępowania jest </w:t>
      </w:r>
      <w:r w:rsidR="004B6148">
        <w:t xml:space="preserve">świadczenie </w:t>
      </w:r>
      <w:proofErr w:type="spellStart"/>
      <w:r w:rsidR="00472665">
        <w:t>u</w:t>
      </w:r>
      <w:r w:rsidR="004B6148">
        <w:t>sługi</w:t>
      </w:r>
      <w:proofErr w:type="spellEnd"/>
      <w:r w:rsidR="004B6148">
        <w:t xml:space="preserve"> monitoringu mediów </w:t>
      </w:r>
      <w:r w:rsidR="003F4D01">
        <w:t xml:space="preserve">na potrzeby FRSE </w:t>
      </w:r>
      <w:r w:rsidR="004B6148">
        <w:t xml:space="preserve">w okresie od </w:t>
      </w:r>
      <w:r w:rsidR="009D4FFB">
        <w:t xml:space="preserve">01 </w:t>
      </w:r>
      <w:r w:rsidR="009D4FFB" w:rsidRPr="009D4FFB">
        <w:t>lutego</w:t>
      </w:r>
      <w:r w:rsidR="004B6148" w:rsidRPr="009D4FFB">
        <w:t xml:space="preserve"> 2014 r. do 31 grudnia 2015 r.</w:t>
      </w:r>
    </w:p>
    <w:p w:rsidR="004B6148" w:rsidRDefault="004B6148" w:rsidP="00D27F9E">
      <w:pPr>
        <w:pStyle w:val="Default"/>
        <w:jc w:val="both"/>
      </w:pPr>
    </w:p>
    <w:p w:rsidR="004B6148" w:rsidRPr="000C774C" w:rsidRDefault="004B6148" w:rsidP="000C774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Wykonawca w ramach świadczonej Usługi zobowiązany będzie do dostarczania codziennego monitoringu mediów drukowanych i elektronicznych obejmującego co najmniej 1000 tytułów prasowych (w tym ogólnopolskie i regionalne gazety codzienne, tygodniki, dwutygodniki, miesięczniki, periodyki), 7000 portali internetowych (w tym najważniejsze serwisy agencyjne) oraz 120 stacji telewizyjnych i radiowych pod kątem wskazanych haseł.</w:t>
      </w:r>
    </w:p>
    <w:p w:rsidR="000C774C" w:rsidRPr="000C774C" w:rsidRDefault="000C774C" w:rsidP="000C774C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MONITOROWANE HASŁA</w:t>
      </w:r>
    </w:p>
    <w:p w:rsidR="000C774C" w:rsidRPr="000C774C" w:rsidRDefault="000C774C" w:rsidP="000C774C">
      <w:pPr>
        <w:pStyle w:val="Akapitzlist"/>
        <w:numPr>
          <w:ilvl w:val="1"/>
          <w:numId w:val="16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Monitoring mediów dla Fundacji Rozwoju Systemu Edukacji będzie prowadzony dla następujących haseł oraz ich odmian językowych: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Fundacja Rozwoju Systemu Edukacji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Erasmus+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Europejski Tydzień Młodzieży / ETM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Europejski Dzień Języków / EDJ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Języki obce w szkole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EDUinspiracje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Studia za granicą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Wolontariat za granicą</w:t>
      </w:r>
    </w:p>
    <w:p w:rsidR="000C774C" w:rsidRPr="000C774C" w:rsidRDefault="000C774C" w:rsidP="000C774C">
      <w:pPr>
        <w:pStyle w:val="Akapitzlist"/>
        <w:numPr>
          <w:ilvl w:val="1"/>
          <w:numId w:val="2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Staże i praktyki</w:t>
      </w:r>
    </w:p>
    <w:p w:rsidR="000C774C" w:rsidRPr="000C774C" w:rsidRDefault="000C774C" w:rsidP="000C774C">
      <w:pPr>
        <w:ind w:left="72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Programy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Uczenie się przez całe życie/LLP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Comenius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Erasmus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Erasmus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Mundus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eTwinning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Grundtvig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Leonardo da Vinci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Eurodesk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Europass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Eurydice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European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Language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Label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Młodzież w działaniu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Wolontariat Europejski / EVS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Polsko-Litewski Fundusz Wymiany Młodzieży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>Mobilna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>młodzież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/ Youth on the move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>SALTO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>Socrates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</w:rPr>
        <w:t>Tempus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Fundusz Stypendialny i Szkoleniowy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Fundusz Stypendialny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Sciex</w:t>
      </w:r>
      <w:proofErr w:type="spellEnd"/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Zespół Ekspertów Bolońskich</w:t>
      </w:r>
    </w:p>
    <w:p w:rsidR="000C774C" w:rsidRPr="000C774C" w:rsidRDefault="000C774C" w:rsidP="000C774C">
      <w:pPr>
        <w:pStyle w:val="Akapitzlist"/>
        <w:numPr>
          <w:ilvl w:val="1"/>
          <w:numId w:val="17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ECVET</w:t>
      </w:r>
    </w:p>
    <w:p w:rsidR="000C774C" w:rsidRPr="000C774C" w:rsidRDefault="000C774C" w:rsidP="000C774C">
      <w:pPr>
        <w:pStyle w:val="Akapitzlist"/>
        <w:numPr>
          <w:ilvl w:val="1"/>
          <w:numId w:val="16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Wyszukiwanie haseł będzie według zdefiniowanych przez Zamawiającego kontekstów, które będą mogły być bezpłatnie modyfikowane w okresie trwania umowy. </w:t>
      </w:r>
    </w:p>
    <w:p w:rsidR="000C774C" w:rsidRPr="000C774C" w:rsidRDefault="000C774C" w:rsidP="000C774C">
      <w:pPr>
        <w:pStyle w:val="Bezodstpw"/>
        <w:numPr>
          <w:ilvl w:val="1"/>
          <w:numId w:val="16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Liczba haseł może ulec zarówno zmniejszeniu, jak również zwiększeniu w stosunku do podanej w umowie maksymalnie o 10 w okresie trwania umowy. Wykonawca będzie zobowiązany do dokonania modyfikacji haseł bezpłatnie, bez konieczności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aneksowania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umowy. </w:t>
      </w:r>
    </w:p>
    <w:p w:rsidR="000C774C" w:rsidRPr="000C774C" w:rsidRDefault="000C774C" w:rsidP="000C774C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Bezodstpw"/>
        <w:numPr>
          <w:ilvl w:val="0"/>
          <w:numId w:val="17"/>
        </w:num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PRZEDSTAWIANIE WYNIKÓW MONITORINGU</w:t>
      </w:r>
    </w:p>
    <w:p w:rsidR="000C774C" w:rsidRPr="000C774C" w:rsidRDefault="000C774C" w:rsidP="000C774C">
      <w:pPr>
        <w:pStyle w:val="Bezodstpw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Wyniki monitoringu powyższych haseł ze wszystkich mediów: prasy, radia, telewizji oraz Internetu będą zamieszczane i archiwizowane na platformie internetowej chronionej spersonalizowanym dla zamawiającego loginem i hasłem przez cały okres trwania umowy. 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spacing w:before="20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Dostęp do platformy zawierającej wyniki monitoringu będzie możliwy przez 24h z dowolnego komputera po zalogowaniu. Wykonawca zobowiąże się do utworzenia bezpłatnie 10 kont dostępu dla pracowników Zamawiającego niewykluczających jednoczesnej pracy na platformie.</w:t>
      </w:r>
    </w:p>
    <w:p w:rsidR="000C774C" w:rsidRPr="000C774C" w:rsidRDefault="000C774C" w:rsidP="000C774C">
      <w:pPr>
        <w:numPr>
          <w:ilvl w:val="1"/>
          <w:numId w:val="18"/>
        </w:numPr>
        <w:spacing w:before="20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Platforma będzie posiadała system wyszukiwania wycinków według kryteriów w postaci: hasło, data, nazwa medium, typ medium. </w:t>
      </w:r>
    </w:p>
    <w:p w:rsidR="000C774C" w:rsidRPr="000C774C" w:rsidRDefault="000C774C" w:rsidP="000C774C">
      <w:pPr>
        <w:numPr>
          <w:ilvl w:val="1"/>
          <w:numId w:val="18"/>
        </w:numPr>
        <w:spacing w:before="20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Zamawiający będzie miał możliwość rejestrowania zamieszczonych na platformie wycinków na dowolnym nośniku oraz natychmiastowego dostępu do wszystkich zgromadzonych materiałów prasowych, audiowizualnych i internetowych.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Wyniki monitoringu w przypadku mediów drukowanych oraz portali internetowych przedstawiane będą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>w formatach PDF, JPG oraz przetwarzane będą na tekst w formacie DOC wraz z podświetlonym hasłem/ słowem kluczowym. Wyniki monitoringu radia i telewizji przedstawiane będą w formacie AVI oraz MP4.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Wyniki monitoringu prezentowane będą w przejrzystym układzie graficznym, w opisie każdego przekazu standardowo powinny znajdować się: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 przypadku mediów drukowanych i elektronicznych: nazwa medium, data (w przypadku audycji telewizyjnych i radiowych także dokładna godzina emisji), autor, tytuł wycinka, jednozdaniowe streszczenie, wyliczenie ekwiwalentu reklamowego, podświetlone monitorowane hasło oraz ocena wydźwięku przekazu.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dodatkowo w przypadku mediów drukowanych opis wycinka będzie zawierał: numer wydania, numer strony, powierzchnia artykułu, prezentacja miejsca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tekstu na stronie gazety, dane dotyczące czytelnictwa/dotarcia oraz nakład.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</w: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GODZINY UDOSTĘPNIANIA MATERIAŁOW POPRZEZ PLATFORMĘ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Wyniki monitoringu będą udostępniane Zamawiającemu za pośrednictwem platformy internetowej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>w przypadku: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dzienników ogólnopolskich wraz z regionalnymi odmianami, dzienników regionalnych, portali internetowych, audycji radiowych i telewizyjnych – codziennie od godziny 6.00. Wszystkie informacje z danego dnia muszą być dostępne na platformie najpóźniej do godziny 12.00 dnia następnego. 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tygodników, dwutygodników, miesięczników, kwartalników, prasy regionalnej oraz tytułów ukazujących się w sposób nieregularny – w dniu ukazywania się danego tytułu do godziny 18.00.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materiałów z monitorowanych audycji radiowych i telewizyjnych oraz monitorowanych portali internetowych w ciągu maksymalnie dwóch godzin od emisji.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 przypadku pominięcia w monitoringu wycinka prasowego, radiowego, telewizyjnego lub internetowego Zamawiający ma prawo do reklamacji.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Zamawiający po zalogowaniu na platformie będzie informowany na bieżąco o każdym nowym materiale zamieszczonym na platformie poprzez okienko 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pop-up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Wynik monitoringu mediów z danego dnia będzie przesyłany bez dodatkowych opłat droga elektroniczną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 xml:space="preserve">na wskazane przez Zamawiającego adresy e-mail oraz o wskazanej godzinie z bezpośrednim dostępem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>do wycinków. Zamawiający w każdej chwili będzie miał możliwość modyfikacji wskazanych adresów email bez uiszczania dodatkowych opłat.</w:t>
      </w:r>
    </w:p>
    <w:p w:rsidR="000C774C" w:rsidRPr="000C774C" w:rsidRDefault="000C774C" w:rsidP="000C774C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RAPORTY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Wynik monitoringu mediów z danego miesiąca będzie przesyłany w formie raportu zawierającego analizę ilościowo-jakościową dotyczącą wszystkich monitorowanych haseł, bez dodatkowych opłat, drogą elektroniczną na wskazane przez Zamawiającego adresy email do 3. dnia każdego miesiąca. </w:t>
      </w:r>
    </w:p>
    <w:p w:rsidR="000C774C" w:rsidRPr="000C774C" w:rsidRDefault="000C774C" w:rsidP="000C774C">
      <w:pPr>
        <w:pStyle w:val="Akapitzlist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Miesięczny raport ilościowy zawierać/obejmować będzie następujące parametry: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media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wydźwięk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profil – wszystkie media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zasięg prasy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częstotliwość prasy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ekwiwalent reklamowy w podziale na wydźwięk – wszystkie media (w tys.)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ekwiwalent reklamowy w podziale na częstotliwość prasy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powierzchnia materiałów prasowych (cm2 w tys.)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nakład publikacji prasowych (w tys.)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czytelnictwo (w tys.)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rozkład liczby publikacji w czasie – wszystkie media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prasa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Internet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radio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telewizja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przekazów dotyczących poszczególnych marek w prasie regionalnej i lokalnej.</w:t>
      </w:r>
    </w:p>
    <w:p w:rsidR="000C774C" w:rsidRPr="000C774C" w:rsidRDefault="000C774C" w:rsidP="000C774C">
      <w:pPr>
        <w:pStyle w:val="Akapitzlist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Raport roczny monitoringu mediów: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Wykonawca zobowiązany będzie do przygotowania rocznej analizy ilościowo-jakościowej dotyczącej wszystkich monitorowanych haseł.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 xml:space="preserve">Zestawienie to powinno obejmować następujące kryteria: 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iczba publikacji w podziale na media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wydźwięk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profil – wszystkie media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zasięg prasy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publikacji w podziale na częstotliwość prasy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ekwiwalent reklamowy w podziale na wydźwięk – wszystkie media (w tys.)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ekwiwalent reklamowy w podziale na częstotliwość prasy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powierzchnia materiałów prasowych (cm2 w tys.)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nakład publikacji prasowych (w tys.)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czytelnictwo (w tys.)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wszystkie media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prasa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Internet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radio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rozkład liczby publikacji w czasie – telewizja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liczba przekazów dotyczących poszczególnych marek w prasie regionalnej i lokalnej.</w:t>
      </w:r>
    </w:p>
    <w:p w:rsidR="000C774C" w:rsidRPr="000C774C" w:rsidRDefault="000C774C" w:rsidP="000C774C">
      <w:pPr>
        <w:pStyle w:val="Akapitzlist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Zamawiający będzie miał możliwość samodzielnego generowania raportów ilościowych lub zestawień wybranych wycinków w formie PDF lub DOC w każdej chwili wg wybranych przez siebie parametrów bez dodatkowych opłat. Zamawiający będzie miał możliwość zestawienia wybranych wycinków wraz ze wszystkimi parametrami w każdej chwili w jednym arkuszu kalkulacyjnym .</w:t>
      </w: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xls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bez uiszczania dodatkowych opłat. Zamawiający będzie miał możliwość dokonania samodzielnej analizy materiałów dostępnej na platformie poprzez: generowanie wykresów, łatwe porównywanie haseł, graficzne posumowanie statystyk.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Zamawiający będzie miał możliwość automatycznego monitoringu Internetu, umożliwiającego bezpośredni dostęp do materiałów internetowych, wyszukiwania według dowolnie zdefiniowanych przez siebie słów kluczowych, bez ograniczeń w liczbie słów kluczowych i bez dodatkowych opłat.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Wynik monitoringu mediów dostarczany przez Zamawiającego nie narusza praw osób trzecich.</w:t>
      </w:r>
    </w:p>
    <w:p w:rsidR="000C774C" w:rsidRPr="000C774C" w:rsidRDefault="000C774C" w:rsidP="000C774C">
      <w:pPr>
        <w:pStyle w:val="Akapitzlist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MONITOROWANE TYTUŁY</w:t>
      </w:r>
    </w:p>
    <w:p w:rsidR="000C774C" w:rsidRPr="000C774C" w:rsidRDefault="000C774C" w:rsidP="000C774C">
      <w:pPr>
        <w:pStyle w:val="Akapitzlist"/>
        <w:numPr>
          <w:ilvl w:val="1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Wśród tytułów prasowych i innych mediów objętych monitoringiem muszą znaleźć się media branżowe (edukacyjne i młodzieżowe):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5.1.1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Tytuły prasowe: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Cogito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Dyrektor Szkoły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proofErr w:type="spellStart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EduFakty</w:t>
      </w:r>
      <w:proofErr w:type="spellEnd"/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– Uczę nowocześnie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Głos nauczycielski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Perspektywy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21. wiek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Wiedza i życie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Przegląd Oświatowy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Forum Akademickie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Wychowawca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Języki obce w szkole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Ogólnopolskie i ponadregionalne stacje radiowe</w:t>
      </w: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PR1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PR2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PR3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PR4 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 dla Zagranicy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Radio </w:t>
      </w:r>
      <w:proofErr w:type="spellStart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PiN</w:t>
      </w:r>
      <w:proofErr w:type="spellEnd"/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RMF FM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TOK FM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VOX FM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WAWA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ZET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Regionalne i lokalne stacje radiowe: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Wszystkie regionalne oddziały PR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Radio </w:t>
      </w:r>
      <w:proofErr w:type="spellStart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Eska</w:t>
      </w:r>
      <w:proofErr w:type="spellEnd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wraz z oddziałami regionalnymi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Kampus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Kolor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Radio Plus wraz z oddziałami regionalnymi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Radio </w:t>
      </w:r>
      <w:proofErr w:type="spellStart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Roxy</w:t>
      </w:r>
      <w:proofErr w:type="spellEnd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FM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Radio Warszawa 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Stacje telewizyjne: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TVP1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TVP2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TVP </w:t>
      </w:r>
      <w:proofErr w:type="spellStart"/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Info</w:t>
      </w:r>
      <w:proofErr w:type="spellEnd"/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TVN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TVN24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TVN CNBC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Polsat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Polsat News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Polsat Biznes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 Polonia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 Silesia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TVP – wszystkie oddziały regionalne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Twoja Telewizja (TTV)</w:t>
      </w:r>
    </w:p>
    <w:p w:rsidR="000C774C" w:rsidRPr="000C774C" w:rsidRDefault="000C774C" w:rsidP="000C774C">
      <w:pPr>
        <w:pStyle w:val="Akapitzlist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Portale internetowe:</w:t>
      </w:r>
    </w:p>
    <w:p w:rsidR="000C774C" w:rsidRP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edulandia.pl</w:t>
      </w:r>
    </w:p>
    <w:p w:rsidR="000C774C" w:rsidRDefault="000C774C" w:rsidP="000C774C">
      <w:pPr>
        <w:pStyle w:val="Akapitzlist"/>
        <w:numPr>
          <w:ilvl w:val="3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C77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ngo.pl</w:t>
      </w:r>
    </w:p>
    <w:p w:rsidR="000C774C" w:rsidRPr="000C774C" w:rsidRDefault="000C774C" w:rsidP="000C774C">
      <w:pPr>
        <w:pStyle w:val="Akapitzlist"/>
        <w:ind w:left="180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 przypadku zwiększenia liczby mediów, które w dniu podpisana umowy nie ukazywały się na rynku, Wykonawca na zlecenie Zamawiającego, zobowiązany jest do dokonania bezpłatnej modyfikacji.</w:t>
      </w: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Wykonawca zobowiązany będzie, w przypadku konieczności modyfikacji listy monitorowanych mediów,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>z zachowaniem dotychczasowej liczby mediów do dokonania modyfikacji bezpłatnie.</w:t>
      </w:r>
    </w:p>
    <w:p w:rsidR="000C774C" w:rsidRPr="000C774C" w:rsidRDefault="000C774C" w:rsidP="000C774C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Do obsługi Zamawiającego Wykonawca dedykuje opiekuna. Dodatkowo Wykonawca zobowiąże się do przeprowadzenia bezpłatnego szkolenia z obsługi platformy dwa razy w okresie obowiązującej umowy </w:t>
      </w:r>
      <w:r w:rsidRPr="000C774C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br/>
        <w:t>(tj. 24 miesiące) w terminie wyznaczonym przez Zamawiającego.</w:t>
      </w:r>
    </w:p>
    <w:p w:rsidR="000F0B51" w:rsidRPr="00796D98" w:rsidRDefault="000F0B51" w:rsidP="000C774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pl-PL"/>
        </w:rPr>
      </w:pPr>
    </w:p>
    <w:sectPr w:rsidR="000F0B51" w:rsidRPr="00796D98" w:rsidSect="00AB24F1">
      <w:head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EE" w:rsidRDefault="00D118EE" w:rsidP="000339D8">
      <w:pPr>
        <w:spacing w:after="0" w:line="240" w:lineRule="auto"/>
      </w:pPr>
      <w:r>
        <w:separator/>
      </w:r>
    </w:p>
  </w:endnote>
  <w:endnote w:type="continuationSeparator" w:id="0">
    <w:p w:rsidR="00D118EE" w:rsidRDefault="00D118EE" w:rsidP="000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EE" w:rsidRDefault="00D118EE" w:rsidP="000339D8">
      <w:pPr>
        <w:spacing w:after="0" w:line="240" w:lineRule="auto"/>
      </w:pPr>
      <w:r>
        <w:separator/>
      </w:r>
    </w:p>
  </w:footnote>
  <w:footnote w:type="continuationSeparator" w:id="0">
    <w:p w:rsidR="00D118EE" w:rsidRDefault="00D118EE" w:rsidP="000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EE" w:rsidRPr="00FE3043" w:rsidRDefault="00D118EE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 w:rsidRPr="00FE3043">
      <w:rPr>
        <w:rFonts w:ascii="Times New Roman" w:hAnsi="Times New Roman" w:cs="Times New Roman"/>
        <w:sz w:val="24"/>
        <w:szCs w:val="24"/>
        <w:lang w:val="pl-PL"/>
      </w:rPr>
      <w:t>Numer postępowania: ZP-44/FRSE/2013</w:t>
    </w:r>
  </w:p>
  <w:p w:rsidR="00D118EE" w:rsidRPr="00FE3043" w:rsidRDefault="00D118EE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 w:rsidRPr="00FE3043">
      <w:rPr>
        <w:rFonts w:ascii="Times New Roman" w:hAnsi="Times New Roman" w:cs="Times New Roman"/>
        <w:sz w:val="24"/>
        <w:szCs w:val="24"/>
        <w:lang w:val="pl-PL"/>
      </w:rPr>
      <w:tab/>
    </w:r>
    <w:r w:rsidRPr="00FE3043">
      <w:rPr>
        <w:rFonts w:ascii="Times New Roman" w:hAnsi="Times New Roman" w:cs="Times New Roman"/>
        <w:sz w:val="24"/>
        <w:szCs w:val="24"/>
        <w:lang w:val="pl-PL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97A"/>
    <w:multiLevelType w:val="multilevel"/>
    <w:tmpl w:val="D31086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237C091A"/>
    <w:multiLevelType w:val="multilevel"/>
    <w:tmpl w:val="25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C22257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3">
    <w:nsid w:val="2FB5784E"/>
    <w:multiLevelType w:val="multilevel"/>
    <w:tmpl w:val="32626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0346E04"/>
    <w:multiLevelType w:val="multilevel"/>
    <w:tmpl w:val="A218E3D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5">
    <w:nsid w:val="3585675D"/>
    <w:multiLevelType w:val="multilevel"/>
    <w:tmpl w:val="98A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6A46AC5"/>
    <w:multiLevelType w:val="multilevel"/>
    <w:tmpl w:val="C8CA6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">
    <w:nsid w:val="38AE2760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C597490"/>
    <w:multiLevelType w:val="hybridMultilevel"/>
    <w:tmpl w:val="0C38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72B3A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0">
    <w:nsid w:val="4EE200E1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1">
    <w:nsid w:val="511D16FB"/>
    <w:multiLevelType w:val="multilevel"/>
    <w:tmpl w:val="A0183C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2">
    <w:nsid w:val="54BC0212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C7D7705"/>
    <w:multiLevelType w:val="hybridMultilevel"/>
    <w:tmpl w:val="31F62558"/>
    <w:lvl w:ilvl="0" w:tplc="545A8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B0984A6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D0658D4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A198E"/>
    <w:multiLevelType w:val="multilevel"/>
    <w:tmpl w:val="0E0A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06A5140"/>
    <w:multiLevelType w:val="multilevel"/>
    <w:tmpl w:val="8F5A1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55005F"/>
    <w:multiLevelType w:val="multilevel"/>
    <w:tmpl w:val="140ED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7BBD4CF2"/>
    <w:multiLevelType w:val="multilevel"/>
    <w:tmpl w:val="9BC08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0"/>
  </w:num>
  <w:num w:numId="12">
    <w:abstractNumId w:val="17"/>
  </w:num>
  <w:num w:numId="13">
    <w:abstractNumId w:val="4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B51"/>
    <w:rsid w:val="00014D12"/>
    <w:rsid w:val="000339D8"/>
    <w:rsid w:val="00037ADF"/>
    <w:rsid w:val="000473FB"/>
    <w:rsid w:val="00077CB4"/>
    <w:rsid w:val="000C774C"/>
    <w:rsid w:val="000F0B51"/>
    <w:rsid w:val="00103F3A"/>
    <w:rsid w:val="00107C50"/>
    <w:rsid w:val="00114C3E"/>
    <w:rsid w:val="001A237F"/>
    <w:rsid w:val="001F0B48"/>
    <w:rsid w:val="00216F6E"/>
    <w:rsid w:val="00244132"/>
    <w:rsid w:val="002523A8"/>
    <w:rsid w:val="00322D12"/>
    <w:rsid w:val="00330183"/>
    <w:rsid w:val="003F4D01"/>
    <w:rsid w:val="00404143"/>
    <w:rsid w:val="0041785F"/>
    <w:rsid w:val="00441412"/>
    <w:rsid w:val="00472665"/>
    <w:rsid w:val="004B6148"/>
    <w:rsid w:val="004F3C15"/>
    <w:rsid w:val="00516971"/>
    <w:rsid w:val="0057253C"/>
    <w:rsid w:val="00582B8A"/>
    <w:rsid w:val="005D038E"/>
    <w:rsid w:val="006078C8"/>
    <w:rsid w:val="00614C15"/>
    <w:rsid w:val="00652C26"/>
    <w:rsid w:val="006A4F55"/>
    <w:rsid w:val="007732AA"/>
    <w:rsid w:val="00796D98"/>
    <w:rsid w:val="007D1A92"/>
    <w:rsid w:val="00871062"/>
    <w:rsid w:val="00875E11"/>
    <w:rsid w:val="00912237"/>
    <w:rsid w:val="009632A6"/>
    <w:rsid w:val="0096512F"/>
    <w:rsid w:val="00972742"/>
    <w:rsid w:val="009D4FFB"/>
    <w:rsid w:val="00A27293"/>
    <w:rsid w:val="00A27802"/>
    <w:rsid w:val="00AB24F1"/>
    <w:rsid w:val="00AB720E"/>
    <w:rsid w:val="00AC222D"/>
    <w:rsid w:val="00AC2916"/>
    <w:rsid w:val="00AD57DB"/>
    <w:rsid w:val="00B6669F"/>
    <w:rsid w:val="00B87E21"/>
    <w:rsid w:val="00B95EC2"/>
    <w:rsid w:val="00BD103E"/>
    <w:rsid w:val="00C007AC"/>
    <w:rsid w:val="00C62F94"/>
    <w:rsid w:val="00C67C99"/>
    <w:rsid w:val="00CC4E68"/>
    <w:rsid w:val="00CF5408"/>
    <w:rsid w:val="00D118EE"/>
    <w:rsid w:val="00D27F9E"/>
    <w:rsid w:val="00D30E25"/>
    <w:rsid w:val="00D6314B"/>
    <w:rsid w:val="00DC1D2C"/>
    <w:rsid w:val="00E80DB5"/>
    <w:rsid w:val="00EA6A11"/>
    <w:rsid w:val="00EC184B"/>
    <w:rsid w:val="00ED1B0B"/>
    <w:rsid w:val="00EE1CF0"/>
    <w:rsid w:val="00F1161F"/>
    <w:rsid w:val="00F179A8"/>
    <w:rsid w:val="00F85EDF"/>
    <w:rsid w:val="00FA04B5"/>
    <w:rsid w:val="00FE3043"/>
    <w:rsid w:val="00FE3E37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8"/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0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179A8"/>
    <w:pPr>
      <w:suppressAutoHyphens/>
      <w:spacing w:after="120" w:line="240" w:lineRule="auto"/>
      <w:ind w:left="283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9A8"/>
    <w:rPr>
      <w:rFonts w:ascii="Times New Roman" w:eastAsia="Times New Roman" w:hAnsi="Times New Roman" w:cs="MS Mincho"/>
      <w:sz w:val="24"/>
      <w:szCs w:val="24"/>
      <w:lang w:eastAsia="ar-SA"/>
    </w:rPr>
  </w:style>
  <w:style w:type="paragraph" w:customStyle="1" w:styleId="kropki">
    <w:name w:val="kropki"/>
    <w:basedOn w:val="Normalny"/>
    <w:rsid w:val="000339D8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9D8"/>
  </w:style>
  <w:style w:type="paragraph" w:styleId="Stopka">
    <w:name w:val="footer"/>
    <w:basedOn w:val="Normalny"/>
    <w:link w:val="StopkaZnak"/>
    <w:uiPriority w:val="99"/>
    <w:semiHidden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9D8"/>
  </w:style>
  <w:style w:type="character" w:styleId="Pogrubienie">
    <w:name w:val="Strong"/>
    <w:uiPriority w:val="22"/>
    <w:qFormat/>
    <w:rsid w:val="004B6148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0C77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774C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97B2-0E8A-47E1-B77F-C9EFE62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65</cp:revision>
  <cp:lastPrinted>2013-12-06T10:00:00Z</cp:lastPrinted>
  <dcterms:created xsi:type="dcterms:W3CDTF">2013-12-05T11:42:00Z</dcterms:created>
  <dcterms:modified xsi:type="dcterms:W3CDTF">2013-12-20T10:51:00Z</dcterms:modified>
</cp:coreProperties>
</file>